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1C1895" w:rsidRDefault="005B11F0">
      <w:pPr>
        <w:spacing w:line="480" w:lineRule="auto"/>
        <w:jc w:val="center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References</w:t>
      </w:r>
    </w:p>
    <w:p w14:paraId="00000002" w14:textId="77777777" w:rsidR="001C1895" w:rsidRDefault="005B11F0">
      <w:pPr>
        <w:spacing w:line="48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Cortez, P., </w:t>
      </w:r>
      <w:proofErr w:type="spellStart"/>
      <w:r>
        <w:rPr>
          <w:rFonts w:ascii="Times New Roman" w:eastAsia="Times New Roman" w:hAnsi="Times New Roman" w:cs="Times New Roman"/>
        </w:rPr>
        <w:t>Cerdeira</w:t>
      </w:r>
      <w:proofErr w:type="spellEnd"/>
      <w:r>
        <w:rPr>
          <w:rFonts w:ascii="Times New Roman" w:eastAsia="Times New Roman" w:hAnsi="Times New Roman" w:cs="Times New Roman"/>
        </w:rPr>
        <w:t>, A., Almeida, F., Matos, T., &amp; Reis, J. (2009). Modeling wine preferences by data mining from physicochemical properties. Decision Support Systems, 47(4), 547–553. https://doi.org/10.1016/j.dss.2009.05.016</w:t>
      </w:r>
    </w:p>
    <w:sectPr w:rsidR="001C189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" w:fontKey="{C323352B-9DAC-B543-9E2B-CB2833FC935D}"/>
    <w:embedItalic r:id="rId2" w:fontKey="{B436E402-CA07-824E-A33B-ADF600B428A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4378309E-42BB-3746-8DAF-86EACB5C2CB7}"/>
    <w:embedBold r:id="rId4" w:fontKey="{E26AEBF8-DB6C-AB40-B4C5-5B815DB5633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471F5CFF-4079-DC45-9782-08773B4CF78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A1FA4937-4F60-DC4F-87EF-FA61BE0241B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1895"/>
    <w:rsid w:val="001C1895"/>
    <w:rsid w:val="00585EDD"/>
    <w:rsid w:val="005B11F0"/>
    <w:rsid w:val="00626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D39573"/>
  <w15:docId w15:val="{2D105225-28ED-1F4A-93DD-BC91B5BA52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</Words>
  <Characters>201</Characters>
  <Application>Microsoft Office Word</Application>
  <DocSecurity>0</DocSecurity>
  <Lines>5</Lines>
  <Paragraphs>5</Paragraphs>
  <ScaleCrop>false</ScaleCrop>
  <Company/>
  <LinksUpToDate>false</LinksUpToDate>
  <CharactersWithSpaces>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Kaufmann, Jason Robert</cp:lastModifiedBy>
  <cp:revision>2</cp:revision>
  <dcterms:created xsi:type="dcterms:W3CDTF">2026-04-25T03:04:00Z</dcterms:created>
  <dcterms:modified xsi:type="dcterms:W3CDTF">2026-04-25T03:04:00Z</dcterms:modified>
</cp:coreProperties>
</file>