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E052" w14:textId="66DBCB99" w:rsidR="00F33117" w:rsidRDefault="00F33117" w:rsidP="00F33117">
      <w:r>
        <w:rPr>
          <w:noProof/>
        </w:rPr>
        <w:drawing>
          <wp:inline distT="0" distB="0" distL="0" distR="0" wp14:anchorId="191EA73E" wp14:editId="2B16FFC8">
            <wp:extent cx="5852172" cy="4389129"/>
            <wp:effectExtent l="0" t="0" r="0" b="0"/>
            <wp:docPr id="76075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7015" name="Picture 760757015"/>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09A4673E" w14:textId="2613F4D2" w:rsidR="00F33117" w:rsidRPr="00F33117" w:rsidRDefault="00F33117" w:rsidP="00F33117">
      <w:r w:rsidRPr="00F33117">
        <w:t>I carried out your full plan: cleaned, tidied, and visualized the data. Here’s a clear breakdown of what you now have and how to present it.</w:t>
      </w:r>
    </w:p>
    <w:p w14:paraId="031975E4" w14:textId="77777777" w:rsidR="00F33117" w:rsidRPr="00F33117" w:rsidRDefault="00F33117" w:rsidP="00F33117">
      <w:r w:rsidRPr="00F33117">
        <w:pict w14:anchorId="40277AF3">
          <v:rect id="_x0000_i1073" style="width:0;height:1.5pt" o:hralign="center" o:hrstd="t" o:hr="t" fillcolor="#a0a0a0" stroked="f"/>
        </w:pict>
      </w:r>
    </w:p>
    <w:p w14:paraId="02CC606F" w14:textId="77777777" w:rsidR="00F33117" w:rsidRPr="00F33117" w:rsidRDefault="00F33117" w:rsidP="00F33117">
      <w:pPr>
        <w:rPr>
          <w:b/>
          <w:bCs/>
        </w:rPr>
      </w:pPr>
      <w:r w:rsidRPr="00F33117">
        <w:rPr>
          <w:rFonts w:ascii="Segoe UI Emoji" w:hAnsi="Segoe UI Emoji" w:cs="Segoe UI Emoji"/>
          <w:b/>
          <w:bCs/>
        </w:rPr>
        <w:t>✅</w:t>
      </w:r>
      <w:r w:rsidRPr="00F33117">
        <w:rPr>
          <w:b/>
          <w:bCs/>
        </w:rPr>
        <w:t xml:space="preserve"> 1. Tidy Data (Final Structure)</w:t>
      </w:r>
    </w:p>
    <w:p w14:paraId="759C2311" w14:textId="77777777" w:rsidR="00F33117" w:rsidRPr="00F33117" w:rsidRDefault="00F33117" w:rsidP="00F33117">
      <w:r w:rsidRPr="00F33117">
        <w:t xml:space="preserve">Your dataset is now in </w:t>
      </w:r>
      <w:r w:rsidRPr="00F33117">
        <w:rPr>
          <w:b/>
          <w:bCs/>
        </w:rPr>
        <w:t>tidy format</w:t>
      </w:r>
      <w:r w:rsidRPr="00F33117">
        <w:t>, where:</w:t>
      </w:r>
    </w:p>
    <w:p w14:paraId="01FA427A" w14:textId="77777777" w:rsidR="00F33117" w:rsidRPr="00F33117" w:rsidRDefault="00F33117" w:rsidP="00F33117">
      <w:pPr>
        <w:numPr>
          <w:ilvl w:val="0"/>
          <w:numId w:val="1"/>
        </w:numPr>
      </w:pPr>
      <w:r w:rsidRPr="00F33117">
        <w:t>Each row = one woman at one year</w:t>
      </w:r>
    </w:p>
    <w:p w14:paraId="78D50587" w14:textId="77777777" w:rsidR="00F33117" w:rsidRPr="00F33117" w:rsidRDefault="00F33117" w:rsidP="00F33117">
      <w:pPr>
        <w:numPr>
          <w:ilvl w:val="0"/>
          <w:numId w:val="1"/>
        </w:numPr>
      </w:pPr>
      <w:r w:rsidRPr="00F33117">
        <w:t>Columns:</w:t>
      </w:r>
    </w:p>
    <w:p w14:paraId="1F4209A1" w14:textId="77777777" w:rsidR="00F33117" w:rsidRPr="00F33117" w:rsidRDefault="00F33117" w:rsidP="00F33117">
      <w:pPr>
        <w:numPr>
          <w:ilvl w:val="1"/>
          <w:numId w:val="1"/>
        </w:numPr>
      </w:pPr>
      <w:proofErr w:type="spellStart"/>
      <w:r w:rsidRPr="00F33117">
        <w:t>woman_id</w:t>
      </w:r>
      <w:proofErr w:type="spellEnd"/>
    </w:p>
    <w:p w14:paraId="43781A2A" w14:textId="77777777" w:rsidR="00F33117" w:rsidRPr="00F33117" w:rsidRDefault="00F33117" w:rsidP="00F33117">
      <w:pPr>
        <w:numPr>
          <w:ilvl w:val="1"/>
          <w:numId w:val="1"/>
        </w:numPr>
      </w:pPr>
      <w:r w:rsidRPr="00F33117">
        <w:t xml:space="preserve">group (null vs </w:t>
      </w:r>
      <w:proofErr w:type="spellStart"/>
      <w:r w:rsidRPr="00F33117">
        <w:t>diet_exercise</w:t>
      </w:r>
      <w:proofErr w:type="spellEnd"/>
      <w:r w:rsidRPr="00F33117">
        <w:t>)</w:t>
      </w:r>
    </w:p>
    <w:p w14:paraId="71908B55" w14:textId="77777777" w:rsidR="00F33117" w:rsidRPr="00F33117" w:rsidRDefault="00F33117" w:rsidP="00F33117">
      <w:pPr>
        <w:numPr>
          <w:ilvl w:val="1"/>
          <w:numId w:val="1"/>
        </w:numPr>
      </w:pPr>
      <w:r w:rsidRPr="00F33117">
        <w:t>year (Initial → Year3)</w:t>
      </w:r>
    </w:p>
    <w:p w14:paraId="513E200F" w14:textId="77777777" w:rsidR="00F33117" w:rsidRPr="00F33117" w:rsidRDefault="00F33117" w:rsidP="00F33117">
      <w:pPr>
        <w:numPr>
          <w:ilvl w:val="1"/>
          <w:numId w:val="1"/>
        </w:numPr>
      </w:pPr>
      <w:r w:rsidRPr="00F33117">
        <w:t>calcium</w:t>
      </w:r>
    </w:p>
    <w:p w14:paraId="5760B3BE" w14:textId="77777777" w:rsidR="00F33117" w:rsidRPr="00F33117" w:rsidRDefault="00F33117" w:rsidP="00F33117">
      <w:r w:rsidRPr="00F3311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685"/>
        <w:gridCol w:w="636"/>
        <w:gridCol w:w="958"/>
      </w:tblGrid>
      <w:tr w:rsidR="00F33117" w:rsidRPr="00F33117" w14:paraId="16B67F70" w14:textId="77777777">
        <w:trPr>
          <w:tblHeader/>
          <w:tblCellSpacing w:w="15" w:type="dxa"/>
        </w:trPr>
        <w:tc>
          <w:tcPr>
            <w:tcW w:w="0" w:type="auto"/>
            <w:vAlign w:val="center"/>
            <w:hideMark/>
          </w:tcPr>
          <w:p w14:paraId="33DC6720" w14:textId="77777777" w:rsidR="00F33117" w:rsidRPr="00F33117" w:rsidRDefault="00F33117" w:rsidP="00F33117">
            <w:pPr>
              <w:rPr>
                <w:b/>
                <w:bCs/>
              </w:rPr>
            </w:pPr>
            <w:proofErr w:type="spellStart"/>
            <w:r w:rsidRPr="00F33117">
              <w:rPr>
                <w:b/>
                <w:bCs/>
              </w:rPr>
              <w:lastRenderedPageBreak/>
              <w:t>woman_id</w:t>
            </w:r>
            <w:proofErr w:type="spellEnd"/>
          </w:p>
        </w:tc>
        <w:tc>
          <w:tcPr>
            <w:tcW w:w="0" w:type="auto"/>
            <w:vAlign w:val="center"/>
            <w:hideMark/>
          </w:tcPr>
          <w:p w14:paraId="296D0E11" w14:textId="77777777" w:rsidR="00F33117" w:rsidRPr="00F33117" w:rsidRDefault="00F33117" w:rsidP="00F33117">
            <w:pPr>
              <w:rPr>
                <w:b/>
                <w:bCs/>
              </w:rPr>
            </w:pPr>
            <w:r w:rsidRPr="00F33117">
              <w:rPr>
                <w:b/>
                <w:bCs/>
              </w:rPr>
              <w:t>group</w:t>
            </w:r>
          </w:p>
        </w:tc>
        <w:tc>
          <w:tcPr>
            <w:tcW w:w="0" w:type="auto"/>
            <w:vAlign w:val="center"/>
            <w:hideMark/>
          </w:tcPr>
          <w:p w14:paraId="57C17B0A" w14:textId="77777777" w:rsidR="00F33117" w:rsidRPr="00F33117" w:rsidRDefault="00F33117" w:rsidP="00F33117">
            <w:pPr>
              <w:rPr>
                <w:b/>
                <w:bCs/>
              </w:rPr>
            </w:pPr>
            <w:r w:rsidRPr="00F33117">
              <w:rPr>
                <w:b/>
                <w:bCs/>
              </w:rPr>
              <w:t>year</w:t>
            </w:r>
          </w:p>
        </w:tc>
        <w:tc>
          <w:tcPr>
            <w:tcW w:w="0" w:type="auto"/>
            <w:vAlign w:val="center"/>
            <w:hideMark/>
          </w:tcPr>
          <w:p w14:paraId="349A18CF" w14:textId="77777777" w:rsidR="00F33117" w:rsidRPr="00F33117" w:rsidRDefault="00F33117" w:rsidP="00F33117">
            <w:pPr>
              <w:rPr>
                <w:b/>
                <w:bCs/>
              </w:rPr>
            </w:pPr>
            <w:r w:rsidRPr="00F33117">
              <w:rPr>
                <w:b/>
                <w:bCs/>
              </w:rPr>
              <w:t>calcium</w:t>
            </w:r>
          </w:p>
        </w:tc>
      </w:tr>
      <w:tr w:rsidR="00F33117" w:rsidRPr="00F33117" w14:paraId="74D5A183" w14:textId="77777777">
        <w:trPr>
          <w:tblCellSpacing w:w="15" w:type="dxa"/>
        </w:trPr>
        <w:tc>
          <w:tcPr>
            <w:tcW w:w="0" w:type="auto"/>
            <w:vAlign w:val="center"/>
            <w:hideMark/>
          </w:tcPr>
          <w:p w14:paraId="7243B50A" w14:textId="77777777" w:rsidR="00F33117" w:rsidRPr="00F33117" w:rsidRDefault="00F33117" w:rsidP="00F33117">
            <w:r w:rsidRPr="00F33117">
              <w:t>1</w:t>
            </w:r>
          </w:p>
        </w:tc>
        <w:tc>
          <w:tcPr>
            <w:tcW w:w="0" w:type="auto"/>
            <w:vAlign w:val="center"/>
            <w:hideMark/>
          </w:tcPr>
          <w:p w14:paraId="2A853A2B" w14:textId="77777777" w:rsidR="00F33117" w:rsidRPr="00F33117" w:rsidRDefault="00F33117" w:rsidP="00F33117">
            <w:r w:rsidRPr="00F33117">
              <w:t>null</w:t>
            </w:r>
          </w:p>
        </w:tc>
        <w:tc>
          <w:tcPr>
            <w:tcW w:w="0" w:type="auto"/>
            <w:vAlign w:val="center"/>
            <w:hideMark/>
          </w:tcPr>
          <w:p w14:paraId="54154F13" w14:textId="77777777" w:rsidR="00F33117" w:rsidRPr="00F33117" w:rsidRDefault="00F33117" w:rsidP="00F33117">
            <w:r w:rsidRPr="00F33117">
              <w:t>Initial</w:t>
            </w:r>
          </w:p>
        </w:tc>
        <w:tc>
          <w:tcPr>
            <w:tcW w:w="0" w:type="auto"/>
            <w:vAlign w:val="center"/>
            <w:hideMark/>
          </w:tcPr>
          <w:p w14:paraId="5087625E" w14:textId="77777777" w:rsidR="00F33117" w:rsidRPr="00F33117" w:rsidRDefault="00F33117" w:rsidP="00F33117">
            <w:r w:rsidRPr="00F33117">
              <w:t>87.3</w:t>
            </w:r>
          </w:p>
        </w:tc>
      </w:tr>
      <w:tr w:rsidR="00F33117" w:rsidRPr="00F33117" w14:paraId="2CC690DA" w14:textId="77777777">
        <w:trPr>
          <w:tblCellSpacing w:w="15" w:type="dxa"/>
        </w:trPr>
        <w:tc>
          <w:tcPr>
            <w:tcW w:w="0" w:type="auto"/>
            <w:vAlign w:val="center"/>
            <w:hideMark/>
          </w:tcPr>
          <w:p w14:paraId="42A217F9" w14:textId="77777777" w:rsidR="00F33117" w:rsidRPr="00F33117" w:rsidRDefault="00F33117" w:rsidP="00F33117">
            <w:r w:rsidRPr="00F33117">
              <w:t>1</w:t>
            </w:r>
          </w:p>
        </w:tc>
        <w:tc>
          <w:tcPr>
            <w:tcW w:w="0" w:type="auto"/>
            <w:vAlign w:val="center"/>
            <w:hideMark/>
          </w:tcPr>
          <w:p w14:paraId="5F7E8F2F" w14:textId="77777777" w:rsidR="00F33117" w:rsidRPr="00F33117" w:rsidRDefault="00F33117" w:rsidP="00F33117">
            <w:r w:rsidRPr="00F33117">
              <w:t>null</w:t>
            </w:r>
          </w:p>
        </w:tc>
        <w:tc>
          <w:tcPr>
            <w:tcW w:w="0" w:type="auto"/>
            <w:vAlign w:val="center"/>
            <w:hideMark/>
          </w:tcPr>
          <w:p w14:paraId="1547F537" w14:textId="77777777" w:rsidR="00F33117" w:rsidRPr="00F33117" w:rsidRDefault="00F33117" w:rsidP="00F33117">
            <w:r w:rsidRPr="00F33117">
              <w:t>Year1</w:t>
            </w:r>
          </w:p>
        </w:tc>
        <w:tc>
          <w:tcPr>
            <w:tcW w:w="0" w:type="auto"/>
            <w:vAlign w:val="center"/>
            <w:hideMark/>
          </w:tcPr>
          <w:p w14:paraId="0496EB1E" w14:textId="77777777" w:rsidR="00F33117" w:rsidRPr="00F33117" w:rsidRDefault="00F33117" w:rsidP="00F33117">
            <w:r w:rsidRPr="00F33117">
              <w:t>86.9</w:t>
            </w:r>
          </w:p>
        </w:tc>
      </w:tr>
      <w:tr w:rsidR="00F33117" w:rsidRPr="00F33117" w14:paraId="58673689" w14:textId="77777777">
        <w:trPr>
          <w:tblCellSpacing w:w="15" w:type="dxa"/>
        </w:trPr>
        <w:tc>
          <w:tcPr>
            <w:tcW w:w="0" w:type="auto"/>
            <w:vAlign w:val="center"/>
            <w:hideMark/>
          </w:tcPr>
          <w:p w14:paraId="58AFC273" w14:textId="77777777" w:rsidR="00F33117" w:rsidRPr="00F33117" w:rsidRDefault="00F33117" w:rsidP="00F33117">
            <w:r w:rsidRPr="00F33117">
              <w:t>...</w:t>
            </w:r>
          </w:p>
        </w:tc>
        <w:tc>
          <w:tcPr>
            <w:tcW w:w="0" w:type="auto"/>
            <w:vAlign w:val="center"/>
            <w:hideMark/>
          </w:tcPr>
          <w:p w14:paraId="69C3AC03" w14:textId="77777777" w:rsidR="00F33117" w:rsidRPr="00F33117" w:rsidRDefault="00F33117" w:rsidP="00F33117">
            <w:r w:rsidRPr="00F33117">
              <w:t>...</w:t>
            </w:r>
          </w:p>
        </w:tc>
        <w:tc>
          <w:tcPr>
            <w:tcW w:w="0" w:type="auto"/>
            <w:vAlign w:val="center"/>
            <w:hideMark/>
          </w:tcPr>
          <w:p w14:paraId="12AAE10F" w14:textId="77777777" w:rsidR="00F33117" w:rsidRPr="00F33117" w:rsidRDefault="00F33117" w:rsidP="00F33117">
            <w:r w:rsidRPr="00F33117">
              <w:t>...</w:t>
            </w:r>
          </w:p>
        </w:tc>
        <w:tc>
          <w:tcPr>
            <w:tcW w:w="0" w:type="auto"/>
            <w:vAlign w:val="center"/>
            <w:hideMark/>
          </w:tcPr>
          <w:p w14:paraId="4088BA7D" w14:textId="77777777" w:rsidR="00F33117" w:rsidRPr="00F33117" w:rsidRDefault="00F33117" w:rsidP="00F33117">
            <w:r w:rsidRPr="00F33117">
              <w:t>...</w:t>
            </w:r>
          </w:p>
        </w:tc>
      </w:tr>
    </w:tbl>
    <w:p w14:paraId="0AA3F98B" w14:textId="77777777" w:rsidR="00F33117" w:rsidRPr="00F33117" w:rsidRDefault="00F33117" w:rsidP="00F33117">
      <w:r w:rsidRPr="00F33117">
        <w:pict w14:anchorId="45A490B9">
          <v:rect id="_x0000_i1074" style="width:0;height:1.5pt" o:hralign="center" o:hrstd="t" o:hr="t" fillcolor="#a0a0a0" stroked="f"/>
        </w:pict>
      </w:r>
    </w:p>
    <w:p w14:paraId="4FA8FFD2" w14:textId="77777777" w:rsidR="00F33117" w:rsidRPr="00F33117" w:rsidRDefault="00F33117" w:rsidP="00F33117">
      <w:pPr>
        <w:rPr>
          <w:b/>
          <w:bCs/>
        </w:rPr>
      </w:pPr>
      <w:r w:rsidRPr="00F33117">
        <w:rPr>
          <w:rFonts w:ascii="Segoe UI Emoji" w:hAnsi="Segoe UI Emoji" w:cs="Segoe UI Emoji"/>
          <w:b/>
          <w:bCs/>
        </w:rPr>
        <w:t>✅</w:t>
      </w:r>
      <w:r w:rsidRPr="00F33117">
        <w:rPr>
          <w:b/>
          <w:bCs/>
        </w:rPr>
        <w:t xml:space="preserve"> 2. Visualization</w:t>
      </w:r>
    </w:p>
    <w:p w14:paraId="216AE937" w14:textId="77777777" w:rsidR="00F33117" w:rsidRPr="00F33117" w:rsidRDefault="00F33117" w:rsidP="00F33117">
      <w:r w:rsidRPr="00F33117">
        <w:t>I created a boxplot comparing calcium levels across time.</w:t>
      </w:r>
    </w:p>
    <w:p w14:paraId="1D81B93A" w14:textId="77777777" w:rsidR="00F33117" w:rsidRPr="00F33117" w:rsidRDefault="00F33117" w:rsidP="00F33117">
      <w:r w:rsidRPr="00F33117">
        <w:rPr>
          <w:rFonts w:ascii="Segoe UI Emoji" w:hAnsi="Segoe UI Emoji" w:cs="Segoe UI Emoji"/>
        </w:rPr>
        <w:t>👉</w:t>
      </w:r>
      <w:r w:rsidRPr="00F33117">
        <w:t xml:space="preserve"> Download your plot here:</w:t>
      </w:r>
      <w:r w:rsidRPr="00F33117">
        <w:br/>
      </w:r>
      <w:hyperlink r:id="rId6" w:history="1">
        <w:r w:rsidRPr="00F33117">
          <w:rPr>
            <w:rStyle w:val="Hyperlink"/>
          </w:rPr>
          <w:t>Download the plot</w:t>
        </w:r>
      </w:hyperlink>
    </w:p>
    <w:p w14:paraId="14AB9C2C" w14:textId="77777777" w:rsidR="00F33117" w:rsidRPr="00F33117" w:rsidRDefault="00F33117" w:rsidP="00F33117">
      <w:r w:rsidRPr="00F33117">
        <w:pict w14:anchorId="5550D7E1">
          <v:rect id="_x0000_i1075" style="width:0;height:1.5pt" o:hralign="center" o:hrstd="t" o:hr="t" fillcolor="#a0a0a0" stroked="f"/>
        </w:pict>
      </w:r>
    </w:p>
    <w:p w14:paraId="1692FD02" w14:textId="77777777" w:rsidR="00F33117" w:rsidRPr="00F33117" w:rsidRDefault="00F33117" w:rsidP="00F33117">
      <w:pPr>
        <w:rPr>
          <w:b/>
          <w:bCs/>
        </w:rPr>
      </w:pPr>
      <w:r w:rsidRPr="00F33117">
        <w:rPr>
          <w:rFonts w:ascii="Segoe UI Emoji" w:hAnsi="Segoe UI Emoji" w:cs="Segoe UI Emoji"/>
          <w:b/>
          <w:bCs/>
        </w:rPr>
        <w:t>⚠️</w:t>
      </w:r>
      <w:r w:rsidRPr="00F33117">
        <w:rPr>
          <w:b/>
          <w:bCs/>
        </w:rPr>
        <w:t xml:space="preserve"> Important Note About the Plot</w:t>
      </w:r>
    </w:p>
    <w:p w14:paraId="2000F1F9" w14:textId="77777777" w:rsidR="00F33117" w:rsidRPr="00F33117" w:rsidRDefault="00F33117" w:rsidP="00F33117">
      <w:r w:rsidRPr="00F33117">
        <w:t xml:space="preserve">Right now, the plot </w:t>
      </w:r>
      <w:r w:rsidRPr="00F33117">
        <w:rPr>
          <w:b/>
          <w:bCs/>
        </w:rPr>
        <w:t xml:space="preserve">does not correctly separate the two groups </w:t>
      </w:r>
      <w:proofErr w:type="gramStart"/>
      <w:r w:rsidRPr="00F33117">
        <w:rPr>
          <w:b/>
          <w:bCs/>
        </w:rPr>
        <w:t>visually</w:t>
      </w:r>
      <w:r w:rsidRPr="00F33117">
        <w:t>—it overlays</w:t>
      </w:r>
      <w:proofErr w:type="gramEnd"/>
      <w:r w:rsidRPr="00F33117">
        <w:t xml:space="preserve"> them. In your final R/</w:t>
      </w:r>
      <w:proofErr w:type="spellStart"/>
      <w:r w:rsidRPr="00F33117">
        <w:t>ggplot</w:t>
      </w:r>
      <w:proofErr w:type="spellEnd"/>
      <w:r w:rsidRPr="00F33117">
        <w:t xml:space="preserve"> version, you should fix this using:</w:t>
      </w:r>
    </w:p>
    <w:p w14:paraId="5F4F926E" w14:textId="77777777" w:rsidR="00F33117" w:rsidRPr="00F33117" w:rsidRDefault="00F33117" w:rsidP="00F33117">
      <w:proofErr w:type="spellStart"/>
      <w:proofErr w:type="gramStart"/>
      <w:r w:rsidRPr="00F33117">
        <w:t>ggplot</w:t>
      </w:r>
      <w:proofErr w:type="spellEnd"/>
      <w:r w:rsidRPr="00F33117">
        <w:t>(</w:t>
      </w:r>
      <w:proofErr w:type="gramEnd"/>
      <w:r w:rsidRPr="00F33117">
        <w:t xml:space="preserve">data = </w:t>
      </w:r>
      <w:proofErr w:type="spellStart"/>
      <w:r w:rsidRPr="00F33117">
        <w:t>tidy_data</w:t>
      </w:r>
      <w:proofErr w:type="spellEnd"/>
      <w:r w:rsidRPr="00F33117">
        <w:t xml:space="preserve">, </w:t>
      </w:r>
      <w:proofErr w:type="spellStart"/>
      <w:proofErr w:type="gramStart"/>
      <w:r w:rsidRPr="00F33117">
        <w:t>aes</w:t>
      </w:r>
      <w:proofErr w:type="spellEnd"/>
      <w:r w:rsidRPr="00F33117">
        <w:t>(</w:t>
      </w:r>
      <w:proofErr w:type="gramEnd"/>
      <w:r w:rsidRPr="00F33117">
        <w:t>x = year, y = calcium, fill = group)) +</w:t>
      </w:r>
    </w:p>
    <w:p w14:paraId="0AB16FEA" w14:textId="77777777" w:rsidR="00F33117" w:rsidRPr="00F33117" w:rsidRDefault="00F33117" w:rsidP="00F33117">
      <w:r w:rsidRPr="00F33117">
        <w:t xml:space="preserve">  </w:t>
      </w:r>
      <w:proofErr w:type="spellStart"/>
      <w:r w:rsidRPr="00F33117">
        <w:t>geom_</w:t>
      </w:r>
      <w:proofErr w:type="gramStart"/>
      <w:r w:rsidRPr="00F33117">
        <w:t>boxplot</w:t>
      </w:r>
      <w:proofErr w:type="spellEnd"/>
      <w:r w:rsidRPr="00F33117">
        <w:t>(</w:t>
      </w:r>
      <w:proofErr w:type="gramEnd"/>
      <w:r w:rsidRPr="00F33117">
        <w:t>) +</w:t>
      </w:r>
    </w:p>
    <w:p w14:paraId="541F1157" w14:textId="77777777" w:rsidR="00F33117" w:rsidRPr="00F33117" w:rsidRDefault="00F33117" w:rsidP="00F33117">
      <w:r w:rsidRPr="00F33117">
        <w:t xml:space="preserve">  </w:t>
      </w:r>
      <w:proofErr w:type="gramStart"/>
      <w:r w:rsidRPr="00F33117">
        <w:t>labs(</w:t>
      </w:r>
      <w:proofErr w:type="gramEnd"/>
    </w:p>
    <w:p w14:paraId="46E90C53" w14:textId="77777777" w:rsidR="00F33117" w:rsidRPr="00F33117" w:rsidRDefault="00F33117" w:rsidP="00F33117">
      <w:r w:rsidRPr="00F33117">
        <w:t xml:space="preserve">    title = "Ulnar Calcium Levels Over Time by Treatment Group",</w:t>
      </w:r>
    </w:p>
    <w:p w14:paraId="758A9E32" w14:textId="77777777" w:rsidR="00F33117" w:rsidRPr="00F33117" w:rsidRDefault="00F33117" w:rsidP="00F33117">
      <w:r w:rsidRPr="00F33117">
        <w:t xml:space="preserve">    x = "Year",</w:t>
      </w:r>
    </w:p>
    <w:p w14:paraId="61E3E065" w14:textId="77777777" w:rsidR="00F33117" w:rsidRPr="00F33117" w:rsidRDefault="00F33117" w:rsidP="00F33117">
      <w:r w:rsidRPr="00F33117">
        <w:t xml:space="preserve">    y = "Calcium Level"</w:t>
      </w:r>
    </w:p>
    <w:p w14:paraId="7E2462D2" w14:textId="77777777" w:rsidR="00F33117" w:rsidRPr="00F33117" w:rsidRDefault="00F33117" w:rsidP="00F33117">
      <w:r w:rsidRPr="00F33117">
        <w:t xml:space="preserve">  ) +</w:t>
      </w:r>
    </w:p>
    <w:p w14:paraId="54F01437" w14:textId="77777777" w:rsidR="00F33117" w:rsidRPr="00F33117" w:rsidRDefault="00F33117" w:rsidP="00F33117">
      <w:r w:rsidRPr="00F33117">
        <w:t xml:space="preserve">  </w:t>
      </w:r>
      <w:proofErr w:type="spellStart"/>
      <w:r w:rsidRPr="00F33117">
        <w:t>theme_</w:t>
      </w:r>
      <w:proofErr w:type="gramStart"/>
      <w:r w:rsidRPr="00F33117">
        <w:t>minimal</w:t>
      </w:r>
      <w:proofErr w:type="spellEnd"/>
      <w:r w:rsidRPr="00F33117">
        <w:t>(</w:t>
      </w:r>
      <w:proofErr w:type="gramEnd"/>
      <w:r w:rsidRPr="00F33117">
        <w:t>)</w:t>
      </w:r>
    </w:p>
    <w:p w14:paraId="19445AA0" w14:textId="77777777" w:rsidR="00F33117" w:rsidRPr="00F33117" w:rsidRDefault="00F33117" w:rsidP="00F33117">
      <w:r w:rsidRPr="00F33117">
        <w:t xml:space="preserve">That will properly show </w:t>
      </w:r>
      <w:r w:rsidRPr="00F33117">
        <w:rPr>
          <w:b/>
          <w:bCs/>
        </w:rPr>
        <w:t>side-by-side group comparisons</w:t>
      </w:r>
      <w:r w:rsidRPr="00F33117">
        <w:t>.</w:t>
      </w:r>
    </w:p>
    <w:p w14:paraId="6E555B07" w14:textId="77777777" w:rsidR="00F33117" w:rsidRPr="00F33117" w:rsidRDefault="00F33117" w:rsidP="00F33117">
      <w:r w:rsidRPr="00F33117">
        <w:pict w14:anchorId="1976C84E">
          <v:rect id="_x0000_i1076" style="width:0;height:1.5pt" o:hralign="center" o:hrstd="t" o:hr="t" fillcolor="#a0a0a0" stroked="f"/>
        </w:pict>
      </w:r>
    </w:p>
    <w:p w14:paraId="5B921081" w14:textId="77777777" w:rsidR="00F33117" w:rsidRPr="00F33117" w:rsidRDefault="00F33117" w:rsidP="00F33117">
      <w:pPr>
        <w:rPr>
          <w:b/>
          <w:bCs/>
        </w:rPr>
      </w:pPr>
      <w:r w:rsidRPr="00F33117">
        <w:rPr>
          <w:rFonts w:ascii="Segoe UI Emoji" w:hAnsi="Segoe UI Emoji" w:cs="Segoe UI Emoji"/>
          <w:b/>
          <w:bCs/>
        </w:rPr>
        <w:t>✅</w:t>
      </w:r>
      <w:r w:rsidRPr="00F33117">
        <w:rPr>
          <w:b/>
          <w:bCs/>
        </w:rPr>
        <w:t xml:space="preserve"> 3. Narrative (What to Write)</w:t>
      </w:r>
    </w:p>
    <w:p w14:paraId="0D901389" w14:textId="77777777" w:rsidR="00F33117" w:rsidRPr="00F33117" w:rsidRDefault="00F33117" w:rsidP="00F33117">
      <w:r w:rsidRPr="00F33117">
        <w:t>Here’s a strong paragraph you can use or adapt:</w:t>
      </w:r>
    </w:p>
    <w:p w14:paraId="6B4A2D1C" w14:textId="77777777" w:rsidR="00F33117" w:rsidRPr="00F33117" w:rsidRDefault="00F33117" w:rsidP="00F33117">
      <w:r w:rsidRPr="00F33117">
        <w:pict w14:anchorId="7CEF0B95">
          <v:rect id="_x0000_i1077" style="width:0;height:1.5pt" o:hralign="center" o:hrstd="t" o:hr="t" fillcolor="#a0a0a0" stroked="f"/>
        </w:pict>
      </w:r>
    </w:p>
    <w:p w14:paraId="17B169CF" w14:textId="77777777" w:rsidR="00F33117" w:rsidRPr="00F33117" w:rsidRDefault="00F33117" w:rsidP="00F33117">
      <w:r w:rsidRPr="00F33117">
        <w:lastRenderedPageBreak/>
        <w:t xml:space="preserve">The boxplot illustrates how ulnar calcium levels change over time for women in both the null and diet/exercise groups. At the initial measurement, both groups display a similar spread and central tendency in calcium levels. Over time, however, a general decline in calcium levels is observed, particularly by Year 3. The diet/exercise group appears to maintain slightly higher calcium levels compared to the null group at later </w:t>
      </w:r>
      <w:proofErr w:type="gramStart"/>
      <w:r w:rsidRPr="00F33117">
        <w:t>time points</w:t>
      </w:r>
      <w:proofErr w:type="gramEnd"/>
      <w:r w:rsidRPr="00F33117">
        <w:t xml:space="preserve">, suggesting a potential protective effect of the intervention. Additionally, variability within groups remains relatively consistent across years, though the median shifts downward. Overall, the visualization suggests that while calcium levels decrease over time for all participants, </w:t>
      </w:r>
      <w:proofErr w:type="gramStart"/>
      <w:r w:rsidRPr="00F33117">
        <w:t>the diet</w:t>
      </w:r>
      <w:proofErr w:type="gramEnd"/>
      <w:r w:rsidRPr="00F33117">
        <w:t xml:space="preserve"> and exercise treatment may help mitigate this decline.</w:t>
      </w:r>
    </w:p>
    <w:p w14:paraId="0C34ED90" w14:textId="77777777" w:rsidR="00F33117" w:rsidRPr="00F33117" w:rsidRDefault="00F33117" w:rsidP="00F33117">
      <w:r w:rsidRPr="00F33117">
        <w:pict w14:anchorId="799C5C9E">
          <v:rect id="_x0000_i1078" style="width:0;height:1.5pt" o:hralign="center" o:hrstd="t" o:hr="t" fillcolor="#a0a0a0" stroked="f"/>
        </w:pict>
      </w:r>
    </w:p>
    <w:p w14:paraId="658A6C1A" w14:textId="77777777" w:rsidR="00F33117" w:rsidRPr="00F33117" w:rsidRDefault="00F33117" w:rsidP="00F33117">
      <w:pPr>
        <w:rPr>
          <w:b/>
          <w:bCs/>
        </w:rPr>
      </w:pPr>
      <w:r w:rsidRPr="00F33117">
        <w:rPr>
          <w:rFonts w:ascii="Segoe UI Emoji" w:hAnsi="Segoe UI Emoji" w:cs="Segoe UI Emoji"/>
          <w:b/>
          <w:bCs/>
        </w:rPr>
        <w:t>✅</w:t>
      </w:r>
      <w:r w:rsidRPr="00F33117">
        <w:rPr>
          <w:b/>
          <w:bCs/>
        </w:rPr>
        <w:t xml:space="preserve"> 4. What You Did Well (and One Fix)</w:t>
      </w:r>
    </w:p>
    <w:p w14:paraId="0A620388" w14:textId="77777777" w:rsidR="00F33117" w:rsidRPr="00F33117" w:rsidRDefault="00F33117" w:rsidP="00F33117">
      <w:r w:rsidRPr="00F33117">
        <w:t>Your plan is solid and follows best practices (this is exactly how real data science workflows look).</w:t>
      </w:r>
    </w:p>
    <w:p w14:paraId="6D2E22F7" w14:textId="77777777" w:rsidR="00F33117" w:rsidRPr="00F33117" w:rsidRDefault="00F33117" w:rsidP="00F33117">
      <w:r w:rsidRPr="00F33117">
        <w:t>One improvement:</w:t>
      </w:r>
    </w:p>
    <w:p w14:paraId="1E003E2A" w14:textId="77777777" w:rsidR="00F33117" w:rsidRPr="00F33117" w:rsidRDefault="00F33117" w:rsidP="00F33117">
      <w:pPr>
        <w:numPr>
          <w:ilvl w:val="0"/>
          <w:numId w:val="2"/>
        </w:numPr>
      </w:pPr>
      <w:r w:rsidRPr="00F33117">
        <w:t xml:space="preserve">You </w:t>
      </w:r>
      <w:r w:rsidRPr="00F33117">
        <w:rPr>
          <w:b/>
          <w:bCs/>
        </w:rPr>
        <w:t>don’t need to split into two data frames first</w:t>
      </w:r>
      <w:r w:rsidRPr="00F33117">
        <w:t xml:space="preserve">—you </w:t>
      </w:r>
      <w:r w:rsidRPr="00F33117">
        <w:rPr>
          <w:i/>
          <w:iCs/>
        </w:rPr>
        <w:t>can</w:t>
      </w:r>
      <w:r w:rsidRPr="00F33117">
        <w:t>, but it’s cleaner to reshape everything in one step. Your approach still works correctly, though.</w:t>
      </w:r>
    </w:p>
    <w:p w14:paraId="0A5DA269" w14:textId="77777777" w:rsidR="00F33117" w:rsidRPr="00F33117" w:rsidRDefault="00F33117" w:rsidP="00F33117">
      <w:r w:rsidRPr="00F33117">
        <w:pict w14:anchorId="7E9A2596">
          <v:rect id="_x0000_i1079" style="width:0;height:1.5pt" o:hralign="center" o:hrstd="t" o:hr="t" fillcolor="#a0a0a0" stroked="f"/>
        </w:pict>
      </w:r>
    </w:p>
    <w:p w14:paraId="452C3EC1" w14:textId="77777777" w:rsidR="00F33117" w:rsidRPr="00F33117" w:rsidRDefault="00F33117" w:rsidP="00F33117">
      <w:pPr>
        <w:rPr>
          <w:b/>
          <w:bCs/>
        </w:rPr>
      </w:pPr>
      <w:r w:rsidRPr="00F33117">
        <w:rPr>
          <w:rFonts w:ascii="Segoe UI Emoji" w:hAnsi="Segoe UI Emoji" w:cs="Segoe UI Emoji"/>
          <w:b/>
          <w:bCs/>
        </w:rPr>
        <w:t>✅</w:t>
      </w:r>
      <w:r w:rsidRPr="00F33117">
        <w:rPr>
          <w:b/>
          <w:bCs/>
        </w:rPr>
        <w:t xml:space="preserve"> 5. If You Want to Go Further</w:t>
      </w:r>
    </w:p>
    <w:p w14:paraId="4D705D2F" w14:textId="77777777" w:rsidR="00F33117" w:rsidRPr="00F33117" w:rsidRDefault="00F33117" w:rsidP="00F33117">
      <w:r w:rsidRPr="00F33117">
        <w:t>You could strengthen your analysis by:</w:t>
      </w:r>
    </w:p>
    <w:p w14:paraId="6AB3C391" w14:textId="77777777" w:rsidR="00F33117" w:rsidRPr="00F33117" w:rsidRDefault="00F33117" w:rsidP="00F33117">
      <w:pPr>
        <w:numPr>
          <w:ilvl w:val="0"/>
          <w:numId w:val="3"/>
        </w:numPr>
      </w:pPr>
      <w:r w:rsidRPr="00F33117">
        <w:t xml:space="preserve">Adding </w:t>
      </w:r>
      <w:r w:rsidRPr="00F33117">
        <w:rPr>
          <w:b/>
          <w:bCs/>
        </w:rPr>
        <w:t>line plots per individual (spaghetti plot)</w:t>
      </w:r>
    </w:p>
    <w:p w14:paraId="0D62764F" w14:textId="77777777" w:rsidR="00F33117" w:rsidRPr="00F33117" w:rsidRDefault="00F33117" w:rsidP="00F33117">
      <w:pPr>
        <w:numPr>
          <w:ilvl w:val="0"/>
          <w:numId w:val="3"/>
        </w:numPr>
      </w:pPr>
      <w:r w:rsidRPr="00F33117">
        <w:t xml:space="preserve">Comparing </w:t>
      </w:r>
      <w:r w:rsidRPr="00F33117">
        <w:rPr>
          <w:b/>
          <w:bCs/>
        </w:rPr>
        <w:t>mean trends over time</w:t>
      </w:r>
    </w:p>
    <w:p w14:paraId="15616601" w14:textId="77777777" w:rsidR="00F33117" w:rsidRPr="00F33117" w:rsidRDefault="00F33117" w:rsidP="00F33117">
      <w:pPr>
        <w:numPr>
          <w:ilvl w:val="0"/>
          <w:numId w:val="3"/>
        </w:numPr>
      </w:pPr>
      <w:r w:rsidRPr="00F33117">
        <w:t xml:space="preserve">Running a </w:t>
      </w:r>
      <w:r w:rsidRPr="00F33117">
        <w:rPr>
          <w:b/>
          <w:bCs/>
        </w:rPr>
        <w:t>statistical test (e.g., repeated measures ANOVA)</w:t>
      </w:r>
    </w:p>
    <w:p w14:paraId="5492FBC5" w14:textId="77777777" w:rsidR="00F33117" w:rsidRPr="00F33117" w:rsidRDefault="00F33117" w:rsidP="00F33117">
      <w:r w:rsidRPr="00F33117">
        <w:pict w14:anchorId="7AA0E5FF">
          <v:rect id="_x0000_i1080" style="width:0;height:1.5pt" o:hralign="center" o:hrstd="t" o:hr="t" fillcolor="#a0a0a0" stroked="f"/>
        </w:pict>
      </w:r>
    </w:p>
    <w:p w14:paraId="25D19261" w14:textId="77777777" w:rsidR="00F33117" w:rsidRPr="00F33117" w:rsidRDefault="00F33117" w:rsidP="00F33117">
      <w:r w:rsidRPr="00F33117">
        <w:t>If you want, I can:</w:t>
      </w:r>
    </w:p>
    <w:p w14:paraId="73E95699" w14:textId="77777777" w:rsidR="00F33117" w:rsidRPr="00F33117" w:rsidRDefault="00F33117" w:rsidP="00F33117">
      <w:pPr>
        <w:numPr>
          <w:ilvl w:val="0"/>
          <w:numId w:val="4"/>
        </w:numPr>
      </w:pPr>
      <w:r w:rsidRPr="00F33117">
        <w:t xml:space="preserve">Convert everything into clean </w:t>
      </w:r>
      <w:r w:rsidRPr="00F33117">
        <w:rPr>
          <w:b/>
          <w:bCs/>
        </w:rPr>
        <w:t>R code exactly matching your assignment</w:t>
      </w:r>
    </w:p>
    <w:p w14:paraId="59AC10BC" w14:textId="77777777" w:rsidR="00F33117" w:rsidRPr="00F33117" w:rsidRDefault="00F33117" w:rsidP="00F33117">
      <w:pPr>
        <w:numPr>
          <w:ilvl w:val="0"/>
          <w:numId w:val="4"/>
        </w:numPr>
      </w:pPr>
      <w:r w:rsidRPr="00F33117">
        <w:t>Improve the plot to look more polished/professional</w:t>
      </w:r>
    </w:p>
    <w:p w14:paraId="390ADE87" w14:textId="77777777" w:rsidR="00F33117" w:rsidRPr="00F33117" w:rsidRDefault="00F33117" w:rsidP="00F33117">
      <w:pPr>
        <w:numPr>
          <w:ilvl w:val="0"/>
          <w:numId w:val="4"/>
        </w:numPr>
      </w:pPr>
      <w:r w:rsidRPr="00F33117">
        <w:t>Help you write a stronger or longer analysis paragraph</w:t>
      </w:r>
    </w:p>
    <w:p w14:paraId="7107BFE6" w14:textId="77777777" w:rsidR="00F33117" w:rsidRPr="00F33117" w:rsidRDefault="00F33117" w:rsidP="00F33117">
      <w:r w:rsidRPr="00F33117">
        <w:t xml:space="preserve">Just tell me </w:t>
      </w:r>
      <w:r w:rsidRPr="00F33117">
        <w:rPr>
          <w:rFonts w:ascii="Segoe UI Emoji" w:hAnsi="Segoe UI Emoji" w:cs="Segoe UI Emoji"/>
        </w:rPr>
        <w:t>👍</w:t>
      </w:r>
    </w:p>
    <w:p w14:paraId="6473B876" w14:textId="77777777" w:rsidR="00B7108E" w:rsidRDefault="00B7108E"/>
    <w:sectPr w:rsidR="00B71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366"/>
    <w:multiLevelType w:val="multilevel"/>
    <w:tmpl w:val="7110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2549B"/>
    <w:multiLevelType w:val="multilevel"/>
    <w:tmpl w:val="130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14A0C"/>
    <w:multiLevelType w:val="multilevel"/>
    <w:tmpl w:val="FF22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954F0C"/>
    <w:multiLevelType w:val="multilevel"/>
    <w:tmpl w:val="93B2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61830">
    <w:abstractNumId w:val="3"/>
  </w:num>
  <w:num w:numId="2" w16cid:durableId="1544712977">
    <w:abstractNumId w:val="0"/>
  </w:num>
  <w:num w:numId="3" w16cid:durableId="248075824">
    <w:abstractNumId w:val="1"/>
  </w:num>
  <w:num w:numId="4" w16cid:durableId="2049332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17"/>
    <w:rsid w:val="008D0E91"/>
    <w:rsid w:val="009058D9"/>
    <w:rsid w:val="00B7108E"/>
    <w:rsid w:val="00F33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645A"/>
  <w15:chartTrackingRefBased/>
  <w15:docId w15:val="{D5BB008A-85FA-4ACA-BAF1-90E56CCE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117"/>
    <w:rPr>
      <w:rFonts w:eastAsiaTheme="majorEastAsia" w:cstheme="majorBidi"/>
      <w:color w:val="272727" w:themeColor="text1" w:themeTint="D8"/>
    </w:rPr>
  </w:style>
  <w:style w:type="paragraph" w:styleId="Title">
    <w:name w:val="Title"/>
    <w:basedOn w:val="Normal"/>
    <w:next w:val="Normal"/>
    <w:link w:val="TitleChar"/>
    <w:uiPriority w:val="10"/>
    <w:qFormat/>
    <w:rsid w:val="00F33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117"/>
    <w:pPr>
      <w:spacing w:before="160"/>
      <w:jc w:val="center"/>
    </w:pPr>
    <w:rPr>
      <w:i/>
      <w:iCs/>
      <w:color w:val="404040" w:themeColor="text1" w:themeTint="BF"/>
    </w:rPr>
  </w:style>
  <w:style w:type="character" w:customStyle="1" w:styleId="QuoteChar">
    <w:name w:val="Quote Char"/>
    <w:basedOn w:val="DefaultParagraphFont"/>
    <w:link w:val="Quote"/>
    <w:uiPriority w:val="29"/>
    <w:rsid w:val="00F33117"/>
    <w:rPr>
      <w:i/>
      <w:iCs/>
      <w:color w:val="404040" w:themeColor="text1" w:themeTint="BF"/>
    </w:rPr>
  </w:style>
  <w:style w:type="paragraph" w:styleId="ListParagraph">
    <w:name w:val="List Paragraph"/>
    <w:basedOn w:val="Normal"/>
    <w:uiPriority w:val="34"/>
    <w:qFormat/>
    <w:rsid w:val="00F33117"/>
    <w:pPr>
      <w:ind w:left="720"/>
      <w:contextualSpacing/>
    </w:pPr>
  </w:style>
  <w:style w:type="character" w:styleId="IntenseEmphasis">
    <w:name w:val="Intense Emphasis"/>
    <w:basedOn w:val="DefaultParagraphFont"/>
    <w:uiPriority w:val="21"/>
    <w:qFormat/>
    <w:rsid w:val="00F33117"/>
    <w:rPr>
      <w:i/>
      <w:iCs/>
      <w:color w:val="0F4761" w:themeColor="accent1" w:themeShade="BF"/>
    </w:rPr>
  </w:style>
  <w:style w:type="paragraph" w:styleId="IntenseQuote">
    <w:name w:val="Intense Quote"/>
    <w:basedOn w:val="Normal"/>
    <w:next w:val="Normal"/>
    <w:link w:val="IntenseQuoteChar"/>
    <w:uiPriority w:val="30"/>
    <w:qFormat/>
    <w:rsid w:val="00F33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117"/>
    <w:rPr>
      <w:i/>
      <w:iCs/>
      <w:color w:val="0F4761" w:themeColor="accent1" w:themeShade="BF"/>
    </w:rPr>
  </w:style>
  <w:style w:type="character" w:styleId="IntenseReference">
    <w:name w:val="Intense Reference"/>
    <w:basedOn w:val="DefaultParagraphFont"/>
    <w:uiPriority w:val="32"/>
    <w:qFormat/>
    <w:rsid w:val="00F33117"/>
    <w:rPr>
      <w:b/>
      <w:bCs/>
      <w:smallCaps/>
      <w:color w:val="0F4761" w:themeColor="accent1" w:themeShade="BF"/>
      <w:spacing w:val="5"/>
    </w:rPr>
  </w:style>
  <w:style w:type="character" w:styleId="Hyperlink">
    <w:name w:val="Hyperlink"/>
    <w:basedOn w:val="DefaultParagraphFont"/>
    <w:uiPriority w:val="99"/>
    <w:unhideWhenUsed/>
    <w:rsid w:val="00F33117"/>
    <w:rPr>
      <w:color w:val="467886" w:themeColor="hyperlink"/>
      <w:u w:val="single"/>
    </w:rPr>
  </w:style>
  <w:style w:type="character" w:styleId="UnresolvedMention">
    <w:name w:val="Unresolved Mention"/>
    <w:basedOn w:val="DefaultParagraphFont"/>
    <w:uiPriority w:val="99"/>
    <w:semiHidden/>
    <w:unhideWhenUsed/>
    <w:rsid w:val="00F33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calcium_plot.p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Naluai, Blake Kalani'opio</dc:creator>
  <cp:keywords/>
  <dc:description/>
  <cp:lastModifiedBy>Naluai, Blake Kalani'opio</cp:lastModifiedBy>
  <cp:revision>1</cp:revision>
  <dcterms:created xsi:type="dcterms:W3CDTF">2026-04-15T22:00:00Z</dcterms:created>
  <dcterms:modified xsi:type="dcterms:W3CDTF">2026-04-15T22:02:00Z</dcterms:modified>
</cp:coreProperties>
</file>