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pStyle w:val="Compact"/>
        <w:numPr>
          <w:numId w:val="1003"/>
          <w:ilvl w:val="1"/>
        </w:numPr>
      </w:pPr>
      <w:r>
        <w:t xml:space="preserve">Find an explanatory variable that produces a regression line that slopes up.</w:t>
      </w:r>
    </w:p>
    <w:p>
      <w:pPr>
        <w:pStyle w:val="Compact"/>
        <w:numPr>
          <w:numId w:val="1003"/>
          <w:ilvl w:val="1"/>
        </w:numPr>
      </w:pPr>
      <w:r>
        <w:t xml:space="preserve">Find another explanatory variable where the regression line slopes down.</w:t>
      </w:r>
    </w:p>
    <w:p>
      <w:pPr>
        <w:pStyle w:val="Compact"/>
        <w:numPr>
          <w:numId w:val="1003"/>
          <w:ilvl w:val="1"/>
        </w:numPr>
      </w:pPr>
      <w:r>
        <w:t xml:space="preserve">For each of those two variables, find the numerical value of the slope of the line. Then summarize the relationship in this way:</w:t>
      </w:r>
    </w:p>
    <w:p>
      <w:pPr>
        <w:pStyle w:val="BlockText"/>
        <w:numPr>
          <w:numId w:val="1000"/>
          <w:ilvl w:val="0"/>
        </w:numPr>
      </w:pPr>
      <w:r>
        <w:t xml:space="preserve">As _______ (the explanatory variable) increases by ____, the response variable _____ will go</w:t>
      </w:r>
      <w:r>
        <w:t xml:space="preserve"> </w:t>
      </w:r>
      <w:r>
        <w:rPr>
          <w:i/>
          <w:b/>
        </w:rPr>
        <w:t xml:space="preserve">up_or_down</w:t>
      </w:r>
      <w:r>
        <w:t xml:space="preserve"> </w:t>
      </w:r>
      <w: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2019-04-15, Helen Burn &amp; Danny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2019-04-15T18:32:26Z</dcterms:created>
  <dcterms:modified xsi:type="dcterms:W3CDTF">2019-04-15T18:32:26Z</dcterms:modified>
</cp:coreProperties>
</file>