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4D2" w14:textId="483C6856" w:rsidR="00DD6524" w:rsidRPr="00DD6524" w:rsidRDefault="00DD6524" w:rsidP="000010D7">
      <w:pPr>
        <w:pStyle w:val="Titel"/>
        <w:ind w:right="-284"/>
        <w:jc w:val="center"/>
        <w:rPr>
          <w:rFonts w:ascii="Arial" w:hAnsi="Arial" w:cs="Arial"/>
          <w:color w:val="auto"/>
          <w:sz w:val="36"/>
          <w:szCs w:val="36"/>
        </w:rPr>
      </w:pPr>
      <w:r w:rsidRPr="00DD6524">
        <w:rPr>
          <w:rFonts w:ascii="Arial" w:hAnsi="Arial" w:cs="Arial"/>
          <w:color w:val="auto"/>
          <w:sz w:val="36"/>
          <w:szCs w:val="36"/>
        </w:rPr>
        <w:t>Protokoll zum ersten Treffen des Projekts „Niedrigwasser in Bayern“</w:t>
      </w:r>
    </w:p>
    <w:p w14:paraId="0448DA41" w14:textId="30A5BE95" w:rsidR="002616BE" w:rsidRDefault="0026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Datum:</w:t>
      </w:r>
      <w:r>
        <w:rPr>
          <w:rFonts w:ascii="Arial" w:hAnsi="Arial" w:cs="Arial"/>
          <w:sz w:val="24"/>
          <w:szCs w:val="24"/>
        </w:rPr>
        <w:tab/>
        <w:t>02. März 2023, 14</w:t>
      </w:r>
      <w:r w:rsidR="000010D7">
        <w:rPr>
          <w:rFonts w:ascii="Arial" w:hAnsi="Arial" w:cs="Arial"/>
          <w:sz w:val="24"/>
          <w:szCs w:val="24"/>
        </w:rPr>
        <w:t xml:space="preserve">:00 </w:t>
      </w:r>
      <w:r w:rsidR="00CC3965">
        <w:rPr>
          <w:rFonts w:ascii="Arial" w:hAnsi="Arial" w:cs="Arial"/>
          <w:sz w:val="24"/>
          <w:szCs w:val="24"/>
        </w:rPr>
        <w:t xml:space="preserve">- </w:t>
      </w:r>
      <w:r w:rsidR="000010D7">
        <w:rPr>
          <w:rFonts w:ascii="Arial" w:hAnsi="Arial" w:cs="Arial"/>
          <w:sz w:val="24"/>
          <w:szCs w:val="24"/>
        </w:rPr>
        <w:t>15:00</w:t>
      </w:r>
      <w:r>
        <w:rPr>
          <w:rFonts w:ascii="Arial" w:hAnsi="Arial" w:cs="Arial"/>
          <w:sz w:val="24"/>
          <w:szCs w:val="24"/>
        </w:rPr>
        <w:t xml:space="preserve"> Uhr über Zoom</w:t>
      </w:r>
    </w:p>
    <w:p w14:paraId="54406AD5" w14:textId="3CF0229E" w:rsidR="00B178C0" w:rsidRDefault="002616BE" w:rsidP="0056763A">
      <w:pPr>
        <w:ind w:left="1416" w:hanging="1416"/>
        <w:rPr>
          <w:rFonts w:ascii="Arial" w:hAnsi="Arial" w:cs="Arial"/>
          <w:sz w:val="24"/>
          <w:szCs w:val="24"/>
        </w:rPr>
      </w:pPr>
      <w:r w:rsidRPr="002616BE">
        <w:rPr>
          <w:rFonts w:ascii="Arial" w:hAnsi="Arial" w:cs="Arial"/>
          <w:sz w:val="24"/>
          <w:szCs w:val="24"/>
        </w:rPr>
        <w:t>Anwesende:</w:t>
      </w:r>
      <w:r>
        <w:rPr>
          <w:rFonts w:ascii="Arial" w:hAnsi="Arial" w:cs="Arial"/>
          <w:sz w:val="24"/>
          <w:szCs w:val="24"/>
        </w:rPr>
        <w:tab/>
      </w:r>
      <w:r w:rsidR="00B178C0">
        <w:rPr>
          <w:rFonts w:ascii="Arial" w:hAnsi="Arial" w:cs="Arial"/>
          <w:sz w:val="24"/>
          <w:szCs w:val="24"/>
        </w:rPr>
        <w:t xml:space="preserve">ProjektpartnerInnen: </w:t>
      </w:r>
      <w:r>
        <w:rPr>
          <w:rFonts w:ascii="Arial" w:hAnsi="Arial" w:cs="Arial"/>
          <w:sz w:val="24"/>
          <w:szCs w:val="24"/>
        </w:rPr>
        <w:t>Andrea Böhnisch, Alexander Sasse</w:t>
      </w:r>
      <w:r w:rsidR="003213E4">
        <w:rPr>
          <w:rFonts w:ascii="Arial" w:hAnsi="Arial" w:cs="Arial"/>
          <w:sz w:val="24"/>
          <w:szCs w:val="24"/>
        </w:rPr>
        <w:t>, Henri Funk</w:t>
      </w:r>
    </w:p>
    <w:p w14:paraId="7993870B" w14:textId="2E2AD9BE" w:rsidR="00B178C0" w:rsidRDefault="00B178C0" w:rsidP="00B178C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Betreuer: </w:t>
      </w:r>
      <w:r w:rsidR="002616BE">
        <w:rPr>
          <w:rFonts w:ascii="Arial" w:hAnsi="Arial" w:cs="Arial"/>
          <w:sz w:val="24"/>
          <w:szCs w:val="24"/>
        </w:rPr>
        <w:t>Prof. Dr. Helmut Küchenhoff</w:t>
      </w:r>
    </w:p>
    <w:p w14:paraId="32E0C246" w14:textId="011618E6" w:rsidR="002616BE" w:rsidRDefault="00B178C0" w:rsidP="00610C7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Gruppenmitglieder: </w:t>
      </w:r>
      <w:r w:rsidR="002616BE">
        <w:rPr>
          <w:rFonts w:ascii="Arial" w:hAnsi="Arial" w:cs="Arial"/>
          <w:sz w:val="24"/>
          <w:szCs w:val="24"/>
        </w:rPr>
        <w:t>Max Lang, Christian Hobelsberger,</w:t>
      </w:r>
      <w:r w:rsidR="00610C78">
        <w:rPr>
          <w:rFonts w:ascii="Arial" w:hAnsi="Arial" w:cs="Arial"/>
          <w:sz w:val="24"/>
          <w:szCs w:val="24"/>
        </w:rPr>
        <w:t xml:space="preserve"> </w:t>
      </w:r>
      <w:r w:rsidR="002616BE">
        <w:rPr>
          <w:rFonts w:ascii="Arial" w:hAnsi="Arial" w:cs="Arial"/>
          <w:sz w:val="24"/>
          <w:szCs w:val="24"/>
        </w:rPr>
        <w:t>Jonas Schernich, Lisa Kleinlein</w:t>
      </w:r>
    </w:p>
    <w:p w14:paraId="01760081" w14:textId="77777777" w:rsidR="0052007A" w:rsidRDefault="0052007A" w:rsidP="0056763A">
      <w:pPr>
        <w:rPr>
          <w:rFonts w:ascii="Arial" w:hAnsi="Arial" w:cs="Arial"/>
          <w:sz w:val="24"/>
          <w:szCs w:val="24"/>
        </w:rPr>
      </w:pPr>
    </w:p>
    <w:p w14:paraId="3E7B1E36" w14:textId="30C6A0CF" w:rsidR="002616BE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 xml:space="preserve">1. 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Rahmen des Projekts:</w:t>
      </w:r>
    </w:p>
    <w:p w14:paraId="726CDA82" w14:textId="635A8633" w:rsidR="0056763A" w:rsidRDefault="00C87349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statistische Praktikum „Niedrigwasser in Bayern“ findet im Rahmen des Projekts „ClimEx II“ statt. Im Analysefokus steht die hydrologische Dürre im Gebiet des hydrologischen Bayerns. Dazu soll</w:t>
      </w:r>
      <w:r w:rsidR="006B79BF">
        <w:rPr>
          <w:rFonts w:ascii="Arial" w:hAnsi="Arial" w:cs="Arial"/>
          <w:sz w:val="24"/>
          <w:szCs w:val="24"/>
        </w:rPr>
        <w:t xml:space="preserve">en simulierte </w:t>
      </w:r>
      <w:r w:rsidR="004D251F">
        <w:rPr>
          <w:rFonts w:ascii="Arial" w:hAnsi="Arial" w:cs="Arial"/>
          <w:sz w:val="24"/>
          <w:szCs w:val="24"/>
        </w:rPr>
        <w:t>Zeitreihen zwischen den Jahren 1990 bis 2020</w:t>
      </w:r>
      <w:r w:rsidR="006B79BF">
        <w:rPr>
          <w:rFonts w:ascii="Arial" w:hAnsi="Arial" w:cs="Arial"/>
          <w:sz w:val="24"/>
          <w:szCs w:val="24"/>
        </w:rPr>
        <w:t xml:space="preserve"> </w:t>
      </w:r>
      <w:r w:rsidR="0075588C">
        <w:rPr>
          <w:rFonts w:ascii="Arial" w:hAnsi="Arial" w:cs="Arial"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 xml:space="preserve"> niedrigste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7-tägige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Abflussmittel</w:t>
      </w:r>
      <w:r w:rsidR="0075588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eines Jahres </w:t>
      </w:r>
      <w:r w:rsidR="00FA3AE7">
        <w:rPr>
          <w:rFonts w:ascii="Arial" w:hAnsi="Arial" w:cs="Arial"/>
          <w:sz w:val="24"/>
          <w:szCs w:val="24"/>
        </w:rPr>
        <w:t>an verschiedenen Standorten</w:t>
      </w:r>
      <w:r>
        <w:rPr>
          <w:rFonts w:ascii="Arial" w:hAnsi="Arial" w:cs="Arial"/>
          <w:sz w:val="24"/>
          <w:szCs w:val="24"/>
        </w:rPr>
        <w:t xml:space="preserve"> in Abhängigkeit von möglichen Niedrigwasser-Treibern (z.B. Temperatur, relative Luftfeuchte oder oberflächennahe Bodenfeuchte) modelliert werden. Hier</w:t>
      </w:r>
      <w:r w:rsidR="009C7516">
        <w:rPr>
          <w:rFonts w:ascii="Arial" w:hAnsi="Arial" w:cs="Arial"/>
          <w:sz w:val="24"/>
          <w:szCs w:val="24"/>
        </w:rPr>
        <w:t>für</w:t>
      </w:r>
      <w:r>
        <w:rPr>
          <w:rFonts w:ascii="Arial" w:hAnsi="Arial" w:cs="Arial"/>
          <w:sz w:val="24"/>
          <w:szCs w:val="24"/>
        </w:rPr>
        <w:t xml:space="preserve"> werden drei spezifische Pegel an der fränkischen Saale (Salz), an der Iller (Kempten) und an der Isar (Mittenwald)</w:t>
      </w:r>
      <w:r w:rsidR="0098783D">
        <w:rPr>
          <w:rFonts w:ascii="Arial" w:hAnsi="Arial" w:cs="Arial"/>
          <w:sz w:val="24"/>
          <w:szCs w:val="24"/>
        </w:rPr>
        <w:t xml:space="preserve"> und jeweils zehn simulierte Zeitreihen </w:t>
      </w:r>
      <w:r w:rsidR="00FA3AE7">
        <w:rPr>
          <w:rFonts w:ascii="Arial" w:hAnsi="Arial" w:cs="Arial"/>
          <w:sz w:val="24"/>
          <w:szCs w:val="24"/>
        </w:rPr>
        <w:t>betrachtet.</w:t>
      </w:r>
    </w:p>
    <w:p w14:paraId="1E8D3510" w14:textId="2A396F7F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16C5E0FF" w14:textId="1B227027" w:rsidR="0056763A" w:rsidRPr="00C937B2" w:rsidRDefault="0056763A" w:rsidP="004F19E0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2. Fragestellung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en</w:t>
      </w:r>
      <w:r w:rsidRPr="00C937B2">
        <w:rPr>
          <w:rFonts w:ascii="Arial" w:hAnsi="Arial" w:cs="Arial"/>
          <w:b/>
          <w:bCs/>
          <w:sz w:val="24"/>
          <w:szCs w:val="24"/>
        </w:rPr>
        <w:t xml:space="preserve"> des Projekts:</w:t>
      </w:r>
    </w:p>
    <w:p w14:paraId="2566CAE6" w14:textId="067F8188" w:rsidR="0083674B" w:rsidRDefault="00C937B2" w:rsidP="004F1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</w:t>
      </w:r>
      <w:r w:rsidR="004F19E0">
        <w:rPr>
          <w:rFonts w:ascii="Arial" w:hAnsi="Arial" w:cs="Arial"/>
          <w:sz w:val="24"/>
          <w:szCs w:val="24"/>
        </w:rPr>
        <w:t xml:space="preserve"> zentrale Fragestellungen </w:t>
      </w:r>
      <w:r>
        <w:rPr>
          <w:rFonts w:ascii="Arial" w:hAnsi="Arial" w:cs="Arial"/>
          <w:sz w:val="24"/>
          <w:szCs w:val="24"/>
        </w:rPr>
        <w:t xml:space="preserve">sollen beantwortet </w:t>
      </w:r>
      <w:r w:rsidR="004F19E0">
        <w:rPr>
          <w:rFonts w:ascii="Arial" w:hAnsi="Arial" w:cs="Arial"/>
          <w:sz w:val="24"/>
          <w:szCs w:val="24"/>
        </w:rPr>
        <w:t>werden:</w:t>
      </w:r>
    </w:p>
    <w:p w14:paraId="0EEDC288" w14:textId="6BA036AE" w:rsidR="004F19E0" w:rsidRPr="00784F36" w:rsidRDefault="004F19E0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Wie kann das Auftreten von Niedrigwasserevents erklärt/vorhergesagt werden?</w:t>
      </w:r>
    </w:p>
    <w:p w14:paraId="60C65123" w14:textId="729FD915" w:rsidR="00FB3EE9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Welche Treiber sind relevant? Unterscheidet sich deren Bedeutung je nach Pegel? Ist eine Gruppierung der Pegel nach Bedeutung der Treiber möglich?</w:t>
      </w:r>
    </w:p>
    <w:p w14:paraId="26D530F1" w14:textId="102D1EE7" w:rsidR="00DA7EC0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Sind Treiber eines Extremevents selbst extrem (z.B. definiert über Perzentile)? Oder handelt es sich um eine Kombination moderat ausgeprägter Treiber, die zu extremen Niedrigwassern führt?</w:t>
      </w:r>
    </w:p>
    <w:p w14:paraId="6D1B794C" w14:textId="41EF4B33" w:rsidR="00B178C0" w:rsidRDefault="00DA7EC0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</w:t>
      </w:r>
      <w:r w:rsidR="00944336">
        <w:rPr>
          <w:rFonts w:ascii="Arial" w:hAnsi="Arial" w:cs="Arial"/>
          <w:sz w:val="24"/>
          <w:szCs w:val="24"/>
        </w:rPr>
        <w:t>zu</w:t>
      </w:r>
      <w:r>
        <w:rPr>
          <w:rFonts w:ascii="Arial" w:hAnsi="Arial" w:cs="Arial"/>
          <w:sz w:val="24"/>
          <w:szCs w:val="24"/>
        </w:rPr>
        <w:t xml:space="preserve"> sollen die drei betrachteten Pegel einzeln ausgewertet werden. Das Niedrigwasserevent wird binär und </w:t>
      </w:r>
      <w:r w:rsidR="00AC4D39">
        <w:rPr>
          <w:rFonts w:ascii="Arial" w:hAnsi="Arial" w:cs="Arial"/>
          <w:sz w:val="24"/>
          <w:szCs w:val="24"/>
        </w:rPr>
        <w:t xml:space="preserve">jeweils </w:t>
      </w:r>
      <w:r>
        <w:rPr>
          <w:rFonts w:ascii="Arial" w:hAnsi="Arial" w:cs="Arial"/>
          <w:sz w:val="24"/>
          <w:szCs w:val="24"/>
        </w:rPr>
        <w:t>getrennt für das hydrologische Sommer- und Winterhalbjahr betrachtet.</w:t>
      </w:r>
    </w:p>
    <w:p w14:paraId="1424C324" w14:textId="77777777" w:rsidR="00B178C0" w:rsidRDefault="00B1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1E0935" w14:textId="61DAB07D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lastRenderedPageBreak/>
        <w:t>3. Zeitliche Zielsetzung:</w:t>
      </w:r>
    </w:p>
    <w:p w14:paraId="1DB1A1B9" w14:textId="1B6DBC0E" w:rsidR="00454EDC" w:rsidRDefault="00994B90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Gruppe setzt sich zum Ziel </w:t>
      </w:r>
      <w:r w:rsidR="000F7DA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olgende</w:t>
      </w:r>
      <w:r w:rsidR="000F7D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Zeitplan </w:t>
      </w:r>
      <w:r w:rsidR="000F7DA7">
        <w:rPr>
          <w:rFonts w:ascii="Arial" w:hAnsi="Arial" w:cs="Arial"/>
          <w:sz w:val="24"/>
          <w:szCs w:val="24"/>
        </w:rPr>
        <w:t>einzuhalten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454EDC" w14:paraId="11595462" w14:textId="77777777" w:rsidTr="008F4221">
        <w:tc>
          <w:tcPr>
            <w:tcW w:w="2972" w:type="dxa"/>
          </w:tcPr>
          <w:p w14:paraId="29D86339" w14:textId="7725026B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02.03.2023</w:t>
            </w:r>
          </w:p>
        </w:tc>
        <w:tc>
          <w:tcPr>
            <w:tcW w:w="6521" w:type="dxa"/>
          </w:tcPr>
          <w:p w14:paraId="6D63503B" w14:textId="7B77D1B0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Erstes Treffen, Zielsetzung, Datenübergabe</w:t>
            </w:r>
          </w:p>
        </w:tc>
      </w:tr>
      <w:tr w:rsidR="00454EDC" w14:paraId="220838F7" w14:textId="77777777" w:rsidTr="008F4221">
        <w:tc>
          <w:tcPr>
            <w:tcW w:w="2972" w:type="dxa"/>
          </w:tcPr>
          <w:p w14:paraId="2B06F697" w14:textId="5BEE62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03.03. - 15.03.2023</w:t>
            </w:r>
          </w:p>
        </w:tc>
        <w:tc>
          <w:tcPr>
            <w:tcW w:w="6521" w:type="dxa"/>
          </w:tcPr>
          <w:p w14:paraId="452EC12B" w14:textId="7EFC42E9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Datenschau, erste Arbeitsphase, Besprechung erster Zwischenergebnisse</w:t>
            </w:r>
            <w:r w:rsidR="0075253D">
              <w:rPr>
                <w:rFonts w:ascii="Arial" w:hAnsi="Arial" w:cs="Arial"/>
                <w:sz w:val="24"/>
                <w:szCs w:val="24"/>
              </w:rPr>
              <w:t xml:space="preserve"> mit den Projektpartner</w:t>
            </w:r>
            <w:r w:rsidR="00CC55AA">
              <w:rPr>
                <w:rFonts w:ascii="Arial" w:hAnsi="Arial" w:cs="Arial"/>
                <w:sz w:val="24"/>
                <w:szCs w:val="24"/>
              </w:rPr>
              <w:t>Innen</w:t>
            </w:r>
          </w:p>
        </w:tc>
      </w:tr>
      <w:tr w:rsidR="00454EDC" w14:paraId="727D2120" w14:textId="77777777" w:rsidTr="008F4221">
        <w:tc>
          <w:tcPr>
            <w:tcW w:w="2972" w:type="dxa"/>
          </w:tcPr>
          <w:p w14:paraId="307E2769" w14:textId="58F9F8E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16.03.2023</w:t>
            </w:r>
          </w:p>
        </w:tc>
        <w:tc>
          <w:tcPr>
            <w:tcW w:w="6521" w:type="dxa"/>
          </w:tcPr>
          <w:p w14:paraId="72BAAC27" w14:textId="73572C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Kursinterne Zwischenpräsentation</w:t>
            </w:r>
          </w:p>
        </w:tc>
      </w:tr>
      <w:tr w:rsidR="00454EDC" w14:paraId="78D2B028" w14:textId="77777777" w:rsidTr="008F4221">
        <w:tc>
          <w:tcPr>
            <w:tcW w:w="2972" w:type="dxa"/>
          </w:tcPr>
          <w:p w14:paraId="456CC83A" w14:textId="1D9D8722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17.03.2023 - 19.04.2023</w:t>
            </w:r>
          </w:p>
        </w:tc>
        <w:tc>
          <w:tcPr>
            <w:tcW w:w="6521" w:type="dxa"/>
          </w:tcPr>
          <w:p w14:paraId="794A3FCB" w14:textId="3465308E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Zweite Arbeitsphase</w:t>
            </w:r>
            <w:r w:rsidR="00D933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7563">
              <w:rPr>
                <w:rFonts w:ascii="Arial" w:hAnsi="Arial" w:cs="Arial"/>
                <w:sz w:val="24"/>
                <w:szCs w:val="24"/>
              </w:rPr>
              <w:t xml:space="preserve">Finalisierung der </w:t>
            </w:r>
            <w:r w:rsidR="00D93303">
              <w:rPr>
                <w:rFonts w:ascii="Arial" w:hAnsi="Arial" w:cs="Arial"/>
                <w:sz w:val="24"/>
                <w:szCs w:val="24"/>
              </w:rPr>
              <w:t>Ergebnisse</w:t>
            </w:r>
          </w:p>
        </w:tc>
      </w:tr>
      <w:tr w:rsidR="00454EDC" w14:paraId="083BEE3D" w14:textId="77777777" w:rsidTr="008F4221">
        <w:tc>
          <w:tcPr>
            <w:tcW w:w="2972" w:type="dxa"/>
          </w:tcPr>
          <w:p w14:paraId="45BCE4C5" w14:textId="2FE59115" w:rsidR="00454EDC" w:rsidRDefault="00D93303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vsl. </w:t>
            </w:r>
            <w:r w:rsidR="00454EDC">
              <w:rPr>
                <w:rFonts w:ascii="Arial" w:hAnsi="Arial" w:cs="Arial"/>
                <w:sz w:val="24"/>
                <w:szCs w:val="24"/>
              </w:rPr>
              <w:t>20.04.2023</w:t>
            </w:r>
          </w:p>
        </w:tc>
        <w:tc>
          <w:tcPr>
            <w:tcW w:w="6521" w:type="dxa"/>
          </w:tcPr>
          <w:p w14:paraId="7AA12551" w14:textId="4A8D7C83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Schlusspräsentation</w:t>
            </w:r>
          </w:p>
        </w:tc>
      </w:tr>
      <w:tr w:rsidR="00454EDC" w14:paraId="0A9CBBC8" w14:textId="77777777" w:rsidTr="008F4221">
        <w:tc>
          <w:tcPr>
            <w:tcW w:w="2972" w:type="dxa"/>
          </w:tcPr>
          <w:p w14:paraId="39308BBA" w14:textId="4F5398C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21.04. - 11.05.2023</w:t>
            </w:r>
          </w:p>
        </w:tc>
        <w:tc>
          <w:tcPr>
            <w:tcW w:w="6521" w:type="dxa"/>
          </w:tcPr>
          <w:p w14:paraId="166D2B13" w14:textId="68B5763C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Verschriftlichung der Ergebnisse in einem Bericht</w:t>
            </w:r>
          </w:p>
        </w:tc>
      </w:tr>
    </w:tbl>
    <w:p w14:paraId="2834FCCD" w14:textId="4AA8BB2D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202E4F10" w14:textId="33DBB55B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4. Datenschutz und -verwaltung:</w:t>
      </w:r>
    </w:p>
    <w:p w14:paraId="113B5259" w14:textId="72C68434" w:rsidR="0056763A" w:rsidRDefault="0056763A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6F7563">
        <w:rPr>
          <w:rFonts w:ascii="Arial" w:hAnsi="Arial" w:cs="Arial"/>
          <w:sz w:val="24"/>
          <w:szCs w:val="24"/>
        </w:rPr>
        <w:t xml:space="preserve">übergebenen </w:t>
      </w:r>
      <w:r>
        <w:rPr>
          <w:rFonts w:ascii="Arial" w:hAnsi="Arial" w:cs="Arial"/>
          <w:sz w:val="24"/>
          <w:szCs w:val="24"/>
        </w:rPr>
        <w:t>Daten</w:t>
      </w:r>
      <w:r w:rsidR="002E32F5">
        <w:rPr>
          <w:rFonts w:ascii="Arial" w:hAnsi="Arial" w:cs="Arial"/>
          <w:sz w:val="24"/>
          <w:szCs w:val="24"/>
        </w:rPr>
        <w:t xml:space="preserve"> dienen ausschließlich </w:t>
      </w:r>
      <w:r w:rsidR="00994B90">
        <w:rPr>
          <w:rFonts w:ascii="Arial" w:hAnsi="Arial" w:cs="Arial"/>
          <w:sz w:val="24"/>
          <w:szCs w:val="24"/>
        </w:rPr>
        <w:t xml:space="preserve">zur Bearbeitung </w:t>
      </w:r>
      <w:r w:rsidR="002E32F5">
        <w:rPr>
          <w:rFonts w:ascii="Arial" w:hAnsi="Arial" w:cs="Arial"/>
          <w:sz w:val="24"/>
          <w:szCs w:val="24"/>
        </w:rPr>
        <w:t>de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aktuellen Projekt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und dürfen nicht anderweitig verwendet werden. Sie</w:t>
      </w:r>
      <w:r>
        <w:rPr>
          <w:rFonts w:ascii="Arial" w:hAnsi="Arial" w:cs="Arial"/>
          <w:sz w:val="24"/>
          <w:szCs w:val="24"/>
        </w:rPr>
        <w:t xml:space="preserve"> werden </w:t>
      </w:r>
      <w:r w:rsidR="002E32F5">
        <w:rPr>
          <w:rFonts w:ascii="Arial" w:hAnsi="Arial" w:cs="Arial"/>
          <w:sz w:val="24"/>
          <w:szCs w:val="24"/>
        </w:rPr>
        <w:t xml:space="preserve">gemeinsam mit möglichen Zwischenergebnissen </w:t>
      </w:r>
      <w:r>
        <w:rPr>
          <w:rFonts w:ascii="Arial" w:hAnsi="Arial" w:cs="Arial"/>
          <w:sz w:val="24"/>
          <w:szCs w:val="24"/>
        </w:rPr>
        <w:t>über einen LRZ-Ordner verwaltet</w:t>
      </w:r>
      <w:r w:rsidR="002E32F5">
        <w:rPr>
          <w:rFonts w:ascii="Arial" w:hAnsi="Arial" w:cs="Arial"/>
          <w:sz w:val="24"/>
          <w:szCs w:val="24"/>
        </w:rPr>
        <w:t>. Die Gruppe wird intern zur Zusammenarbeit ein</w:t>
      </w:r>
      <w:r w:rsidR="00314B86">
        <w:rPr>
          <w:rFonts w:ascii="Arial" w:hAnsi="Arial" w:cs="Arial"/>
          <w:sz w:val="24"/>
          <w:szCs w:val="24"/>
        </w:rPr>
        <w:t xml:space="preserve"> privates</w:t>
      </w:r>
      <w:r w:rsidR="002E32F5">
        <w:rPr>
          <w:rFonts w:ascii="Arial" w:hAnsi="Arial" w:cs="Arial"/>
          <w:sz w:val="24"/>
          <w:szCs w:val="24"/>
        </w:rPr>
        <w:t xml:space="preserve"> </w:t>
      </w:r>
      <w:r w:rsidR="00EC207D">
        <w:rPr>
          <w:rFonts w:ascii="Arial" w:hAnsi="Arial" w:cs="Arial"/>
          <w:sz w:val="24"/>
          <w:szCs w:val="24"/>
        </w:rPr>
        <w:t>„</w:t>
      </w:r>
      <w:r w:rsidR="00994B90">
        <w:rPr>
          <w:rFonts w:ascii="Arial" w:hAnsi="Arial" w:cs="Arial"/>
          <w:sz w:val="24"/>
          <w:szCs w:val="24"/>
        </w:rPr>
        <w:t>G</w:t>
      </w:r>
      <w:r w:rsidR="002E32F5">
        <w:rPr>
          <w:rFonts w:ascii="Arial" w:hAnsi="Arial" w:cs="Arial"/>
          <w:sz w:val="24"/>
          <w:szCs w:val="24"/>
        </w:rPr>
        <w:t>ithub-Repository</w:t>
      </w:r>
      <w:r w:rsidR="00EC207D">
        <w:rPr>
          <w:rFonts w:ascii="Arial" w:hAnsi="Arial" w:cs="Arial"/>
          <w:sz w:val="24"/>
          <w:szCs w:val="24"/>
        </w:rPr>
        <w:t>“</w:t>
      </w:r>
      <w:r w:rsidR="002E32F5">
        <w:rPr>
          <w:rFonts w:ascii="Arial" w:hAnsi="Arial" w:cs="Arial"/>
          <w:sz w:val="24"/>
          <w:szCs w:val="24"/>
        </w:rPr>
        <w:t xml:space="preserve"> verwenden.</w:t>
      </w:r>
    </w:p>
    <w:p w14:paraId="2C9394FA" w14:textId="34C70214" w:rsidR="00EC207D" w:rsidRDefault="00EC207D" w:rsidP="0056763A">
      <w:pPr>
        <w:rPr>
          <w:rFonts w:ascii="Arial" w:hAnsi="Arial" w:cs="Arial"/>
          <w:sz w:val="24"/>
          <w:szCs w:val="24"/>
        </w:rPr>
      </w:pPr>
    </w:p>
    <w:p w14:paraId="51A78923" w14:textId="7CF8A065" w:rsidR="00EC207D" w:rsidRDefault="00EC207D" w:rsidP="0056763A">
      <w:pPr>
        <w:rPr>
          <w:rFonts w:ascii="Arial" w:hAnsi="Arial" w:cs="Arial"/>
          <w:b/>
          <w:bCs/>
          <w:sz w:val="24"/>
          <w:szCs w:val="24"/>
        </w:rPr>
      </w:pPr>
      <w:r w:rsidRPr="00EC207D">
        <w:rPr>
          <w:rFonts w:ascii="Arial" w:hAnsi="Arial" w:cs="Arial"/>
          <w:b/>
          <w:bCs/>
          <w:sz w:val="24"/>
          <w:szCs w:val="24"/>
        </w:rPr>
        <w:t>5. Kommunikation:</w:t>
      </w:r>
    </w:p>
    <w:p w14:paraId="692E2CCA" w14:textId="7FBE7950" w:rsidR="00EC207D" w:rsidRPr="00EC207D" w:rsidRDefault="00EC207D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Austausch zwischen der Gruppe und den </w:t>
      </w:r>
      <w:r w:rsidRPr="00EC207D">
        <w:rPr>
          <w:rFonts w:ascii="Arial" w:hAnsi="Arial" w:cs="Arial"/>
          <w:sz w:val="24"/>
          <w:szCs w:val="24"/>
        </w:rPr>
        <w:t xml:space="preserve">ProjektpartnerInnen </w:t>
      </w:r>
      <w:r>
        <w:rPr>
          <w:rFonts w:ascii="Arial" w:hAnsi="Arial" w:cs="Arial"/>
          <w:sz w:val="24"/>
          <w:szCs w:val="24"/>
        </w:rPr>
        <w:t>wird in erster Linie über den Sprecher der Gruppe, Max Lang, erfolgen. Für einen schnelle</w:t>
      </w:r>
      <w:r w:rsidR="003213E4">
        <w:rPr>
          <w:rFonts w:ascii="Arial" w:hAnsi="Arial" w:cs="Arial"/>
          <w:sz w:val="24"/>
          <w:szCs w:val="24"/>
        </w:rPr>
        <w:t>n und einfachen</w:t>
      </w:r>
      <w:r>
        <w:rPr>
          <w:rFonts w:ascii="Arial" w:hAnsi="Arial" w:cs="Arial"/>
          <w:sz w:val="24"/>
          <w:szCs w:val="24"/>
        </w:rPr>
        <w:t xml:space="preserve"> Dialog wurde die Kommunikation über die Plattform „Mattermost“ vereinbart.</w:t>
      </w:r>
    </w:p>
    <w:p w14:paraId="61411DED" w14:textId="77777777" w:rsidR="00EC207D" w:rsidRPr="00EC207D" w:rsidRDefault="00EC207D" w:rsidP="0056763A">
      <w:pPr>
        <w:rPr>
          <w:rFonts w:ascii="Arial" w:hAnsi="Arial" w:cs="Arial"/>
          <w:b/>
          <w:bCs/>
          <w:sz w:val="24"/>
          <w:szCs w:val="24"/>
        </w:rPr>
      </w:pPr>
    </w:p>
    <w:p w14:paraId="36BD70ED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</w:p>
    <w:p w14:paraId="1CA20373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gez.</w:t>
      </w:r>
    </w:p>
    <w:p w14:paraId="0E6B13F8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Lisa Kleinlein</w:t>
      </w:r>
    </w:p>
    <w:p w14:paraId="3CE9C59E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Protokollführerin</w:t>
      </w:r>
    </w:p>
    <w:p w14:paraId="3A075FD6" w14:textId="47F45DA6" w:rsidR="004F19E0" w:rsidRDefault="004F19E0" w:rsidP="0056763A">
      <w:pPr>
        <w:rPr>
          <w:rFonts w:ascii="Arial" w:hAnsi="Arial" w:cs="Arial"/>
          <w:sz w:val="24"/>
          <w:szCs w:val="24"/>
        </w:rPr>
      </w:pPr>
    </w:p>
    <w:p w14:paraId="04B97908" w14:textId="77777777" w:rsidR="004F19E0" w:rsidRPr="0056763A" w:rsidRDefault="004F19E0" w:rsidP="0056763A">
      <w:pPr>
        <w:rPr>
          <w:rFonts w:ascii="Arial" w:hAnsi="Arial" w:cs="Arial"/>
          <w:sz w:val="24"/>
          <w:szCs w:val="24"/>
        </w:rPr>
      </w:pPr>
    </w:p>
    <w:sectPr w:rsidR="004F19E0" w:rsidRPr="00567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B04"/>
    <w:multiLevelType w:val="hybridMultilevel"/>
    <w:tmpl w:val="F5266C1C"/>
    <w:lvl w:ilvl="0" w:tplc="1C9279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B6E"/>
    <w:multiLevelType w:val="hybridMultilevel"/>
    <w:tmpl w:val="A9640560"/>
    <w:lvl w:ilvl="0" w:tplc="8F54FE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7B7F"/>
    <w:multiLevelType w:val="hybridMultilevel"/>
    <w:tmpl w:val="4B265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D16"/>
    <w:multiLevelType w:val="hybridMultilevel"/>
    <w:tmpl w:val="0D10591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F4A87"/>
    <w:multiLevelType w:val="hybridMultilevel"/>
    <w:tmpl w:val="1EF4C8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673BF"/>
    <w:multiLevelType w:val="hybridMultilevel"/>
    <w:tmpl w:val="01602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29779">
    <w:abstractNumId w:val="2"/>
  </w:num>
  <w:num w:numId="2" w16cid:durableId="607197777">
    <w:abstractNumId w:val="3"/>
  </w:num>
  <w:num w:numId="3" w16cid:durableId="1340112260">
    <w:abstractNumId w:val="4"/>
  </w:num>
  <w:num w:numId="4" w16cid:durableId="587159642">
    <w:abstractNumId w:val="1"/>
  </w:num>
  <w:num w:numId="5" w16cid:durableId="299193506">
    <w:abstractNumId w:val="0"/>
  </w:num>
  <w:num w:numId="6" w16cid:durableId="279648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BE"/>
    <w:rsid w:val="000010D7"/>
    <w:rsid w:val="000F7DA7"/>
    <w:rsid w:val="00147208"/>
    <w:rsid w:val="001F1AD7"/>
    <w:rsid w:val="002616BE"/>
    <w:rsid w:val="002E32F5"/>
    <w:rsid w:val="00314B86"/>
    <w:rsid w:val="003213E4"/>
    <w:rsid w:val="00454EDC"/>
    <w:rsid w:val="004C76ED"/>
    <w:rsid w:val="004D1FD8"/>
    <w:rsid w:val="004D251F"/>
    <w:rsid w:val="004F19E0"/>
    <w:rsid w:val="0052007A"/>
    <w:rsid w:val="0056763A"/>
    <w:rsid w:val="00610C78"/>
    <w:rsid w:val="006B79BF"/>
    <w:rsid w:val="006F7563"/>
    <w:rsid w:val="0075253D"/>
    <w:rsid w:val="0075588C"/>
    <w:rsid w:val="00784F36"/>
    <w:rsid w:val="0083674B"/>
    <w:rsid w:val="008F4221"/>
    <w:rsid w:val="00914C7E"/>
    <w:rsid w:val="00944336"/>
    <w:rsid w:val="009667BF"/>
    <w:rsid w:val="0098783D"/>
    <w:rsid w:val="00994B90"/>
    <w:rsid w:val="009C7516"/>
    <w:rsid w:val="00AC4D39"/>
    <w:rsid w:val="00B178C0"/>
    <w:rsid w:val="00C76E68"/>
    <w:rsid w:val="00C87349"/>
    <w:rsid w:val="00C937B2"/>
    <w:rsid w:val="00CC3965"/>
    <w:rsid w:val="00CC55AA"/>
    <w:rsid w:val="00D93303"/>
    <w:rsid w:val="00DA7EC0"/>
    <w:rsid w:val="00DD6524"/>
    <w:rsid w:val="00EA5075"/>
    <w:rsid w:val="00EC207D"/>
    <w:rsid w:val="00EE242A"/>
    <w:rsid w:val="00FA3AE7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29B2"/>
  <w15:chartTrackingRefBased/>
  <w15:docId w15:val="{86320AA9-392B-4489-91FA-9E3DDFD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6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D652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39</cp:revision>
  <cp:lastPrinted>2023-03-06T07:53:00Z</cp:lastPrinted>
  <dcterms:created xsi:type="dcterms:W3CDTF">2023-03-02T14:56:00Z</dcterms:created>
  <dcterms:modified xsi:type="dcterms:W3CDTF">2023-03-06T07:53:00Z</dcterms:modified>
</cp:coreProperties>
</file>