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5C54F6B5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6DBA1E9F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835A057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0CD01A5C" w14:textId="77777777" w:rsidTr="002A4C85">
        <w:tc>
          <w:tcPr>
            <w:tcW w:w="9180" w:type="dxa"/>
            <w:gridSpan w:val="2"/>
            <w:shd w:val="clear" w:color="auto" w:fill="B3B3B3"/>
          </w:tcPr>
          <w:p w14:paraId="42895412" w14:textId="77777777" w:rsidR="002A4C85" w:rsidRDefault="002A4C85" w:rsidP="002A4C85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 Are the results valid?</w:t>
            </w:r>
          </w:p>
          <w:p w14:paraId="296B19F8" w14:textId="77777777" w:rsidR="002A4C85" w:rsidRPr="002A4C85" w:rsidRDefault="002A4C85" w:rsidP="002A4C85">
            <w:pPr>
              <w:tabs>
                <w:tab w:val="left" w:pos="3483"/>
                <w:tab w:val="left" w:pos="3600"/>
                <w:tab w:val="left" w:pos="6789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6CC3D963" w14:textId="77777777" w:rsidTr="002A4C85">
        <w:tc>
          <w:tcPr>
            <w:tcW w:w="3510" w:type="dxa"/>
          </w:tcPr>
          <w:p w14:paraId="268FF80A" w14:textId="77777777" w:rsidR="002A4C85" w:rsidRPr="002A4C85" w:rsidRDefault="005760BE" w:rsidP="005760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>
              <w:t xml:space="preserve"> </w:t>
            </w:r>
            <w:r w:rsidRPr="005760BE">
              <w:rPr>
                <w:sz w:val="20"/>
                <w:szCs w:val="20"/>
              </w:rPr>
              <w:t xml:space="preserve">Did </w:t>
            </w:r>
            <w:r>
              <w:rPr>
                <w:sz w:val="20"/>
                <w:szCs w:val="20"/>
              </w:rPr>
              <w:t>participating patients present a diagnostic dilemma?</w:t>
            </w:r>
          </w:p>
          <w:p w14:paraId="7C2B6F72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95F641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B90CEE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DD1A37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D5E655D" w14:textId="77777777" w:rsidR="00630611" w:rsidRPr="002A4C85" w:rsidRDefault="00630611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963546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2AA1FC0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391004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56621D04" w14:textId="77777777" w:rsidTr="002A4C85">
        <w:tc>
          <w:tcPr>
            <w:tcW w:w="3510" w:type="dxa"/>
          </w:tcPr>
          <w:p w14:paraId="30779D02" w14:textId="77777777" w:rsidR="002A4C85" w:rsidRP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Did investigators compare the test to an appropriate, independent reference standard?</w:t>
            </w:r>
          </w:p>
          <w:p w14:paraId="77CF1AE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5F47430A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E78F906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4BE3C90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CA4B93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A0891E" w14:textId="77777777" w:rsidTr="002A4C85">
        <w:tc>
          <w:tcPr>
            <w:tcW w:w="3510" w:type="dxa"/>
          </w:tcPr>
          <w:p w14:paraId="0CFFF88D" w14:textId="77777777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Were those interpreting the test and reference standard blind to the other results?</w:t>
            </w:r>
          </w:p>
          <w:p w14:paraId="52EEE16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3149543B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1F6517F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1A1216B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53116E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49647B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B4EC955" w14:textId="77777777" w:rsidTr="002A4C85">
        <w:tc>
          <w:tcPr>
            <w:tcW w:w="3510" w:type="dxa"/>
          </w:tcPr>
          <w:p w14:paraId="3AB913D9" w14:textId="77777777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Did investigators perform the same reference standard </w:t>
            </w:r>
            <w:r w:rsidR="00182C3F">
              <w:rPr>
                <w:sz w:val="20"/>
                <w:szCs w:val="20"/>
              </w:rPr>
              <w:t>to all patients regardless of the results of the test under investigation?</w:t>
            </w:r>
          </w:p>
          <w:p w14:paraId="693B3E6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D8BED1F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7C14BAA4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20D5D5B4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6741D87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F9D944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3E946C2" w14:textId="77777777" w:rsidTr="002A4C85">
        <w:tc>
          <w:tcPr>
            <w:tcW w:w="9180" w:type="dxa"/>
            <w:gridSpan w:val="2"/>
            <w:shd w:val="clear" w:color="auto" w:fill="B3B3B3"/>
          </w:tcPr>
          <w:p w14:paraId="688E6B76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II.  What are the Results?</w:t>
            </w:r>
          </w:p>
          <w:p w14:paraId="3ABD86CD" w14:textId="77777777" w:rsidR="002A4C85" w:rsidRP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2CD012BA" w14:textId="77777777" w:rsidTr="002A4C85">
        <w:tc>
          <w:tcPr>
            <w:tcW w:w="3510" w:type="dxa"/>
          </w:tcPr>
          <w:p w14:paraId="774C439C" w14:textId="77777777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</w:t>
            </w:r>
            <w:r w:rsidR="00182C3F">
              <w:rPr>
                <w:sz w:val="20"/>
                <w:szCs w:val="20"/>
              </w:rPr>
              <w:t>. What likelihood ratios were associated with the range of possible test results?</w:t>
            </w:r>
          </w:p>
          <w:p w14:paraId="43CAAE49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18CEEAD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6AD399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2491380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087DDAF6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5F45D174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5E8822E9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B02D8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2A2F1A" w14:textId="77777777" w:rsidTr="002A4C85">
        <w:tc>
          <w:tcPr>
            <w:tcW w:w="9180" w:type="dxa"/>
            <w:gridSpan w:val="2"/>
            <w:shd w:val="clear" w:color="auto" w:fill="B3B3B3"/>
          </w:tcPr>
          <w:p w14:paraId="456B2C42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III.  How can I apply the results to my patient care?</w:t>
            </w:r>
          </w:p>
          <w:p w14:paraId="3B8DACC7" w14:textId="77777777" w:rsidR="002A4C85" w:rsidRPr="002A4C85" w:rsidRDefault="002A4C85" w:rsidP="002A4C85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0914D3DC" w14:textId="77777777" w:rsidTr="002A4C85">
        <w:tc>
          <w:tcPr>
            <w:tcW w:w="3510" w:type="dxa"/>
          </w:tcPr>
          <w:p w14:paraId="7E5DC5FE" w14:textId="77777777" w:rsidR="002A4C85" w:rsidRDefault="002A4C85" w:rsidP="00182C3F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 </w:t>
            </w:r>
            <w:r w:rsidR="00182C3F">
              <w:t xml:space="preserve"> </w:t>
            </w:r>
            <w:r w:rsidR="00182C3F" w:rsidRPr="00182C3F">
              <w:rPr>
                <w:sz w:val="20"/>
                <w:szCs w:val="20"/>
              </w:rPr>
              <w:t>Will the reproducibility of</w:t>
            </w:r>
            <w:r w:rsidR="00182C3F">
              <w:rPr>
                <w:sz w:val="20"/>
                <w:szCs w:val="20"/>
              </w:rPr>
              <w:t xml:space="preserve"> </w:t>
            </w:r>
            <w:r w:rsidR="00182C3F" w:rsidRPr="00182C3F">
              <w:rPr>
                <w:sz w:val="20"/>
                <w:szCs w:val="20"/>
              </w:rPr>
              <w:t>the test result and its</w:t>
            </w:r>
            <w:r w:rsidR="00182C3F">
              <w:rPr>
                <w:sz w:val="20"/>
                <w:szCs w:val="20"/>
              </w:rPr>
              <w:t xml:space="preserve"> </w:t>
            </w:r>
            <w:r w:rsidR="00182C3F" w:rsidRPr="00182C3F">
              <w:rPr>
                <w:sz w:val="20"/>
                <w:szCs w:val="20"/>
              </w:rPr>
              <w:t xml:space="preserve">interpretation </w:t>
            </w:r>
            <w:proofErr w:type="gramStart"/>
            <w:r w:rsidR="00182C3F" w:rsidRPr="00182C3F">
              <w:rPr>
                <w:sz w:val="20"/>
                <w:szCs w:val="20"/>
              </w:rPr>
              <w:t>be</w:t>
            </w:r>
            <w:proofErr w:type="gramEnd"/>
            <w:r w:rsidR="00182C3F">
              <w:rPr>
                <w:sz w:val="20"/>
                <w:szCs w:val="20"/>
              </w:rPr>
              <w:t xml:space="preserve"> </w:t>
            </w:r>
            <w:r w:rsidR="00182C3F" w:rsidRPr="00182C3F">
              <w:rPr>
                <w:sz w:val="20"/>
                <w:szCs w:val="20"/>
              </w:rPr>
              <w:t>satisfactory in my</w:t>
            </w:r>
            <w:r w:rsidR="00182C3F">
              <w:rPr>
                <w:sz w:val="20"/>
                <w:szCs w:val="20"/>
              </w:rPr>
              <w:t xml:space="preserve"> </w:t>
            </w:r>
            <w:r w:rsidR="00182C3F" w:rsidRPr="00182C3F">
              <w:rPr>
                <w:sz w:val="20"/>
                <w:szCs w:val="20"/>
              </w:rPr>
              <w:t>setting?</w:t>
            </w:r>
          </w:p>
          <w:p w14:paraId="6E81A166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E19B745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3B98BD9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DAE168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AA24C19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148130ED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B3EA926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4F4E3106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5BB9A2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20B3239" w14:textId="77777777" w:rsidTr="002A4C85">
        <w:tc>
          <w:tcPr>
            <w:tcW w:w="3510" w:type="dxa"/>
          </w:tcPr>
          <w:p w14:paraId="7F1059AA" w14:textId="77777777" w:rsidR="002A4C85" w:rsidRDefault="002A4C85" w:rsidP="00182C3F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lastRenderedPageBreak/>
              <w:t xml:space="preserve">2.  </w:t>
            </w:r>
            <w:r w:rsidR="00182C3F">
              <w:t xml:space="preserve"> </w:t>
            </w:r>
            <w:r w:rsidR="00182C3F" w:rsidRPr="00182C3F">
              <w:rPr>
                <w:sz w:val="20"/>
                <w:szCs w:val="20"/>
              </w:rPr>
              <w:t>Are the results</w:t>
            </w:r>
            <w:r w:rsidR="00182C3F">
              <w:rPr>
                <w:sz w:val="20"/>
                <w:szCs w:val="20"/>
              </w:rPr>
              <w:t xml:space="preserve"> </w:t>
            </w:r>
            <w:r w:rsidR="00182C3F" w:rsidRPr="00182C3F">
              <w:rPr>
                <w:sz w:val="20"/>
                <w:szCs w:val="20"/>
              </w:rPr>
              <w:t xml:space="preserve">applicable to </w:t>
            </w:r>
            <w:r w:rsidR="00182C3F">
              <w:rPr>
                <w:sz w:val="20"/>
                <w:szCs w:val="20"/>
              </w:rPr>
              <w:t xml:space="preserve">the </w:t>
            </w:r>
            <w:r w:rsidR="00182C3F" w:rsidRPr="00182C3F">
              <w:rPr>
                <w:sz w:val="20"/>
                <w:szCs w:val="20"/>
              </w:rPr>
              <w:t>patient</w:t>
            </w:r>
            <w:r w:rsidR="00182C3F">
              <w:rPr>
                <w:sz w:val="20"/>
                <w:szCs w:val="20"/>
              </w:rPr>
              <w:t>s in my practice</w:t>
            </w:r>
            <w:r w:rsidR="00182C3F" w:rsidRPr="00182C3F">
              <w:rPr>
                <w:sz w:val="20"/>
                <w:szCs w:val="20"/>
              </w:rPr>
              <w:t>?</w:t>
            </w:r>
          </w:p>
          <w:p w14:paraId="314CB82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742AC6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03DDCB23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DEBE15B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0D315600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8BCEDE1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EC6A2A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55ACF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7D99A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80FE8D5" w14:textId="77777777" w:rsidTr="002A4C85">
        <w:tc>
          <w:tcPr>
            <w:tcW w:w="3510" w:type="dxa"/>
          </w:tcPr>
          <w:p w14:paraId="5292791E" w14:textId="59E277FE" w:rsidR="002A4C85" w:rsidRDefault="002A4C85" w:rsidP="00630611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3.  </w:t>
            </w:r>
            <w:r w:rsidR="00630611">
              <w:t xml:space="preserve"> </w:t>
            </w:r>
            <w:r w:rsidR="00630611" w:rsidRPr="00630611">
              <w:rPr>
                <w:sz w:val="20"/>
                <w:szCs w:val="20"/>
              </w:rPr>
              <w:t>Will the results change</w:t>
            </w:r>
            <w:r w:rsidR="00630611">
              <w:rPr>
                <w:sz w:val="20"/>
                <w:szCs w:val="20"/>
              </w:rPr>
              <w:t xml:space="preserve"> </w:t>
            </w:r>
            <w:r w:rsidR="00630611" w:rsidRPr="00630611">
              <w:rPr>
                <w:sz w:val="20"/>
                <w:szCs w:val="20"/>
              </w:rPr>
              <w:t>my management</w:t>
            </w:r>
            <w:r w:rsidR="00630611">
              <w:rPr>
                <w:sz w:val="20"/>
                <w:szCs w:val="20"/>
              </w:rPr>
              <w:t xml:space="preserve"> strategy</w:t>
            </w:r>
            <w:r w:rsidR="00630611" w:rsidRPr="00630611">
              <w:rPr>
                <w:sz w:val="20"/>
                <w:szCs w:val="20"/>
              </w:rPr>
              <w:t>?</w:t>
            </w:r>
          </w:p>
          <w:p w14:paraId="583D4784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1ED881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089CA5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1246776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CA1FD5E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D8207B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2FEAD33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F475CE9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06FE2F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F62B03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630611" w:rsidRPr="002A4C85" w14:paraId="3B4113BA" w14:textId="77777777" w:rsidTr="002A4C85">
        <w:tc>
          <w:tcPr>
            <w:tcW w:w="3510" w:type="dxa"/>
          </w:tcPr>
          <w:p w14:paraId="667F0E85" w14:textId="77777777" w:rsidR="00630611" w:rsidRDefault="00630611" w:rsidP="00630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>
              <w:t xml:space="preserve"> </w:t>
            </w:r>
            <w:r w:rsidRPr="00630611">
              <w:rPr>
                <w:sz w:val="20"/>
                <w:szCs w:val="20"/>
              </w:rPr>
              <w:t>Will patients be better off</w:t>
            </w:r>
            <w:r>
              <w:rPr>
                <w:sz w:val="20"/>
                <w:szCs w:val="20"/>
              </w:rPr>
              <w:t xml:space="preserve"> </w:t>
            </w:r>
            <w:r w:rsidRPr="00630611">
              <w:rPr>
                <w:sz w:val="20"/>
                <w:szCs w:val="20"/>
              </w:rPr>
              <w:t>as a result of this test?</w:t>
            </w:r>
          </w:p>
          <w:p w14:paraId="335CF22A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0FC2F3AD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450AF316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2FC43940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15D52797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2D5C8F71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501C7885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6F4864E0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4752C80E" w14:textId="77777777" w:rsidR="00630611" w:rsidRDefault="00630611" w:rsidP="00630611">
            <w:pPr>
              <w:rPr>
                <w:sz w:val="20"/>
                <w:szCs w:val="20"/>
              </w:rPr>
            </w:pPr>
          </w:p>
          <w:p w14:paraId="48C0EBC9" w14:textId="284E7F86" w:rsidR="00630611" w:rsidRPr="002A4C85" w:rsidRDefault="00630611" w:rsidP="00630611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C224F18" w14:textId="77777777" w:rsidR="00630611" w:rsidRPr="002A4C85" w:rsidRDefault="00630611" w:rsidP="002A4C85">
            <w:pPr>
              <w:rPr>
                <w:sz w:val="20"/>
                <w:szCs w:val="20"/>
              </w:rPr>
            </w:pPr>
          </w:p>
        </w:tc>
      </w:tr>
    </w:tbl>
    <w:p w14:paraId="3563F099" w14:textId="77777777" w:rsidR="00127187" w:rsidRDefault="00127187"/>
    <w:sectPr w:rsidR="00127187" w:rsidSect="007A0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297B96" w14:textId="77777777" w:rsidR="005760BE" w:rsidRDefault="005760BE" w:rsidP="007A09D5">
      <w:r>
        <w:separator/>
      </w:r>
    </w:p>
  </w:endnote>
  <w:endnote w:type="continuationSeparator" w:id="0">
    <w:p w14:paraId="2DD58273" w14:textId="77777777" w:rsidR="005760BE" w:rsidRDefault="005760BE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98F1C9" w14:textId="77777777" w:rsidR="00F95B04" w:rsidRDefault="00F95B04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7B610E" w14:textId="77777777" w:rsidR="005760BE" w:rsidRPr="007A09D5" w:rsidRDefault="005760BE" w:rsidP="007A09D5">
    <w:pPr>
      <w:pStyle w:val="Footer"/>
      <w:ind w:right="43"/>
      <w:rPr>
        <w:sz w:val="22"/>
        <w:szCs w:val="22"/>
      </w:rPr>
    </w:pPr>
    <w:r w:rsidRPr="007A09D5">
      <w:rPr>
        <w:sz w:val="22"/>
        <w:szCs w:val="22"/>
      </w:rPr>
      <w:t xml:space="preserve">Taken from </w:t>
    </w:r>
    <w:proofErr w:type="spellStart"/>
    <w:r w:rsidRPr="007A09D5">
      <w:rPr>
        <w:sz w:val="22"/>
        <w:szCs w:val="22"/>
      </w:rPr>
      <w:t>Guyatt</w:t>
    </w:r>
    <w:proofErr w:type="spellEnd"/>
    <w:r w:rsidRPr="007A09D5">
      <w:rPr>
        <w:sz w:val="22"/>
        <w:szCs w:val="22"/>
      </w:rPr>
      <w:t xml:space="preserve"> GH, </w:t>
    </w:r>
    <w:proofErr w:type="spellStart"/>
    <w:r w:rsidRPr="007A09D5">
      <w:rPr>
        <w:sz w:val="22"/>
        <w:szCs w:val="22"/>
      </w:rPr>
      <w:t>Rennie</w:t>
    </w:r>
    <w:proofErr w:type="spellEnd"/>
    <w:r w:rsidRPr="007A09D5">
      <w:rPr>
        <w:sz w:val="22"/>
        <w:szCs w:val="22"/>
      </w:rPr>
      <w:t xml:space="preserve"> D, Meade MO, Cook DJ. Users’ Guides to the Medical Literature: A manual for evidence-based clinical practice. Second </w:t>
    </w:r>
    <w:proofErr w:type="spellStart"/>
    <w:r w:rsidRPr="007A09D5">
      <w:rPr>
        <w:sz w:val="22"/>
        <w:szCs w:val="22"/>
      </w:rPr>
      <w:t>ed</w:t>
    </w:r>
    <w:proofErr w:type="spellEnd"/>
    <w:r w:rsidRPr="007A09D5">
      <w:rPr>
        <w:sz w:val="22"/>
        <w:szCs w:val="22"/>
      </w:rPr>
      <w:t xml:space="preserve">: McGraw-Hill Companies </w:t>
    </w:r>
    <w:proofErr w:type="spellStart"/>
    <w:r w:rsidRPr="007A09D5">
      <w:rPr>
        <w:sz w:val="22"/>
        <w:szCs w:val="22"/>
      </w:rPr>
      <w:t>Inc</w:t>
    </w:r>
    <w:proofErr w:type="spellEnd"/>
    <w:r w:rsidRPr="007A09D5">
      <w:rPr>
        <w:sz w:val="22"/>
        <w:szCs w:val="22"/>
      </w:rPr>
      <w:t>; 2008.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F656CF" w14:textId="77777777" w:rsidR="00F95B04" w:rsidRDefault="00F95B0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1E06B" w14:textId="77777777" w:rsidR="005760BE" w:rsidRDefault="005760BE" w:rsidP="007A09D5">
      <w:r>
        <w:separator/>
      </w:r>
    </w:p>
  </w:footnote>
  <w:footnote w:type="continuationSeparator" w:id="0">
    <w:p w14:paraId="24BD903D" w14:textId="77777777" w:rsidR="005760BE" w:rsidRDefault="005760BE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BDA7A4" w14:textId="77777777" w:rsidR="00F95B04" w:rsidRDefault="00F95B0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56C4F" w14:textId="13AA3473" w:rsidR="005760BE" w:rsidRDefault="00F95B04">
    <w:pPr>
      <w:pStyle w:val="Header"/>
    </w:pPr>
    <w:r>
      <w:t xml:space="preserve">Critical appraisal checklist for </w:t>
    </w:r>
    <w:bookmarkStart w:id="0" w:name="_GoBack"/>
    <w:bookmarkEnd w:id="0"/>
    <w:r w:rsidR="005760BE">
      <w:t>DIAGNOSTIC TEST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D61A89" w14:textId="77777777" w:rsidR="00F95B04" w:rsidRDefault="00F95B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D5"/>
    <w:rsid w:val="00127187"/>
    <w:rsid w:val="00182C3F"/>
    <w:rsid w:val="00222793"/>
    <w:rsid w:val="002732B3"/>
    <w:rsid w:val="002A4C85"/>
    <w:rsid w:val="0034458E"/>
    <w:rsid w:val="005760BE"/>
    <w:rsid w:val="005E6D54"/>
    <w:rsid w:val="00630611"/>
    <w:rsid w:val="0075665C"/>
    <w:rsid w:val="007A09D5"/>
    <w:rsid w:val="00931988"/>
    <w:rsid w:val="009A753B"/>
    <w:rsid w:val="00A45A2A"/>
    <w:rsid w:val="00B2510D"/>
    <w:rsid w:val="00F95B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96503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141</Words>
  <Characters>804</Characters>
  <Application>Microsoft Macintosh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Alonso Carrasco</cp:lastModifiedBy>
  <cp:revision>5</cp:revision>
  <dcterms:created xsi:type="dcterms:W3CDTF">2012-12-07T01:09:00Z</dcterms:created>
  <dcterms:modified xsi:type="dcterms:W3CDTF">2012-12-07T02:42:00Z</dcterms:modified>
</cp:coreProperties>
</file>