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E3738" w14:textId="77777777" w:rsidR="002B1CA4" w:rsidRDefault="006469CC">
      <w:pPr>
        <w:keepNext/>
        <w:widowControl w:val="0"/>
        <w:spacing w:before="240" w:after="240" w:line="30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bookmarkStart w:id="0" w:name="_Toc182397839"/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Основные технические решения</w:t>
      </w:r>
      <w:bookmarkEnd w:id="0"/>
    </w:p>
    <w:p w14:paraId="34891F8F" w14:textId="77777777" w:rsidR="002B1CA4" w:rsidRDefault="002B1CA4">
      <w:pPr>
        <w:widowControl w:val="0"/>
        <w:spacing w:before="240" w:after="240" w:line="30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14:paraId="0B8C7DFB" w14:textId="77777777" w:rsidR="002B1CA4" w:rsidRDefault="006469CC">
      <w:pPr>
        <w:pStyle w:val="2"/>
        <w:widowControl w:val="0"/>
        <w:spacing w:before="240" w:after="240" w:line="30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Описание общей архитектуры ПО</w:t>
      </w:r>
    </w:p>
    <w:p w14:paraId="27C9AF2C" w14:textId="77777777" w:rsidR="002B1CA4" w:rsidRDefault="006469CC">
      <w:pPr>
        <w:pStyle w:val="ad"/>
      </w:pPr>
      <w:r>
        <w:t xml:space="preserve">Представленное программное обеспечение (ПО) представляет собой комплексную систему видеоаналитики, предназначенную для мониторинга соблюдения техники безопасности (ТБ) на </w:t>
      </w:r>
      <w:r>
        <w:t>предприятии.</w:t>
      </w:r>
    </w:p>
    <w:p w14:paraId="7F51EC2B" w14:textId="77777777" w:rsidR="002B1CA4" w:rsidRDefault="006469CC">
      <w:pPr>
        <w:pStyle w:val="ad"/>
      </w:pPr>
      <w:r>
        <w:t>Рассмотрим упрощенную схему основных компонентов ПО на рисунке ниже.</w:t>
      </w:r>
    </w:p>
    <w:p w14:paraId="04DE2EE0" w14:textId="77777777" w:rsidR="002B1CA4" w:rsidRDefault="002B1CA4">
      <w:pPr>
        <w:pStyle w:val="ad"/>
      </w:pPr>
    </w:p>
    <w:p w14:paraId="5AB90796" w14:textId="77777777" w:rsidR="002B1CA4" w:rsidRDefault="006469CC">
      <w:pPr>
        <w:pStyle w:val="ad"/>
      </w:pPr>
      <w:r>
        <w:rPr>
          <w:noProof/>
        </w:rPr>
        <w:drawing>
          <wp:anchor distT="0" distB="0" distL="0" distR="0" simplePos="0" relativeHeight="251673600" behindDoc="0" locked="0" layoutInCell="0" allowOverlap="1" wp14:anchorId="472095DB" wp14:editId="4821D55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70332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64F8E3" w14:textId="77777777" w:rsidR="002B1CA4" w:rsidRDefault="006469CC">
      <w:pPr>
        <w:spacing w:before="120" w:after="120" w:line="240" w:lineRule="auto"/>
        <w:ind w:right="284" w:firstLine="357"/>
        <w:contextualSpacing/>
        <w:jc w:val="center"/>
        <w:rPr>
          <w:rFonts w:ascii="Times New Roman" w:eastAsia="Calibri" w:hAnsi="Times New Roman" w:cs="Times New Roman"/>
          <w:bCs/>
          <w:i/>
          <w:iCs/>
          <w:color w:val="000000"/>
          <w:kern w:val="0"/>
          <w:sz w:val="22"/>
          <w:szCs w:val="20"/>
          <w14:ligatures w14:val="none"/>
        </w:rPr>
      </w:pPr>
      <w:r>
        <w:rPr>
          <w:rFonts w:ascii="Times New Roman" w:eastAsia="Times New Roman" w:hAnsi="Times New Roman" w:cs="Times New Roman"/>
          <w:bCs/>
          <w:i/>
          <w:iCs/>
          <w:color w:val="000000"/>
          <w:kern w:val="0"/>
          <w:sz w:val="22"/>
          <w:szCs w:val="20"/>
          <w14:ligatures w14:val="none"/>
        </w:rPr>
        <w:t>Рисунок 1.</w:t>
      </w:r>
      <w:r>
        <w:rPr>
          <w:rFonts w:ascii="Times New Roman" w:eastAsia="Times New Roman" w:hAnsi="Times New Roman" w:cs="Times New Roman"/>
          <w:bCs/>
          <w:i/>
          <w:iCs/>
          <w:color w:val="000000"/>
          <w:kern w:val="0"/>
          <w:sz w:val="22"/>
          <w:szCs w:val="20"/>
          <w14:ligatures w14:val="none"/>
        </w:rPr>
        <w:fldChar w:fldCharType="begin"/>
      </w:r>
      <w:r>
        <w:rPr>
          <w:rFonts w:ascii="Times New Roman" w:eastAsia="Times New Roman" w:hAnsi="Times New Roman" w:cs="Times New Roman"/>
          <w:bCs/>
          <w:i/>
          <w:iCs/>
          <w:color w:val="000000"/>
          <w:kern w:val="0"/>
          <w:sz w:val="22"/>
          <w:szCs w:val="20"/>
        </w:rPr>
        <w:instrText xml:space="preserve"> SEQ Рисунок \* ARABIC </w:instrText>
      </w:r>
      <w:r>
        <w:rPr>
          <w:rFonts w:ascii="Times New Roman" w:eastAsia="Times New Roman" w:hAnsi="Times New Roman" w:cs="Times New Roman"/>
          <w:bCs/>
          <w:i/>
          <w:iCs/>
          <w:color w:val="000000"/>
          <w:kern w:val="0"/>
          <w:sz w:val="22"/>
          <w:szCs w:val="20"/>
        </w:rPr>
        <w:fldChar w:fldCharType="separate"/>
      </w:r>
      <w:r>
        <w:rPr>
          <w:rFonts w:ascii="Times New Roman" w:eastAsia="Times New Roman" w:hAnsi="Times New Roman" w:cs="Times New Roman"/>
          <w:bCs/>
          <w:i/>
          <w:iCs/>
          <w:color w:val="000000"/>
          <w:kern w:val="0"/>
          <w:sz w:val="22"/>
          <w:szCs w:val="20"/>
        </w:rPr>
        <w:t>1</w:t>
      </w:r>
      <w:r>
        <w:rPr>
          <w:rFonts w:ascii="Times New Roman" w:eastAsia="Times New Roman" w:hAnsi="Times New Roman" w:cs="Times New Roman"/>
          <w:bCs/>
          <w:i/>
          <w:iCs/>
          <w:color w:val="000000"/>
          <w:kern w:val="0"/>
          <w:sz w:val="22"/>
          <w:szCs w:val="20"/>
        </w:rPr>
        <w:fldChar w:fldCharType="end"/>
      </w:r>
      <w:r>
        <w:rPr>
          <w:rFonts w:ascii="Times New Roman" w:eastAsia="Times New Roman" w:hAnsi="Times New Roman" w:cs="Times New Roman"/>
          <w:bCs/>
          <w:i/>
          <w:iCs/>
          <w:color w:val="000000"/>
          <w:kern w:val="0"/>
          <w:sz w:val="22"/>
          <w:szCs w:val="20"/>
          <w14:ligatures w14:val="none"/>
        </w:rPr>
        <w:t xml:space="preserve"> — </w:t>
      </w:r>
      <w:r>
        <w:rPr>
          <w:rFonts w:ascii="Times New Roman" w:eastAsia="Calibri" w:hAnsi="Times New Roman" w:cs="Times New Roman"/>
          <w:bCs/>
          <w:i/>
          <w:iCs/>
          <w:color w:val="000000"/>
          <w:kern w:val="0"/>
          <w:sz w:val="22"/>
          <w:szCs w:val="20"/>
          <w14:ligatures w14:val="none"/>
        </w:rPr>
        <w:t>Верхне-уровневая архитектура системы</w:t>
      </w:r>
    </w:p>
    <w:p w14:paraId="47ACC573" w14:textId="77777777" w:rsidR="002B1CA4" w:rsidRDefault="006469CC">
      <w:pPr>
        <w:pStyle w:val="ad"/>
      </w:pPr>
      <w:r>
        <w:t>Архитектура системы состоит из нескольких ключевых подсистем:</w:t>
      </w:r>
    </w:p>
    <w:p w14:paraId="4A1FB454" w14:textId="77777777" w:rsidR="002B1CA4" w:rsidRDefault="006469CC">
      <w:pPr>
        <w:pStyle w:val="3"/>
      </w:pPr>
      <w:r>
        <w:t>Интерфейсные элементы:</w:t>
      </w:r>
    </w:p>
    <w:p w14:paraId="3D55D567" w14:textId="77777777" w:rsidR="002B1CA4" w:rsidRDefault="006469CC">
      <w:pPr>
        <w:pStyle w:val="ad"/>
        <w:numPr>
          <w:ilvl w:val="0"/>
          <w:numId w:val="24"/>
        </w:numPr>
        <w:tabs>
          <w:tab w:val="clear" w:pos="709"/>
          <w:tab w:val="left" w:pos="0"/>
        </w:tabs>
        <w:spacing w:after="0"/>
      </w:pPr>
      <w:r>
        <w:t>Пользовательский интерфейс системы в браузере (веб-интерфейс)</w:t>
      </w:r>
    </w:p>
    <w:p w14:paraId="20E8B6EC" w14:textId="77777777" w:rsidR="002B1CA4" w:rsidRDefault="006469CC">
      <w:pPr>
        <w:pStyle w:val="ad"/>
        <w:numPr>
          <w:ilvl w:val="0"/>
          <w:numId w:val="24"/>
        </w:numPr>
        <w:tabs>
          <w:tab w:val="clear" w:pos="709"/>
          <w:tab w:val="left" w:pos="0"/>
        </w:tabs>
        <w:spacing w:after="0"/>
      </w:pPr>
      <w:r>
        <w:t xml:space="preserve">API-шлюз для приема запросов и управления взаимодействиями. </w:t>
      </w:r>
    </w:p>
    <w:p w14:paraId="1ABE41CC" w14:textId="77777777" w:rsidR="002B1CA4" w:rsidRDefault="006469CC">
      <w:pPr>
        <w:pStyle w:val="ad"/>
        <w:numPr>
          <w:ilvl w:val="0"/>
          <w:numId w:val="24"/>
        </w:numPr>
        <w:tabs>
          <w:tab w:val="clear" w:pos="709"/>
          <w:tab w:val="left" w:pos="0"/>
        </w:tabs>
        <w:spacing w:after="0"/>
      </w:pPr>
      <w:r>
        <w:t>Интерфейс для до-обучения и до-разметки</w:t>
      </w:r>
    </w:p>
    <w:p w14:paraId="0FEEDC38" w14:textId="77777777" w:rsidR="002B1CA4" w:rsidRDefault="006469CC">
      <w:pPr>
        <w:pStyle w:val="3"/>
      </w:pPr>
      <w:r>
        <w:t>Инфраструктурные элементы</w:t>
      </w:r>
    </w:p>
    <w:p w14:paraId="59831128" w14:textId="77777777" w:rsidR="002B1CA4" w:rsidRDefault="006469CC">
      <w:pPr>
        <w:pStyle w:val="ad"/>
        <w:numPr>
          <w:ilvl w:val="0"/>
          <w:numId w:val="24"/>
        </w:numPr>
        <w:tabs>
          <w:tab w:val="clear" w:pos="709"/>
          <w:tab w:val="left" w:pos="0"/>
        </w:tabs>
        <w:spacing w:after="0"/>
      </w:pPr>
      <w:r>
        <w:t>Общая шина данных для межмодульного взаимодействия (Kafka)</w:t>
      </w:r>
    </w:p>
    <w:p w14:paraId="143609F2" w14:textId="77777777" w:rsidR="002B1CA4" w:rsidRDefault="006469CC">
      <w:pPr>
        <w:pStyle w:val="ad"/>
        <w:numPr>
          <w:ilvl w:val="0"/>
          <w:numId w:val="24"/>
        </w:numPr>
        <w:tabs>
          <w:tab w:val="clear" w:pos="709"/>
          <w:tab w:val="left" w:pos="0"/>
        </w:tabs>
        <w:spacing w:after="0"/>
      </w:pPr>
      <w:r>
        <w:t>Модули б</w:t>
      </w:r>
      <w:r>
        <w:t>изнес-логики и до-обучения</w:t>
      </w:r>
    </w:p>
    <w:p w14:paraId="7828374B" w14:textId="77777777" w:rsidR="002B1CA4" w:rsidRDefault="006469CC">
      <w:pPr>
        <w:pStyle w:val="ad"/>
        <w:numPr>
          <w:ilvl w:val="0"/>
          <w:numId w:val="24"/>
        </w:numPr>
        <w:tabs>
          <w:tab w:val="clear" w:pos="709"/>
          <w:tab w:val="left" w:pos="0"/>
        </w:tabs>
        <w:spacing w:after="0"/>
      </w:pPr>
      <w:r>
        <w:lastRenderedPageBreak/>
        <w:t>Модели машинного обучения (ИИ)</w:t>
      </w:r>
    </w:p>
    <w:p w14:paraId="39DE22CB" w14:textId="77777777" w:rsidR="002B1CA4" w:rsidRDefault="006469CC">
      <w:pPr>
        <w:pStyle w:val="ad"/>
        <w:numPr>
          <w:ilvl w:val="0"/>
          <w:numId w:val="24"/>
        </w:numPr>
        <w:tabs>
          <w:tab w:val="clear" w:pos="709"/>
          <w:tab w:val="left" w:pos="0"/>
        </w:tabs>
      </w:pPr>
      <w:r>
        <w:t>Хранилище данных и моделей</w:t>
      </w:r>
    </w:p>
    <w:p w14:paraId="19E9AAFA" w14:textId="77777777" w:rsidR="002B1CA4" w:rsidRDefault="002B1CA4">
      <w:pPr>
        <w:pStyle w:val="3"/>
      </w:pPr>
    </w:p>
    <w:p w14:paraId="3450FB82" w14:textId="77777777" w:rsidR="002B1CA4" w:rsidRDefault="006469CC">
      <w:pPr>
        <w:pStyle w:val="3"/>
      </w:pPr>
      <w:r>
        <w:t>Программные платформы и библиотеки (технологический стек):</w:t>
      </w:r>
    </w:p>
    <w:p w14:paraId="21CD7708" w14:textId="77777777" w:rsidR="002B1CA4" w:rsidRDefault="006469CC">
      <w:pPr>
        <w:pStyle w:val="ad"/>
        <w:numPr>
          <w:ilvl w:val="0"/>
          <w:numId w:val="25"/>
        </w:numPr>
        <w:tabs>
          <w:tab w:val="clear" w:pos="709"/>
          <w:tab w:val="left" w:pos="0"/>
        </w:tabs>
        <w:spacing w:after="0"/>
      </w:pPr>
      <w:r>
        <w:t>Backend: Python, FastAPI.</w:t>
      </w:r>
    </w:p>
    <w:p w14:paraId="625C2859" w14:textId="77777777" w:rsidR="002B1CA4" w:rsidRDefault="006469CC">
      <w:pPr>
        <w:pStyle w:val="ad"/>
        <w:numPr>
          <w:ilvl w:val="0"/>
          <w:numId w:val="25"/>
        </w:numPr>
        <w:tabs>
          <w:tab w:val="clear" w:pos="709"/>
          <w:tab w:val="left" w:pos="0"/>
        </w:tabs>
        <w:spacing w:after="0"/>
      </w:pPr>
      <w:r>
        <w:t>DevOps: Docker, Kubernetes</w:t>
      </w:r>
    </w:p>
    <w:p w14:paraId="0484D240" w14:textId="77777777" w:rsidR="002B1CA4" w:rsidRDefault="006469CC">
      <w:pPr>
        <w:pStyle w:val="ad"/>
        <w:numPr>
          <w:ilvl w:val="0"/>
          <w:numId w:val="25"/>
        </w:numPr>
        <w:tabs>
          <w:tab w:val="clear" w:pos="709"/>
          <w:tab w:val="left" w:pos="0"/>
        </w:tabs>
        <w:spacing w:after="0"/>
      </w:pPr>
      <w:r>
        <w:t xml:space="preserve">ML и CV библиотеки: PyTorch, OpenCV </w:t>
      </w:r>
    </w:p>
    <w:p w14:paraId="768294A6" w14:textId="77777777" w:rsidR="002B1CA4" w:rsidRDefault="006469CC">
      <w:pPr>
        <w:pStyle w:val="ad"/>
        <w:numPr>
          <w:ilvl w:val="0"/>
          <w:numId w:val="25"/>
        </w:numPr>
        <w:tabs>
          <w:tab w:val="clear" w:pos="709"/>
          <w:tab w:val="left" w:pos="0"/>
        </w:tabs>
        <w:spacing w:after="0"/>
      </w:pPr>
      <w:r>
        <w:t xml:space="preserve">Хранилища данных: PostgreSQL (Postgres Pro), хранилище объектов (Minio). </w:t>
      </w:r>
    </w:p>
    <w:p w14:paraId="0A8D9560" w14:textId="77777777" w:rsidR="002B1CA4" w:rsidRDefault="006469CC">
      <w:pPr>
        <w:pStyle w:val="ad"/>
        <w:numPr>
          <w:ilvl w:val="0"/>
          <w:numId w:val="25"/>
        </w:numPr>
        <w:tabs>
          <w:tab w:val="clear" w:pos="709"/>
          <w:tab w:val="left" w:pos="0"/>
        </w:tabs>
        <w:spacing w:after="0"/>
      </w:pPr>
      <w:r>
        <w:t>Системы очередей сообщений: Kafka</w:t>
      </w:r>
    </w:p>
    <w:p w14:paraId="74A83B18" w14:textId="77777777" w:rsidR="002B1CA4" w:rsidRDefault="006469CC">
      <w:pPr>
        <w:pStyle w:val="ad"/>
        <w:numPr>
          <w:ilvl w:val="0"/>
          <w:numId w:val="25"/>
        </w:numPr>
        <w:tabs>
          <w:tab w:val="clear" w:pos="709"/>
          <w:tab w:val="left" w:pos="0"/>
        </w:tabs>
        <w:spacing w:after="0"/>
      </w:pPr>
      <w:r>
        <w:t xml:space="preserve">Мониторинг и диагностика (отдельно, опционально): </w:t>
      </w:r>
      <w:r>
        <w:br/>
        <w:t xml:space="preserve">ELK-stack (Elasticsearch, Logstash, Kibana). </w:t>
      </w:r>
    </w:p>
    <w:p w14:paraId="74F002E6" w14:textId="77777777" w:rsidR="002B1CA4" w:rsidRDefault="006469CC">
      <w:pPr>
        <w:pStyle w:val="ad"/>
        <w:numPr>
          <w:ilvl w:val="0"/>
          <w:numId w:val="25"/>
        </w:numPr>
        <w:tabs>
          <w:tab w:val="clear" w:pos="709"/>
          <w:tab w:val="left" w:pos="0"/>
        </w:tabs>
      </w:pPr>
      <w:r>
        <w:t>Инструменты ра</w:t>
      </w:r>
      <w:r>
        <w:t>зметки данных: Label Studio</w:t>
      </w:r>
    </w:p>
    <w:p w14:paraId="36AC2312" w14:textId="77777777" w:rsidR="002B1CA4" w:rsidRDefault="002B1CA4">
      <w:pPr>
        <w:pStyle w:val="3"/>
      </w:pPr>
    </w:p>
    <w:p w14:paraId="04CA4A93" w14:textId="77777777" w:rsidR="002B1CA4" w:rsidRDefault="006469CC">
      <w:pPr>
        <w:pStyle w:val="3"/>
      </w:pPr>
      <w:r>
        <w:t>Принцип работы системы:</w:t>
      </w:r>
    </w:p>
    <w:p w14:paraId="5F9BA57E" w14:textId="77777777" w:rsidR="002B1CA4" w:rsidRDefault="006469CC">
      <w:pPr>
        <w:numPr>
          <w:ilvl w:val="0"/>
          <w:numId w:val="26"/>
        </w:numPr>
      </w:pPr>
      <w:r>
        <w:t>Видео-камеры, находящиеся в одной сети с системой, транслируют RTSP-видеопотоки</w:t>
      </w:r>
    </w:p>
    <w:p w14:paraId="7128C689" w14:textId="77777777" w:rsidR="002B1CA4" w:rsidRDefault="006469CC">
      <w:pPr>
        <w:numPr>
          <w:ilvl w:val="0"/>
          <w:numId w:val="26"/>
        </w:numPr>
      </w:pPr>
      <w:r>
        <w:t>Видеопотоки разбиваются на кадры, кадры помещаются в очереди сообщений в Kafka. Часть кадров может быть пропущен, для доста</w:t>
      </w:r>
      <w:r>
        <w:t>жения нужно частоты (fps)</w:t>
      </w:r>
    </w:p>
    <w:p w14:paraId="445567F6" w14:textId="77777777" w:rsidR="002B1CA4" w:rsidRDefault="006469CC">
      <w:pPr>
        <w:numPr>
          <w:ilvl w:val="0"/>
          <w:numId w:val="26"/>
        </w:numPr>
      </w:pPr>
      <w:r>
        <w:t>Кадры в очередях анализируются многоступенчатой системой с помошью моделей машинного обучения (ИИ), результаты анализа складываются в соответствующие очереди сообщений.</w:t>
      </w:r>
    </w:p>
    <w:p w14:paraId="1B821B51" w14:textId="77777777" w:rsidR="002B1CA4" w:rsidRDefault="006469CC">
      <w:pPr>
        <w:numPr>
          <w:ilvl w:val="0"/>
          <w:numId w:val="26"/>
        </w:numPr>
      </w:pPr>
      <w:r>
        <w:t>Модуль бизнес-логики инерпретирует результаты, и производит с</w:t>
      </w:r>
      <w:r>
        <w:t>оответсвующие записи в СУБД системы, в астности, о нарушениях правил ношения СИЗ.</w:t>
      </w:r>
    </w:p>
    <w:p w14:paraId="695EA8D2" w14:textId="77777777" w:rsidR="002B1CA4" w:rsidRDefault="006469CC">
      <w:pPr>
        <w:numPr>
          <w:ilvl w:val="0"/>
          <w:numId w:val="26"/>
        </w:numPr>
      </w:pPr>
      <w:r>
        <w:t>При необходимости, система может отправлять sms и email-ведомления об этих нарушениях заинтересованным получателям.</w:t>
      </w:r>
    </w:p>
    <w:p w14:paraId="6F7F7B8B" w14:textId="77777777" w:rsidR="002B1CA4" w:rsidRDefault="006469CC">
      <w:pPr>
        <w:numPr>
          <w:ilvl w:val="0"/>
          <w:numId w:val="26"/>
        </w:numPr>
      </w:pPr>
      <w:r>
        <w:t>Пользователи взаимодействуют с системой через интерфейс ил</w:t>
      </w:r>
      <w:r>
        <w:t>и по API, полчая от система информацию о нарушениях, отчеты, и дугую информацию.</w:t>
      </w:r>
    </w:p>
    <w:p w14:paraId="08B37BFC" w14:textId="77777777" w:rsidR="002B1CA4" w:rsidRDefault="002B1CA4"/>
    <w:p w14:paraId="68A82905" w14:textId="77777777" w:rsidR="002B1CA4" w:rsidRDefault="006469CC">
      <w:pPr>
        <w:pStyle w:val="ad"/>
      </w:pPr>
      <w:r>
        <w:t>Связь между модулями обеспечивается через общую шину данных (Kafka). Видеопотоки, данные о событиях и результатах анализа передаются асинхронно через очереди, гарантируя отка</w:t>
      </w:r>
      <w:r>
        <w:t>зоустойчивость и масштабируемость.</w:t>
      </w:r>
    </w:p>
    <w:p w14:paraId="163A80AE" w14:textId="77777777" w:rsidR="002B1CA4" w:rsidRDefault="002B1CA4">
      <w:pPr>
        <w:widowControl w:val="0"/>
        <w:spacing w:before="240" w:after="240" w:line="30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14:paraId="5D676136" w14:textId="77777777" w:rsidR="002B1CA4" w:rsidRDefault="002B1CA4">
      <w:pPr>
        <w:widowControl w:val="0"/>
        <w:spacing w:before="240" w:after="240" w:line="30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14:paraId="620931D4" w14:textId="77777777" w:rsidR="002B1CA4" w:rsidRDefault="006469CC">
      <w:pPr>
        <w:keepNext/>
        <w:widowControl w:val="0"/>
        <w:numPr>
          <w:ilvl w:val="1"/>
          <w:numId w:val="5"/>
        </w:numPr>
        <w:spacing w:before="240" w:after="120" w:line="30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32"/>
          <w:lang w:eastAsia="ru-RU"/>
          <w14:ligatures w14:val="none"/>
        </w:rPr>
      </w:pPr>
      <w:bookmarkStart w:id="1" w:name="_Toc182397840"/>
      <w:r>
        <w:rPr>
          <w:rFonts w:ascii="Times New Roman" w:eastAsia="Times New Roman" w:hAnsi="Times New Roman" w:cs="Times New Roman"/>
          <w:b/>
          <w:bCs/>
          <w:kern w:val="0"/>
          <w:sz w:val="28"/>
          <w:szCs w:val="32"/>
          <w:lang w:eastAsia="ru-RU"/>
          <w14:ligatures w14:val="none"/>
        </w:rPr>
        <w:lastRenderedPageBreak/>
        <w:t>Расширенное описание архитектуры системы</w:t>
      </w:r>
      <w:bookmarkEnd w:id="1"/>
    </w:p>
    <w:p w14:paraId="15C96A5C" w14:textId="77777777" w:rsidR="002B1CA4" w:rsidRDefault="006469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рисунке 2.1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представлена схема целевой архитектуры системы видеоаналитики, которая включает в себя следующие подсистемы (модули):</w:t>
      </w:r>
    </w:p>
    <w:p w14:paraId="6B0204D1" w14:textId="77777777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2" w:name="_Toc182397841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Сервисы основной функцион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</w:t>
      </w:r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льности</w:t>
      </w:r>
      <w:bookmarkEnd w:id="2"/>
    </w:p>
    <w:p w14:paraId="477FA502" w14:textId="77777777" w:rsidR="002B1CA4" w:rsidRDefault="006469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 сервисы обеспечивают выполнение ключевых задач системы, связанных с мониторингом и контролем тех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ники безопасности. В их состав входят следующие модули:</w:t>
      </w:r>
    </w:p>
    <w:p w14:paraId="06EA2AE7" w14:textId="77777777" w:rsidR="002B1CA4" w:rsidRDefault="006469CC">
      <w:pPr>
        <w:numPr>
          <w:ilvl w:val="0"/>
          <w:numId w:val="7"/>
        </w:num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модуль обработки внешнего API — отвечает за взаимодействие системы с внешними источниками данных (например, получение видеопотоков или других данных);</w:t>
      </w:r>
    </w:p>
    <w:p w14:paraId="607C85FB" w14:textId="77777777" w:rsidR="002B1CA4" w:rsidRDefault="006469CC">
      <w:pPr>
        <w:numPr>
          <w:ilvl w:val="0"/>
          <w:numId w:val="7"/>
        </w:num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модуль детектирования нарушений техники безопасно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сти (ТБ) — использует модели машинного обучения для анализа видеопотоков и обнаружения потенциальных нарушений (например, отсутствие спецодежды или нарушение порядка действий);</w:t>
      </w:r>
    </w:p>
    <w:p w14:paraId="242CD284" w14:textId="77777777" w:rsidR="002B1CA4" w:rsidRDefault="006469CC">
      <w:pPr>
        <w:numPr>
          <w:ilvl w:val="0"/>
          <w:numId w:val="7"/>
        </w:num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модуль работы с классификатором ML-моделей — обеспечивает выбор и применение на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иболее подходящей модели для анализа конкретных видеопотока или ситуации;</w:t>
      </w:r>
    </w:p>
    <w:p w14:paraId="6694CDBE" w14:textId="77777777" w:rsidR="002B1CA4" w:rsidRDefault="006469CC">
      <w:pPr>
        <w:numPr>
          <w:ilvl w:val="0"/>
          <w:numId w:val="7"/>
        </w:num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модуль работы с нарушениями — фиксирует, хранит и обрабатывает автоматически выявленные нарушения техники безопасности (на основе настраиваемых порогов уверенности), а также позволяе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 администратору через интерфейс и по API помечать нарушения как ложноположительные;</w:t>
      </w:r>
    </w:p>
    <w:p w14:paraId="75A5F046" w14:textId="77777777" w:rsidR="002B1CA4" w:rsidRDefault="006469CC">
      <w:pPr>
        <w:numPr>
          <w:ilvl w:val="0"/>
          <w:numId w:val="7"/>
        </w:num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модуль уведомлений — отправляет оповещения ответственным лицам о нарушениях через различные каналы (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Email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SMS и т.д.);</w:t>
      </w:r>
    </w:p>
    <w:p w14:paraId="79FFB01A" w14:textId="77777777" w:rsidR="002B1CA4" w:rsidRDefault="006469C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Интерфейс системы реализован на русском языке. Сист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ема учитывает все требования, предъявляемые к интерфейсу пользователя:</w:t>
      </w:r>
    </w:p>
    <w:p w14:paraId="6113CD41" w14:textId="77777777" w:rsidR="002B1CA4" w:rsidRDefault="006469CC">
      <w:pPr>
        <w:numPr>
          <w:ilvl w:val="0"/>
          <w:numId w:val="7"/>
        </w:num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время отклика не превышает стандартных требований (5 секунд);</w:t>
      </w:r>
    </w:p>
    <w:p w14:paraId="4FB62189" w14:textId="77777777" w:rsidR="002B1CA4" w:rsidRDefault="006469CC">
      <w:pPr>
        <w:numPr>
          <w:ilvl w:val="0"/>
          <w:numId w:val="7"/>
        </w:num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интерфейс пользователя поддерживает русский язык в качестве основного (включая диалоговые и сервисные окна);</w:t>
      </w:r>
    </w:p>
    <w:p w14:paraId="19316654" w14:textId="77777777" w:rsidR="002B1CA4" w:rsidRDefault="006469CC">
      <w:pPr>
        <w:numPr>
          <w:ilvl w:val="0"/>
          <w:numId w:val="7"/>
        </w:num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предоставление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информации в разделе «Помощь» осуществляется на русском языке.</w:t>
      </w:r>
    </w:p>
    <w:p w14:paraId="172F6B07" w14:textId="77777777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3" w:name="_Toc182397842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Сервисы администрирования</w:t>
      </w:r>
      <w:bookmarkEnd w:id="3"/>
    </w:p>
    <w:p w14:paraId="11299C1A" w14:textId="77777777" w:rsidR="002B1CA4" w:rsidRDefault="006469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 сервисы предназначены для управления системой и обеспечения её стабильной работы. Они включают следующие модули:</w:t>
      </w:r>
    </w:p>
    <w:p w14:paraId="04563989" w14:textId="77777777" w:rsidR="002B1CA4" w:rsidRDefault="006469CC">
      <w:pPr>
        <w:numPr>
          <w:ilvl w:val="0"/>
          <w:numId w:val="8"/>
        </w:num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модуль администрирования — предоставляет интер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фейс для настройки системы, управления пользователями и других административных задач. Здесь же осуществляется включение-выключение дополнительной функциональности и модулей, которые могут потребоваться в дальнейшем;</w:t>
      </w:r>
    </w:p>
    <w:p w14:paraId="7AE9F70F" w14:textId="77777777" w:rsidR="002B1CA4" w:rsidRDefault="006469CC">
      <w:pPr>
        <w:numPr>
          <w:ilvl w:val="0"/>
          <w:numId w:val="8"/>
        </w:num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модуль внешних интеграций — позволяет и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нтегрировать систему с корпоративными системами (например, с LDAP для аутентификации сотрудников);</w:t>
      </w:r>
    </w:p>
    <w:p w14:paraId="7CB806C9" w14:textId="77777777" w:rsidR="002B1CA4" w:rsidRDefault="006469CC">
      <w:pPr>
        <w:numPr>
          <w:ilvl w:val="0"/>
          <w:numId w:val="8"/>
        </w:num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модуль централизованного мониторинга и диагностики системы — обеспечивает постоянный мониторинг состояния всех компонентов системы и отправку уведомлений в с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лучае сбоев или ошибок;</w:t>
      </w:r>
    </w:p>
    <w:p w14:paraId="3AE95577" w14:textId="77777777" w:rsidR="002B1CA4" w:rsidRDefault="006469CC">
      <w:pPr>
        <w:numPr>
          <w:ilvl w:val="0"/>
          <w:numId w:val="8"/>
        </w:num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модуль лицензирования — управляет лицензиями системы, отслеживает активные лицензии и возможности расширения функционала.</w:t>
      </w:r>
    </w:p>
    <w:p w14:paraId="2480873B" w14:textId="77777777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4" w:name="_Toc182397843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Сервис уведомлений</w:t>
      </w:r>
      <w:bookmarkEnd w:id="4"/>
    </w:p>
    <w:p w14:paraId="71D0A378" w14:textId="77777777" w:rsidR="002B1CA4" w:rsidRDefault="006469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Сервис отправляет уведомления через следующие каналы:</w:t>
      </w:r>
    </w:p>
    <w:p w14:paraId="6C1C25E8" w14:textId="77777777" w:rsidR="002B1CA4" w:rsidRDefault="006469CC">
      <w:pPr>
        <w:numPr>
          <w:ilvl w:val="0"/>
          <w:numId w:val="10"/>
        </w:num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Email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-уведомления — отправка сообщений через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email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-провайдеров;</w:t>
      </w:r>
    </w:p>
    <w:p w14:paraId="0EE7241B" w14:textId="77777777" w:rsidR="002B1CA4" w:rsidRDefault="006469CC">
      <w:pPr>
        <w:numPr>
          <w:ilvl w:val="0"/>
          <w:numId w:val="10"/>
        </w:num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SMS-уведомления — отправка оповещений через SMS;</w:t>
      </w:r>
    </w:p>
    <w:p w14:paraId="5460C5CC" w14:textId="77777777" w:rsidR="002B1CA4" w:rsidRDefault="006469CC">
      <w:pPr>
        <w:numPr>
          <w:ilvl w:val="0"/>
          <w:numId w:val="10"/>
        </w:num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системные уведомления — уведомления в интерфейсе пользователя.</w:t>
      </w:r>
    </w:p>
    <w:p w14:paraId="1F910079" w14:textId="77777777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5" w:name="_Toc182397844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Общая шина данных</w:t>
      </w:r>
      <w:bookmarkEnd w:id="5"/>
    </w:p>
    <w:p w14:paraId="18CBE1E0" w14:textId="77777777" w:rsidR="002B1CA4" w:rsidRDefault="006469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обмена данными между компонентами системы используется общая ши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данных, построенная на основе систем очередей сообщений (Kafka, но возможно использование NATS или RabbitMQ). Это обеспечивает асинхронный обмен данными и надежность системы при высоких нагрузках.</w:t>
      </w:r>
    </w:p>
    <w:p w14:paraId="60A4FF87" w14:textId="77777777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6" w:name="_Toc182397845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Сервис анализа данных</w:t>
      </w:r>
      <w:bookmarkEnd w:id="6"/>
    </w:p>
    <w:p w14:paraId="34EBBDE1" w14:textId="77777777" w:rsidR="002B1CA4" w:rsidRDefault="006469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Основной модуль системы для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анализа видеопотоков включает:</w:t>
      </w:r>
    </w:p>
    <w:p w14:paraId="52E0206D" w14:textId="77777777" w:rsidR="002B1CA4" w:rsidRDefault="006469CC">
      <w:pPr>
        <w:numPr>
          <w:ilvl w:val="0"/>
          <w:numId w:val="9"/>
        </w:num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модуль компьютерного зрения — отвечает за обработку видеопотоков и выявление объектов или событий, важных для контроля ТБ;</w:t>
      </w:r>
    </w:p>
    <w:p w14:paraId="7B48DE92" w14:textId="77777777" w:rsidR="002B1CA4" w:rsidRDefault="006469CC">
      <w:pPr>
        <w:numPr>
          <w:ilvl w:val="0"/>
          <w:numId w:val="9"/>
        </w:num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модуль машинного обучения (ML) — использует предварительно обученные ML-модели для анализа видеоданных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определения нарушений.</w:t>
      </w:r>
    </w:p>
    <w:p w14:paraId="358F733D" w14:textId="77777777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7" w:name="_Toc182397846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Слой данных</w:t>
      </w:r>
      <w:bookmarkEnd w:id="7"/>
    </w:p>
    <w:p w14:paraId="5B44A9B9" w14:textId="77777777" w:rsidR="002B1CA4" w:rsidRDefault="006469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 данные, обработанные системой, хранятся в различных хранилищах в зависимости от их типа:</w:t>
      </w:r>
    </w:p>
    <w:p w14:paraId="743011BE" w14:textId="77777777" w:rsidR="002B1CA4" w:rsidRDefault="006469CC">
      <w:pPr>
        <w:numPr>
          <w:ilvl w:val="0"/>
          <w:numId w:val="11"/>
        </w:num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архив оперативных данных — хранение временных данных для быстрого доступа к результатам анализа;</w:t>
      </w:r>
    </w:p>
    <w:p w14:paraId="7325A9AB" w14:textId="77777777" w:rsidR="002B1CA4" w:rsidRDefault="006469CC">
      <w:pPr>
        <w:numPr>
          <w:ilvl w:val="0"/>
          <w:numId w:val="11"/>
        </w:num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хранилище результатов видеом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ониторинга — сохраняет данные о событиях и нарушениях, выявленных в ходе видеомониторинга;</w:t>
      </w:r>
    </w:p>
    <w:p w14:paraId="06EB0ADF" w14:textId="77777777" w:rsidR="002B1CA4" w:rsidRDefault="006469CC">
      <w:pPr>
        <w:numPr>
          <w:ilvl w:val="0"/>
          <w:numId w:val="11"/>
        </w:num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хранилище событий и справочных данных — содержит метаданные и события, связанные с системой;</w:t>
      </w:r>
    </w:p>
    <w:p w14:paraId="020CC955" w14:textId="77777777" w:rsidR="002B1CA4" w:rsidRDefault="006469CC">
      <w:pPr>
        <w:numPr>
          <w:ilvl w:val="0"/>
          <w:numId w:val="11"/>
        </w:num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хранилище для аналитики и отчетов — длительное хранение аналитических да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нных и отчетов по системе. </w:t>
      </w:r>
    </w:p>
    <w:p w14:paraId="3F947DD2" w14:textId="77777777" w:rsidR="002B1CA4" w:rsidRDefault="006469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Модуль позволяет напрямую обращаться к базе данных и выгружать данные, а также использовать различные фильтры, которые не включены в исходный интерфейс.</w:t>
      </w:r>
    </w:p>
    <w:p w14:paraId="3EABC71F" w14:textId="77777777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8" w:name="_Toc182397847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Компонент обучения и дообучения моделей</w:t>
      </w:r>
      <w:bookmarkEnd w:id="8"/>
    </w:p>
    <w:p w14:paraId="5F02B4F8" w14:textId="77777777" w:rsidR="002B1CA4" w:rsidRDefault="006469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Данный компонент играет ключевую ро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ль в развитии и повышении эффективности системы, выполняя следующие задачи:</w:t>
      </w:r>
    </w:p>
    <w:p w14:paraId="05E57D97" w14:textId="77777777" w:rsidR="002B1CA4" w:rsidRDefault="006469CC">
      <w:pPr>
        <w:numPr>
          <w:ilvl w:val="0"/>
          <w:numId w:val="12"/>
        </w:num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обработка RTSP-потоков и размеченных данных — позволяет извлекать данные из видеопотоков для дальнейшей их разметки и использования в обучении моделей;</w:t>
      </w:r>
    </w:p>
    <w:p w14:paraId="500FC81F" w14:textId="77777777" w:rsidR="002B1CA4" w:rsidRDefault="006469CC">
      <w:pPr>
        <w:numPr>
          <w:ilvl w:val="0"/>
          <w:numId w:val="12"/>
        </w:num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разметка данных — этап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подготовки данных, на котором они размечаются для использования в обучении и дообучении моделей машинного обучения. В качестве данных, в частности, используются нарушения, ранее отмеченные администратором как «ложноположительные»;</w:t>
      </w:r>
    </w:p>
    <w:p w14:paraId="087D24EE" w14:textId="77777777" w:rsidR="002B1CA4" w:rsidRDefault="006469CC">
      <w:pPr>
        <w:numPr>
          <w:ilvl w:val="0"/>
          <w:numId w:val="12"/>
        </w:num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обучение и дообучение ML-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моделей — на основе размеченных данных ML-модели обучаются или дообучаются в целях повышения точности их работы.</w:t>
      </w:r>
    </w:p>
    <w:p w14:paraId="43FE85DE" w14:textId="77777777" w:rsidR="002B1CA4" w:rsidRDefault="006469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Каталог моделей включает в себя все доступные версии ML-моделей в зависимости от задачи.</w:t>
      </w:r>
    </w:p>
    <w:p w14:paraId="16627376" w14:textId="77777777" w:rsidR="002B1CA4" w:rsidRDefault="006469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Настоящий модуль позволяет добавлять в систему новые т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ипы объектов (из перечня детектируемых), например, перчатки другого цвета. Для этого необходимо провести разметку новых данных, используя инструменты, перечисленные в пункте 3.3.1.</w:t>
      </w:r>
    </w:p>
    <w:p w14:paraId="59F4393A" w14:textId="77777777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9" w:name="_Toc182397848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lastRenderedPageBreak/>
        <w:t>Взаимодействие компонентов</w:t>
      </w:r>
      <w:bookmarkEnd w:id="9"/>
    </w:p>
    <w:p w14:paraId="09444B3A" w14:textId="77777777" w:rsidR="002B1CA4" w:rsidRDefault="006469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Пользователи системы взаимодействуют с ней через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web-интерфейс, который предоставляет им доступ к функциональности мониторинга и анализа. Администраторы, со своей стороны, управляют настройками системы также посредством использования web-интерфейса. Система получает данные из различных источников, таких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как камеры видеонаблюдения или архивы видеозаписей. На основе этих данных, с помощью методов компьютерного зрения и машинного обучения, производится анализ с целью выявления нарушений техники безопасности. Результаты анализа передаются в модуль уведомлени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й, который отправляет оповещения ответственным лицам.</w:t>
      </w:r>
    </w:p>
    <w:p w14:paraId="1C06ABCA" w14:textId="77777777" w:rsidR="002B1CA4" w:rsidRDefault="006469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 представленная архитектура системы видеоаналитики обеспечивает отказоустойчивый, масштабируемый и эффективный контроль соблюдения техники безопасности на предприятии с использованием совр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еменных технологий обработки видео и машинного обучения.</w:t>
      </w:r>
    </w:p>
    <w:p w14:paraId="46F9354E" w14:textId="77777777" w:rsidR="002B1CA4" w:rsidRDefault="002B1CA4">
      <w:pPr>
        <w:tabs>
          <w:tab w:val="left" w:pos="1134"/>
        </w:tabs>
        <w:spacing w:before="120" w:after="0" w:line="240" w:lineRule="auto"/>
        <w:ind w:firstLine="1134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17ED1C4" w14:textId="77777777" w:rsidR="002B1CA4" w:rsidRDefault="006469CC">
      <w:pPr>
        <w:keepNext/>
        <w:spacing w:after="200" w:line="240" w:lineRule="auto"/>
        <w:ind w:right="849"/>
        <w:jc w:val="center"/>
        <w:rPr>
          <w:rFonts w:ascii="Calibri" w:eastAsia="Calibri" w:hAnsi="Calibri" w:cs="Times New Roman"/>
          <w:b/>
          <w:bCs/>
          <w:kern w:val="0"/>
          <w:sz w:val="18"/>
          <w:szCs w:val="18"/>
          <w14:ligatures w14:val="none"/>
        </w:rPr>
      </w:pPr>
      <w:r>
        <w:rPr>
          <w:noProof/>
        </w:rPr>
        <w:lastRenderedPageBreak/>
        <w:drawing>
          <wp:inline distT="0" distB="0" distL="0" distR="0" wp14:anchorId="55014756" wp14:editId="2D1A8FF3">
            <wp:extent cx="6179820" cy="6624955"/>
            <wp:effectExtent l="0" t="0" r="0" b="0"/>
            <wp:docPr id="2" name="Рисунок 2" descr="Изображение выглядит как текст, снимок экрана, диаграмм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диаграмма, числ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662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43A3" w14:textId="77777777" w:rsidR="002B1CA4" w:rsidRDefault="006469CC">
      <w:pPr>
        <w:spacing w:before="120" w:after="120" w:line="240" w:lineRule="auto"/>
        <w:ind w:right="284" w:firstLine="357"/>
        <w:contextualSpacing/>
        <w:jc w:val="center"/>
        <w:rPr>
          <w:rFonts w:ascii="Times New Roman" w:eastAsia="Calibri" w:hAnsi="Times New Roman" w:cs="Times New Roman"/>
          <w:bCs/>
          <w:i/>
          <w:iCs/>
          <w:color w:val="000000"/>
          <w:kern w:val="0"/>
          <w:sz w:val="22"/>
          <w:szCs w:val="20"/>
          <w14:ligatures w14:val="none"/>
        </w:rPr>
      </w:pPr>
      <w:r>
        <w:rPr>
          <w:rFonts w:ascii="Times New Roman" w:eastAsia="Times New Roman" w:hAnsi="Times New Roman" w:cs="Times New Roman"/>
          <w:bCs/>
          <w:i/>
          <w:iCs/>
          <w:color w:val="000000"/>
          <w:kern w:val="0"/>
          <w:sz w:val="22"/>
          <w:szCs w:val="20"/>
          <w14:ligatures w14:val="none"/>
        </w:rPr>
        <w:t>Рисунок 2.</w:t>
      </w:r>
      <w:r>
        <w:rPr>
          <w:rFonts w:ascii="Times New Roman" w:eastAsia="Times New Roman" w:hAnsi="Times New Roman" w:cs="Times New Roman"/>
          <w:bCs/>
          <w:i/>
          <w:iCs/>
          <w:color w:val="000000"/>
          <w:kern w:val="0"/>
          <w:sz w:val="22"/>
          <w:szCs w:val="20"/>
          <w14:ligatures w14:val="none"/>
        </w:rPr>
        <w:fldChar w:fldCharType="begin"/>
      </w:r>
      <w:r>
        <w:rPr>
          <w:rFonts w:ascii="Times New Roman" w:eastAsia="Times New Roman" w:hAnsi="Times New Roman" w:cs="Times New Roman"/>
          <w:bCs/>
          <w:i/>
          <w:iCs/>
          <w:color w:val="000000"/>
          <w:kern w:val="0"/>
          <w:sz w:val="22"/>
          <w:szCs w:val="20"/>
        </w:rPr>
        <w:instrText xml:space="preserve"> SEQ Рисунок \* ARABIC </w:instrText>
      </w:r>
      <w:r>
        <w:rPr>
          <w:rFonts w:ascii="Times New Roman" w:eastAsia="Times New Roman" w:hAnsi="Times New Roman" w:cs="Times New Roman"/>
          <w:bCs/>
          <w:i/>
          <w:iCs/>
          <w:color w:val="000000"/>
          <w:kern w:val="0"/>
          <w:sz w:val="22"/>
          <w:szCs w:val="20"/>
        </w:rPr>
        <w:fldChar w:fldCharType="separate"/>
      </w:r>
      <w:r>
        <w:rPr>
          <w:rFonts w:ascii="Times New Roman" w:eastAsia="Times New Roman" w:hAnsi="Times New Roman" w:cs="Times New Roman"/>
          <w:bCs/>
          <w:i/>
          <w:iCs/>
          <w:color w:val="000000"/>
          <w:kern w:val="0"/>
          <w:sz w:val="22"/>
          <w:szCs w:val="20"/>
        </w:rPr>
        <w:t>2</w:t>
      </w:r>
      <w:r>
        <w:rPr>
          <w:rFonts w:ascii="Times New Roman" w:eastAsia="Times New Roman" w:hAnsi="Times New Roman" w:cs="Times New Roman"/>
          <w:bCs/>
          <w:i/>
          <w:iCs/>
          <w:color w:val="000000"/>
          <w:kern w:val="0"/>
          <w:sz w:val="22"/>
          <w:szCs w:val="20"/>
        </w:rPr>
        <w:fldChar w:fldCharType="end"/>
      </w:r>
      <w:r>
        <w:rPr>
          <w:rFonts w:ascii="Times New Roman" w:eastAsia="Times New Roman" w:hAnsi="Times New Roman" w:cs="Times New Roman"/>
          <w:bCs/>
          <w:i/>
          <w:iCs/>
          <w:color w:val="000000"/>
          <w:kern w:val="0"/>
          <w:sz w:val="22"/>
          <w:szCs w:val="20"/>
          <w14:ligatures w14:val="none"/>
        </w:rPr>
        <w:t xml:space="preserve"> — Расширенная</w:t>
      </w:r>
      <w:r>
        <w:rPr>
          <w:rFonts w:ascii="Times New Roman" w:eastAsia="Calibri" w:hAnsi="Times New Roman" w:cs="Times New Roman"/>
          <w:bCs/>
          <w:i/>
          <w:iCs/>
          <w:color w:val="000000"/>
          <w:kern w:val="0"/>
          <w:sz w:val="22"/>
          <w:szCs w:val="20"/>
          <w14:ligatures w14:val="none"/>
        </w:rPr>
        <w:t xml:space="preserve"> архитектура системы</w:t>
      </w:r>
    </w:p>
    <w:p w14:paraId="5E29B295" w14:textId="77777777" w:rsidR="002B1CA4" w:rsidRDefault="002B1CA4">
      <w:pPr>
        <w:spacing w:before="120" w:after="120" w:line="240" w:lineRule="auto"/>
        <w:ind w:right="284" w:firstLine="357"/>
        <w:contextualSpacing/>
        <w:jc w:val="center"/>
        <w:rPr>
          <w:rFonts w:ascii="Times New Roman" w:eastAsia="Calibri" w:hAnsi="Times New Roman" w:cs="Times New Roman"/>
          <w:bCs/>
          <w:i/>
          <w:iCs/>
          <w:color w:val="000000"/>
          <w:kern w:val="0"/>
          <w:sz w:val="22"/>
          <w:szCs w:val="20"/>
          <w14:ligatures w14:val="none"/>
        </w:rPr>
      </w:pPr>
    </w:p>
    <w:p w14:paraId="00B4ED54" w14:textId="77777777" w:rsidR="002B1CA4" w:rsidRDefault="002B1CA4">
      <w:pPr>
        <w:spacing w:before="120" w:after="120" w:line="240" w:lineRule="auto"/>
        <w:ind w:right="284" w:firstLine="357"/>
        <w:contextualSpacing/>
        <w:jc w:val="center"/>
        <w:rPr>
          <w:rFonts w:ascii="Times New Roman" w:eastAsia="Calibri" w:hAnsi="Times New Roman" w:cs="Times New Roman"/>
          <w:bCs/>
          <w:i/>
          <w:iCs/>
          <w:color w:val="000000"/>
          <w:kern w:val="0"/>
          <w:sz w:val="22"/>
          <w:szCs w:val="20"/>
          <w14:ligatures w14:val="none"/>
        </w:rPr>
      </w:pPr>
    </w:p>
    <w:p w14:paraId="380151E9" w14:textId="77777777" w:rsidR="002B1CA4" w:rsidRDefault="006469CC">
      <w:pPr>
        <w:keepNext/>
        <w:widowControl w:val="0"/>
        <w:numPr>
          <w:ilvl w:val="1"/>
          <w:numId w:val="5"/>
        </w:numPr>
        <w:spacing w:before="240" w:after="120" w:line="30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32"/>
          <w:lang w:eastAsia="ru-RU"/>
          <w14:ligatures w14:val="none"/>
        </w:rPr>
        <w:t xml:space="preserve"> </w:t>
      </w:r>
      <w:bookmarkStart w:id="10" w:name="_Toc182397849"/>
      <w:r>
        <w:rPr>
          <w:rFonts w:ascii="Times New Roman" w:eastAsia="Times New Roman" w:hAnsi="Times New Roman" w:cs="Times New Roman"/>
          <w:b/>
          <w:bCs/>
          <w:kern w:val="0"/>
          <w:sz w:val="28"/>
          <w:szCs w:val="32"/>
          <w:lang w:eastAsia="ru-RU"/>
          <w14:ligatures w14:val="none"/>
        </w:rPr>
        <w:t>Решение по бизнес – процессам (далее по тексту – «функции»), реализуемым в рамках Проекта.</w:t>
      </w:r>
      <w:bookmarkEnd w:id="10"/>
    </w:p>
    <w:p w14:paraId="25B0196F" w14:textId="77777777" w:rsidR="002B1CA4" w:rsidRDefault="006469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Перечень функций,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реализуемых в рамках проекта, в разрезе блоков представлен в таблице 2.1. и на рисунке 2.2.</w:t>
      </w:r>
    </w:p>
    <w:p w14:paraId="6FCC88B2" w14:textId="77777777" w:rsidR="002B1CA4" w:rsidRDefault="002B1CA4">
      <w:pPr>
        <w:tabs>
          <w:tab w:val="left" w:pos="1134"/>
        </w:tabs>
        <w:spacing w:after="0" w:line="240" w:lineRule="auto"/>
        <w:ind w:left="1134" w:right="1361" w:firstLine="357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4A4F88C" w14:textId="77777777" w:rsidR="002B1CA4" w:rsidRDefault="002B1CA4">
      <w:pPr>
        <w:tabs>
          <w:tab w:val="left" w:pos="1134"/>
        </w:tabs>
        <w:spacing w:after="0" w:line="240" w:lineRule="auto"/>
        <w:ind w:left="1134" w:right="1361" w:firstLine="357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7DFCB48" w14:textId="77777777" w:rsidR="002B1CA4" w:rsidRDefault="002B1CA4">
      <w:pPr>
        <w:spacing w:after="120" w:line="240" w:lineRule="auto"/>
        <w:ind w:left="1134" w:right="1361" w:firstLine="357"/>
        <w:contextualSpacing/>
        <w:rPr>
          <w:rFonts w:ascii="Times New Roman" w:eastAsia="Times New Roman" w:hAnsi="Times New Roman" w:cs="Times New Roman"/>
          <w:bCs/>
          <w:i/>
          <w:color w:val="000000"/>
          <w:kern w:val="0"/>
          <w:sz w:val="22"/>
          <w:szCs w:val="20"/>
          <w14:ligatures w14:val="none"/>
        </w:rPr>
      </w:pPr>
    </w:p>
    <w:p w14:paraId="7F865A60" w14:textId="77777777" w:rsidR="002B1CA4" w:rsidRDefault="002B1CA4">
      <w:pPr>
        <w:spacing w:after="120" w:line="240" w:lineRule="auto"/>
        <w:ind w:left="1134" w:right="1361" w:firstLine="357"/>
        <w:contextualSpacing/>
        <w:rPr>
          <w:rFonts w:ascii="Times New Roman" w:eastAsia="Times New Roman" w:hAnsi="Times New Roman" w:cs="Times New Roman"/>
          <w:bCs/>
          <w:i/>
          <w:color w:val="000000"/>
          <w:kern w:val="0"/>
          <w:sz w:val="22"/>
          <w:szCs w:val="20"/>
          <w14:ligatures w14:val="none"/>
        </w:rPr>
      </w:pPr>
    </w:p>
    <w:p w14:paraId="6046112E" w14:textId="77777777" w:rsidR="002B1CA4" w:rsidRDefault="002B1CA4">
      <w:pPr>
        <w:spacing w:after="120" w:line="240" w:lineRule="auto"/>
        <w:ind w:left="1134" w:right="1361" w:firstLine="357"/>
        <w:contextualSpacing/>
        <w:rPr>
          <w:rFonts w:ascii="Times New Roman" w:eastAsia="Times New Roman" w:hAnsi="Times New Roman" w:cs="Times New Roman"/>
          <w:bCs/>
          <w:i/>
          <w:color w:val="000000"/>
          <w:kern w:val="0"/>
          <w:sz w:val="22"/>
          <w:szCs w:val="20"/>
          <w14:ligatures w14:val="none"/>
        </w:rPr>
      </w:pPr>
    </w:p>
    <w:p w14:paraId="7B0DF8BC" w14:textId="77777777" w:rsidR="002B1CA4" w:rsidRDefault="002B1CA4">
      <w:pPr>
        <w:spacing w:after="120" w:line="240" w:lineRule="auto"/>
        <w:ind w:left="1134" w:right="1361" w:firstLine="357"/>
        <w:contextualSpacing/>
        <w:rPr>
          <w:rFonts w:ascii="Times New Roman" w:eastAsia="Times New Roman" w:hAnsi="Times New Roman" w:cs="Times New Roman"/>
          <w:bCs/>
          <w:i/>
          <w:color w:val="000000"/>
          <w:kern w:val="0"/>
          <w:sz w:val="22"/>
          <w:szCs w:val="20"/>
          <w14:ligatures w14:val="none"/>
        </w:rPr>
      </w:pPr>
    </w:p>
    <w:p w14:paraId="620C3B22" w14:textId="77777777" w:rsidR="002B1CA4" w:rsidRDefault="002B1CA4">
      <w:pPr>
        <w:spacing w:after="120" w:line="240" w:lineRule="auto"/>
        <w:ind w:left="1134" w:right="1361" w:firstLine="357"/>
        <w:contextualSpacing/>
        <w:rPr>
          <w:rFonts w:ascii="Times New Roman" w:eastAsia="Times New Roman" w:hAnsi="Times New Roman" w:cs="Times New Roman"/>
          <w:bCs/>
          <w:i/>
          <w:color w:val="000000"/>
          <w:kern w:val="0"/>
          <w:sz w:val="22"/>
          <w:szCs w:val="20"/>
          <w14:ligatures w14:val="none"/>
        </w:rPr>
      </w:pPr>
    </w:p>
    <w:p w14:paraId="0A45647E" w14:textId="77777777" w:rsidR="002B1CA4" w:rsidRDefault="006469CC">
      <w:pPr>
        <w:spacing w:after="120" w:line="240" w:lineRule="auto"/>
        <w:ind w:right="1361" w:firstLine="357"/>
        <w:contextualSpacing/>
        <w:rPr>
          <w:rFonts w:ascii="Times New Roman" w:eastAsia="Times New Roman" w:hAnsi="Times New Roman" w:cs="Times New Roman"/>
          <w:bCs/>
          <w:i/>
          <w:color w:val="000000"/>
          <w:kern w:val="0"/>
          <w:sz w:val="22"/>
          <w:szCs w:val="20"/>
          <w:highlight w:val="yellow"/>
          <w14:ligatures w14:val="none"/>
        </w:rPr>
      </w:pPr>
      <w:r>
        <w:rPr>
          <w:rFonts w:ascii="Times New Roman" w:eastAsia="Times New Roman" w:hAnsi="Times New Roman" w:cs="Times New Roman"/>
          <w:bCs/>
          <w:i/>
          <w:color w:val="000000"/>
          <w:kern w:val="0"/>
          <w:sz w:val="22"/>
          <w:szCs w:val="20"/>
          <w14:ligatures w14:val="none"/>
        </w:rPr>
        <w:t>Таблица 2.1. Основные функции системы</w:t>
      </w:r>
    </w:p>
    <w:tbl>
      <w:tblPr>
        <w:tblW w:w="4800" w:type="pct"/>
        <w:jc w:val="center"/>
        <w:tblLayout w:type="fixed"/>
        <w:tblLook w:val="01E0" w:firstRow="1" w:lastRow="1" w:firstColumn="1" w:lastColumn="1" w:noHBand="0" w:noVBand="0"/>
      </w:tblPr>
      <w:tblGrid>
        <w:gridCol w:w="832"/>
        <w:gridCol w:w="2038"/>
        <w:gridCol w:w="1578"/>
        <w:gridCol w:w="4740"/>
      </w:tblGrid>
      <w:tr w:rsidR="002B1CA4" w14:paraId="44D86B40" w14:textId="77777777" w:rsidTr="006469CC">
        <w:trPr>
          <w:cantSplit/>
          <w:trHeight w:val="731"/>
          <w:tblHeader/>
          <w:jc w:val="center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232CE0C9" w14:textId="77777777" w:rsidR="002B1CA4" w:rsidRDefault="006469CC">
            <w:pPr>
              <w:keepNext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  <w:t>№ п/п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0BB83C8A" w14:textId="77777777" w:rsidR="002B1CA4" w:rsidRDefault="006469CC">
            <w:pPr>
              <w:keepNext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  <w:t>Функция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35F7327B" w14:textId="77777777" w:rsidR="002B1CA4" w:rsidRDefault="006469CC">
            <w:pPr>
              <w:keepNext/>
              <w:spacing w:after="0" w:line="240" w:lineRule="auto"/>
              <w:ind w:firstLine="357"/>
              <w:contextualSpacing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  <w:t>Название блока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675862EF" w14:textId="77777777" w:rsidR="002B1CA4" w:rsidRDefault="006469CC">
            <w:pPr>
              <w:keepNext/>
              <w:spacing w:after="0" w:line="240" w:lineRule="auto"/>
              <w:ind w:firstLine="357"/>
              <w:contextualSpacing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  <w:t>Краткое описание</w:t>
            </w:r>
          </w:p>
        </w:tc>
      </w:tr>
      <w:tr w:rsidR="002B1CA4" w14:paraId="6747D713" w14:textId="77777777" w:rsidTr="006469CC">
        <w:trPr>
          <w:cantSplit/>
          <w:trHeight w:val="575"/>
          <w:jc w:val="center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75CD4" w14:textId="77777777" w:rsidR="002B1CA4" w:rsidRDefault="006469CC">
            <w:pPr>
              <w:tabs>
                <w:tab w:val="left" w:pos="34"/>
                <w:tab w:val="left" w:pos="318"/>
              </w:tabs>
              <w:spacing w:after="0" w:line="240" w:lineRule="auto"/>
              <w:ind w:left="34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  <w:t>1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0FE0A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highlight w:val="white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  <w:t>Получение видеопотоков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EBB58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Модуль работы с видеопотоками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60699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 xml:space="preserve">Считывание видеопотока </w:t>
            </w: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val="en-US" w:eastAsia="ru-RU"/>
                <w14:ligatures w14:val="none"/>
              </w:rPr>
              <w:t>IP</w:t>
            </w: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 xml:space="preserve">-камер 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 xml:space="preserve">через 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  <w:t>RTSP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-протокол</w:t>
            </w: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 xml:space="preserve"> в реальном времени и его передача для анализа и выявления нарушений</w:t>
            </w:r>
          </w:p>
        </w:tc>
      </w:tr>
      <w:tr w:rsidR="002B1CA4" w14:paraId="472F1E12" w14:textId="77777777" w:rsidTr="006469CC">
        <w:trPr>
          <w:cantSplit/>
          <w:trHeight w:val="575"/>
          <w:jc w:val="center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2D648" w14:textId="77777777" w:rsidR="002B1CA4" w:rsidRDefault="006469CC">
            <w:pPr>
              <w:tabs>
                <w:tab w:val="left" w:pos="34"/>
                <w:tab w:val="left" w:pos="318"/>
              </w:tabs>
              <w:spacing w:after="0" w:line="240" w:lineRule="auto"/>
              <w:ind w:left="34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374F4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Идентификация нарушений ТБ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8497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Модуль идентификации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76D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>Анализ видеопотока (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разделение на отдельные кадры</w:t>
            </w: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 xml:space="preserve">) с целью детекции </w:t>
            </w: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>объектов, событий и выявления нарушений.</w:t>
            </w:r>
          </w:p>
          <w:p w14:paraId="04D5A0E2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 xml:space="preserve">Данный процесс включает в себя: </w:t>
            </w:r>
          </w:p>
          <w:p w14:paraId="1289C151" w14:textId="77777777" w:rsidR="002B1CA4" w:rsidRDefault="006469CC">
            <w:pPr>
              <w:numPr>
                <w:ilvl w:val="0"/>
                <w:numId w:val="1"/>
              </w:numPr>
              <w:spacing w:after="0" w:line="240" w:lineRule="auto"/>
              <w:ind w:left="798" w:hanging="284"/>
              <w:contextualSpacing/>
              <w:jc w:val="both"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 xml:space="preserve">обнаружение возможных нарушений в экипировке работников предприятия и работников подрядных организаций;  </w:t>
            </w:r>
          </w:p>
          <w:p w14:paraId="49C9F147" w14:textId="77777777" w:rsidR="002B1CA4" w:rsidRDefault="006469CC">
            <w:pPr>
              <w:numPr>
                <w:ilvl w:val="0"/>
                <w:numId w:val="1"/>
              </w:numPr>
              <w:spacing w:after="0" w:line="240" w:lineRule="auto"/>
              <w:ind w:left="798" w:hanging="284"/>
              <w:contextualSpacing/>
              <w:jc w:val="both"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>обнаружение возможного хранения предметов (материалов и оборудования) в зона</w:t>
            </w: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 xml:space="preserve">х, не предназначенных для хранения; </w:t>
            </w:r>
          </w:p>
          <w:p w14:paraId="633A1B1D" w14:textId="77777777" w:rsidR="002B1CA4" w:rsidRDefault="006469CC">
            <w:pPr>
              <w:numPr>
                <w:ilvl w:val="0"/>
                <w:numId w:val="1"/>
              </w:numPr>
              <w:spacing w:after="0" w:line="240" w:lineRule="auto"/>
              <w:ind w:left="798" w:hanging="284"/>
              <w:contextualSpacing/>
              <w:jc w:val="both"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>обнаружение возможных нарушений при работе со станками, имеющих защитный кожух (поднят защитный кожух / отсутствует персонал при работающем станке)</w:t>
            </w:r>
          </w:p>
        </w:tc>
      </w:tr>
      <w:tr w:rsidR="002B1CA4" w14:paraId="6920D40B" w14:textId="77777777" w:rsidTr="006469CC">
        <w:trPr>
          <w:cantSplit/>
          <w:trHeight w:val="575"/>
          <w:jc w:val="center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18003" w14:textId="77777777" w:rsidR="002B1CA4" w:rsidRDefault="006469CC">
            <w:pPr>
              <w:tabs>
                <w:tab w:val="left" w:pos="34"/>
                <w:tab w:val="left" w:pos="318"/>
              </w:tabs>
              <w:spacing w:after="0" w:line="240" w:lineRule="auto"/>
              <w:ind w:left="34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8ED5F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Обработка событий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74023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Модуль обработки событий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44465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 xml:space="preserve">Получение данных </w:t>
            </w: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>идентификации нарушений ТБ и возможность работать с событиями нарушений (просматривать реестр необработанных событий и реестр выявленных нарушений, а также помечать ложные срабатывания)</w:t>
            </w:r>
          </w:p>
        </w:tc>
      </w:tr>
      <w:tr w:rsidR="006469CC" w14:paraId="4AABFBEF" w14:textId="77777777" w:rsidTr="006469CC">
        <w:trPr>
          <w:cantSplit/>
          <w:trHeight w:val="575"/>
          <w:jc w:val="center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3A5DB" w14:textId="77777777" w:rsidR="006469CC" w:rsidRDefault="006469CC" w:rsidP="006469CC">
            <w:pPr>
              <w:tabs>
                <w:tab w:val="left" w:pos="34"/>
                <w:tab w:val="left" w:pos="318"/>
              </w:tabs>
              <w:spacing w:after="0" w:line="240" w:lineRule="auto"/>
              <w:ind w:left="34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  <w:t>4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E7FB4" w14:textId="1349C2F4" w:rsidR="006469CC" w:rsidRDefault="006469CC" w:rsidP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  <w:t>Формирование отчетов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5D842" w14:textId="0FC8C8C2" w:rsidR="006469CC" w:rsidRDefault="006469CC" w:rsidP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Модуль запросов и формирования отчетов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A8435" w14:textId="77777777" w:rsidR="006469CC" w:rsidRDefault="006469CC" w:rsidP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 xml:space="preserve">Формирование отчетов о выявленных событиях и нарушениях. Модуль позволяет просматривать отчеты, сформированные на основе данных, полученных в результате работы интеллектуальных методов. </w:t>
            </w:r>
          </w:p>
          <w:p w14:paraId="083EB4E8" w14:textId="77777777" w:rsidR="006469CC" w:rsidRDefault="006469CC" w:rsidP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 xml:space="preserve">Данный процесс включает в себя: </w:t>
            </w:r>
          </w:p>
          <w:p w14:paraId="68AEDEFA" w14:textId="77777777" w:rsidR="006469CC" w:rsidRDefault="006469CC" w:rsidP="006469CC">
            <w:pPr>
              <w:numPr>
                <w:ilvl w:val="0"/>
                <w:numId w:val="2"/>
              </w:numPr>
              <w:spacing w:after="0" w:line="240" w:lineRule="auto"/>
              <w:ind w:left="798" w:hanging="284"/>
              <w:contextualSpacing/>
              <w:jc w:val="both"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 xml:space="preserve">выбор пользователем параметров отчета; </w:t>
            </w:r>
          </w:p>
          <w:p w14:paraId="17AD0D97" w14:textId="77777777" w:rsidR="006469CC" w:rsidRDefault="006469CC" w:rsidP="006469CC">
            <w:pPr>
              <w:numPr>
                <w:ilvl w:val="0"/>
                <w:numId w:val="2"/>
              </w:numPr>
              <w:spacing w:after="0" w:line="240" w:lineRule="auto"/>
              <w:ind w:left="798" w:hanging="284"/>
              <w:contextualSpacing/>
              <w:jc w:val="both"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 xml:space="preserve">формирование отчета по данным системы; </w:t>
            </w:r>
          </w:p>
          <w:p w14:paraId="79263AD5" w14:textId="64EF1B7E" w:rsidR="006469CC" w:rsidRDefault="006469CC" w:rsidP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>печать и/или сохранение отчета на доступный пользователю ресурс.</w:t>
            </w:r>
          </w:p>
        </w:tc>
      </w:tr>
      <w:tr w:rsidR="006469CC" w14:paraId="0849F1C6" w14:textId="77777777" w:rsidTr="006469CC">
        <w:trPr>
          <w:cantSplit/>
          <w:trHeight w:val="575"/>
          <w:jc w:val="center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CD1B9" w14:textId="77777777" w:rsidR="006469CC" w:rsidRDefault="006469CC" w:rsidP="006469CC">
            <w:pPr>
              <w:tabs>
                <w:tab w:val="left" w:pos="34"/>
                <w:tab w:val="left" w:pos="318"/>
              </w:tabs>
              <w:spacing w:after="0" w:line="240" w:lineRule="auto"/>
              <w:ind w:left="34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  <w:t>5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66E24" w14:textId="43FE8F1C" w:rsidR="006469CC" w:rsidRDefault="006469CC" w:rsidP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white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  <w:t>Хранение данных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C1CF1" w14:textId="17C4F2F3" w:rsidR="006469CC" w:rsidRDefault="006469CC" w:rsidP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Модуль хранения данных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91C94" w14:textId="77777777" w:rsidR="006469CC" w:rsidRDefault="006469CC" w:rsidP="006469CC">
            <w:pPr>
              <w:tabs>
                <w:tab w:val="left" w:pos="1267"/>
              </w:tabs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 xml:space="preserve">Подтвержденные инциденты записываются в базу данных 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  <w:t>Postgres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  <w14:ligatures w14:val="none"/>
              </w:rPr>
              <w:t>Pro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 xml:space="preserve"> для дальнейшего анализа.</w:t>
            </w:r>
          </w:p>
          <w:p w14:paraId="67BA64D5" w14:textId="77777777" w:rsidR="006469CC" w:rsidRDefault="006469CC" w:rsidP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 xml:space="preserve">Данный процесс включает в себя: </w:t>
            </w:r>
          </w:p>
          <w:p w14:paraId="690BE480" w14:textId="74BB1E03" w:rsidR="006469CC" w:rsidRDefault="006469CC" w:rsidP="006469CC">
            <w:pPr>
              <w:numPr>
                <w:ilvl w:val="0"/>
                <w:numId w:val="2"/>
              </w:numPr>
              <w:spacing w:after="0" w:line="240" w:lineRule="auto"/>
              <w:ind w:left="798" w:hanging="284"/>
              <w:contextualSpacing/>
              <w:jc w:val="both"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>запись уведомлений о зафиксированных нарушениях в базу данных модуля уведомлений в установленном формате.</w:t>
            </w:r>
          </w:p>
        </w:tc>
      </w:tr>
      <w:tr w:rsidR="006469CC" w14:paraId="4901498D" w14:textId="77777777" w:rsidTr="006469CC">
        <w:trPr>
          <w:cantSplit/>
          <w:trHeight w:val="2450"/>
          <w:jc w:val="center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CE24B" w14:textId="77777777" w:rsidR="006469CC" w:rsidRDefault="006469CC" w:rsidP="006469CC">
            <w:pPr>
              <w:tabs>
                <w:tab w:val="left" w:pos="34"/>
                <w:tab w:val="left" w:pos="318"/>
              </w:tabs>
              <w:spacing w:after="0" w:line="240" w:lineRule="auto"/>
              <w:ind w:left="34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  <w:lastRenderedPageBreak/>
              <w:t>6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214EA" w14:textId="66B1D9EB" w:rsidR="006469CC" w:rsidRDefault="006469CC" w:rsidP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white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  <w:t>Уведомления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91B4B" w14:textId="5001E89B" w:rsidR="006469CC" w:rsidRDefault="006469CC" w:rsidP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Модуль уведомлений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E8EA" w14:textId="74457326" w:rsidR="006469CC" w:rsidRDefault="006469CC" w:rsidP="006469CC">
            <w:pPr>
              <w:numPr>
                <w:ilvl w:val="0"/>
                <w:numId w:val="3"/>
              </w:numPr>
              <w:tabs>
                <w:tab w:val="left" w:pos="1267"/>
              </w:tabs>
              <w:spacing w:after="0" w:line="240" w:lineRule="auto"/>
              <w:ind w:left="798" w:hanging="284"/>
              <w:contextualSpacing/>
              <w:jc w:val="both"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 xml:space="preserve">Формирование уведомлений и их рассылка по предопределенным коммуникационным каналам. Сервис рассылки выполняет отправку уведомлений по электронной почте или посредством </w:t>
            </w: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val="en-US" w:eastAsia="ru-RU"/>
                <w14:ligatures w14:val="none"/>
              </w:rPr>
              <w:t>SMS</w:t>
            </w: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>-рассылки. По факту успешной отправки уведомления помечаются как отправленные.</w:t>
            </w:r>
          </w:p>
        </w:tc>
      </w:tr>
      <w:tr w:rsidR="006469CC" w14:paraId="2E56948D" w14:textId="77777777" w:rsidTr="006469CC">
        <w:trPr>
          <w:cantSplit/>
          <w:trHeight w:val="2120"/>
          <w:jc w:val="center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F7951" w14:textId="77777777" w:rsidR="006469CC" w:rsidRDefault="006469CC" w:rsidP="006469CC">
            <w:pPr>
              <w:tabs>
                <w:tab w:val="left" w:pos="34"/>
                <w:tab w:val="left" w:pos="318"/>
              </w:tabs>
              <w:spacing w:after="0" w:line="240" w:lineRule="auto"/>
              <w:ind w:left="34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  <w:t>7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0320" w14:textId="275F67C6" w:rsidR="006469CC" w:rsidRDefault="006469CC" w:rsidP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white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  <w:t>Администрирование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AAF47" w14:textId="121CF139" w:rsidR="006469CC" w:rsidRDefault="006469CC" w:rsidP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Модуль администрирования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309AA" w14:textId="7B5EC676" w:rsidR="006469CC" w:rsidRDefault="006469CC" w:rsidP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>Предоставляет интерфейс для настройки системы, управления пользователями и других административных задач.</w:t>
            </w:r>
          </w:p>
        </w:tc>
      </w:tr>
      <w:tr w:rsidR="006469CC" w14:paraId="270379B4" w14:textId="77777777" w:rsidTr="006469CC">
        <w:trPr>
          <w:cantSplit/>
          <w:trHeight w:val="2120"/>
          <w:jc w:val="center"/>
        </w:trPr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DBE3D" w14:textId="77777777" w:rsidR="006469CC" w:rsidRDefault="006469CC" w:rsidP="006469CC">
            <w:pPr>
              <w:tabs>
                <w:tab w:val="left" w:pos="34"/>
                <w:tab w:val="left" w:pos="318"/>
              </w:tabs>
              <w:spacing w:after="0" w:line="240" w:lineRule="auto"/>
              <w:ind w:left="34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  <w:t>8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7FBE8" w14:textId="7DF083E4" w:rsidR="006469CC" w:rsidRDefault="006469CC" w:rsidP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Ручная проверка и классификация нарушений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0B8BE" w14:textId="77777777" w:rsidR="006469CC" w:rsidRDefault="006469CC" w:rsidP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Модуль идентификации</w:t>
            </w:r>
          </w:p>
          <w:p w14:paraId="2517D3A4" w14:textId="29BC0EB1" w:rsidR="006469CC" w:rsidRDefault="006469CC" w:rsidP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нарушений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F04AF" w14:textId="2E8C6296" w:rsidR="006469CC" w:rsidRDefault="006469CC" w:rsidP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 xml:space="preserve">Позволяет администратору в веб-интерфейсе системы пересмотреть автоматически добавленные нарушения и вручную отметить их как ложноположительные по своему экспертному выбору. </w:t>
            </w:r>
          </w:p>
        </w:tc>
      </w:tr>
    </w:tbl>
    <w:p w14:paraId="2ACF622D" w14:textId="59E51A6B" w:rsidR="002B1CA4" w:rsidRDefault="006469CC">
      <w:pPr>
        <w:spacing w:after="0" w:line="240" w:lineRule="auto"/>
        <w:ind w:right="567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  <w:lastRenderedPageBreak/>
        <w:pict w14:anchorId="5793BDCC">
          <v:rect id="Прямоугольник 7" o:spid="_x0000_s1046" style="position:absolute;left:0;text-align:left;margin-left:0;margin-top:.05pt;width:50pt;height:50pt;z-index:251666432;visibility:hidden;mso-wrap-style:square;mso-wrap-distance-left:1.5pt;mso-wrap-distance-top:1.5pt;mso-wrap-distance-right:1pt;mso-wrap-distance-bottom:1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">
            <v:stroke joinstyle="round"/>
          </v:rect>
        </w:pict>
      </w:r>
      <w:r>
        <w:pict w14:anchorId="719E31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tole_rId4" o:spid="_x0000_s1039" type="#_x0000_t75" style="position:absolute;left:0;text-align:left;margin-left:0;margin-top:0;width:50pt;height:50pt;z-index:251674624;visibility:hidden;mso-position-horizontal-relative:text;mso-position-vertical-relative:text">
            <o:lock v:ext="edit" selection="t"/>
          </v:shape>
        </w:pict>
      </w:r>
      <w:r>
        <w:object w:dxaOrig="9900" w:dyaOrig="8952" w14:anchorId="5CDBF054">
          <v:shape id="ole_rId4" o:spid="_x0000_i1025" type="#_x0000_t75" style="width:495pt;height:447.6pt;visibility:visible;mso-wrap-distance-right:0" o:ole="">
            <v:imagedata r:id="rId8" o:title=""/>
          </v:shape>
          <o:OLEObject Type="Embed" ProgID="Acrobat.Document.DC" ShapeID="ole_rId4" DrawAspect="Content" ObjectID="_1804523056" r:id="rId9"/>
        </w:object>
      </w:r>
    </w:p>
    <w:p w14:paraId="70F61915" w14:textId="77777777" w:rsidR="002B1CA4" w:rsidRDefault="006469CC">
      <w:pPr>
        <w:spacing w:after="0" w:line="240" w:lineRule="auto"/>
        <w:ind w:right="567"/>
        <w:jc w:val="center"/>
        <w:rPr>
          <w:rFonts w:ascii="Times New Roman" w:eastAsia="Calibri" w:hAnsi="Times New Roman" w:cs="Times New Roman"/>
          <w:i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fldChar w:fldCharType="begin"/>
      </w:r>
      <w:r w:rsidRPr="006469CC">
        <w:rPr>
          <w:rFonts w:ascii="Times New Roman" w:eastAsia="Times New Roman" w:hAnsi="Times New Roman" w:cs="Times New Roman"/>
          <w:i/>
          <w:iCs/>
          <w:kern w:val="0"/>
          <w:lang w:eastAsia="ru-RU"/>
        </w:rPr>
        <w:instrText xml:space="preserve"> </w:instrText>
      </w:r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</w:rPr>
        <w:instrText>SEQ</w:instrText>
      </w:r>
      <w:r w:rsidRPr="006469CC">
        <w:rPr>
          <w:rFonts w:ascii="Times New Roman" w:eastAsia="Times New Roman" w:hAnsi="Times New Roman" w:cs="Times New Roman"/>
          <w:i/>
          <w:iCs/>
          <w:kern w:val="0"/>
          <w:lang w:eastAsia="ru-RU"/>
        </w:rPr>
        <w:instrText xml:space="preserve"> Рисунок \* </w:instrText>
      </w:r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</w:rPr>
        <w:instrText>ARABIC</w:instrText>
      </w:r>
      <w:r w:rsidRPr="006469CC">
        <w:rPr>
          <w:rFonts w:ascii="Times New Roman" w:eastAsia="Times New Roman" w:hAnsi="Times New Roman" w:cs="Times New Roman"/>
          <w:i/>
          <w:iCs/>
          <w:kern w:val="0"/>
          <w:lang w:eastAsia="ru-RU"/>
        </w:rPr>
        <w:instrText xml:space="preserve"> </w:instrText>
      </w:r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</w:rPr>
        <w:fldChar w:fldCharType="separate"/>
      </w:r>
      <w:r w:rsidRPr="006469CC">
        <w:rPr>
          <w:rFonts w:ascii="Times New Roman" w:eastAsia="Times New Roman" w:hAnsi="Times New Roman" w:cs="Times New Roman"/>
          <w:i/>
          <w:iCs/>
          <w:kern w:val="0"/>
          <w:lang w:eastAsia="ru-RU"/>
        </w:rPr>
        <w:t>3</w:t>
      </w:r>
      <w:r>
        <w:rPr>
          <w:rFonts w:ascii="Times New Roman" w:eastAsia="Times New Roman" w:hAnsi="Times New Roman" w:cs="Times New Roman"/>
          <w:i/>
          <w:iCs/>
          <w:kern w:val="0"/>
          <w:lang w:val="en-US" w:eastAsia="ru-RU"/>
        </w:rPr>
        <w:fldChar w:fldCharType="end"/>
      </w: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.2 — Описание сквозного процесса</w:t>
      </w:r>
    </w:p>
    <w:p w14:paraId="2C2D386F" w14:textId="77777777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11" w:name="_Toc182397850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2.2.1 Получение и обработка видеопотоков</w:t>
      </w:r>
      <w:bookmarkEnd w:id="11"/>
    </w:p>
    <w:p w14:paraId="5DDAD343" w14:textId="77777777" w:rsidR="002B1CA4" w:rsidRDefault="006469CC">
      <w:pPr>
        <w:tabs>
          <w:tab w:val="left" w:pos="1134"/>
        </w:tabs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Получение и обработка видеопотоков представляет собой процесс получения стабильного видеопотока с установленных камер видеонаблюдения через RTSP-протокол н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 серверы, где происходит их обработка. Соответствующий модуль позволяет просматривать трансляции с подключенных к системе камер, в том числе с наложенными на изображение результатами работы интеллектуальных методов.</w:t>
      </w:r>
    </w:p>
    <w:p w14:paraId="2EE7A27C" w14:textId="77777777" w:rsidR="002B1CA4" w:rsidRDefault="006469CC">
      <w:pPr>
        <w:tabs>
          <w:tab w:val="left" w:pos="1134"/>
        </w:tabs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Основные этапы получения и обработки ви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деопотоков:</w:t>
      </w:r>
    </w:p>
    <w:p w14:paraId="07512D2B" w14:textId="77777777" w:rsidR="002B1CA4" w:rsidRDefault="006469CC">
      <w:pPr>
        <w:numPr>
          <w:ilvl w:val="0"/>
          <w:numId w:val="13"/>
        </w:numPr>
        <w:tabs>
          <w:tab w:val="left" w:pos="1418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подключение системы к камерам видеонаблюдения по RTSP-протоколу;</w:t>
      </w:r>
    </w:p>
    <w:p w14:paraId="503E6DFD" w14:textId="77777777" w:rsidR="002B1CA4" w:rsidRDefault="006469CC">
      <w:pPr>
        <w:numPr>
          <w:ilvl w:val="0"/>
          <w:numId w:val="13"/>
        </w:numPr>
        <w:tabs>
          <w:tab w:val="left" w:pos="1418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поступление видеопотоков на сервер;</w:t>
      </w:r>
    </w:p>
    <w:p w14:paraId="060E5290" w14:textId="77777777" w:rsidR="002B1CA4" w:rsidRDefault="006469CC">
      <w:pPr>
        <w:numPr>
          <w:ilvl w:val="0"/>
          <w:numId w:val="13"/>
        </w:numPr>
        <w:tabs>
          <w:tab w:val="left" w:pos="1418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преобразование видеопотока в кадры с разрешением 1080p для последующего анализа;</w:t>
      </w:r>
    </w:p>
    <w:p w14:paraId="6E821502" w14:textId="77777777" w:rsidR="002B1CA4" w:rsidRDefault="006469CC">
      <w:pPr>
        <w:numPr>
          <w:ilvl w:val="0"/>
          <w:numId w:val="13"/>
        </w:numPr>
        <w:tabs>
          <w:tab w:val="left" w:pos="1418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перемещение кадров в соответствующую очередь (kafka-topic).</w:t>
      </w:r>
    </w:p>
    <w:p w14:paraId="0F6CDE7F" w14:textId="361EE1FF" w:rsidR="002B1CA4" w:rsidRDefault="006469CC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  <w:lastRenderedPageBreak/>
        <w:pict w14:anchorId="533BBF18">
          <v:rect id="Прямоугольник 6" o:spid="_x0000_s1045" style="position:absolute;left:0;text-align:left;margin-left:0;margin-top:.05pt;width:50pt;height:50pt;z-index:251667456;visibility:hidden;mso-wrap-style:square;mso-wrap-distance-left:1.5pt;mso-wrap-distance-top:1.5pt;mso-wrap-distance-right:1pt;mso-wrap-distance-bottom:1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">
            <v:stroke joinstyle="round"/>
          </v:rect>
        </w:pict>
      </w:r>
      <w:r>
        <w:pict w14:anchorId="2802D41E">
          <v:shape id="_x0000_tole_rId6" o:spid="_x0000_s1037" type="#_x0000_t75" style="position:absolute;left:0;text-align:left;margin-left:0;margin-top:0;width:50pt;height:50pt;z-index:251675648;visibility:hidden">
            <o:lock v:ext="edit" selection="t"/>
          </v:shape>
        </w:pict>
      </w:r>
      <w:r>
        <w:object w:dxaOrig="10044" w:dyaOrig="11856" w14:anchorId="0F9056AC">
          <v:shape id="ole_rId6" o:spid="_x0000_i1026" type="#_x0000_t75" style="width:502.2pt;height:592.8pt;visibility:visible;mso-wrap-distance-right:0" o:ole="">
            <v:imagedata r:id="rId10" o:title=""/>
          </v:shape>
          <o:OLEObject Type="Embed" ProgID="Acrobat.Document.DC" ShapeID="ole_rId6" DrawAspect="Content" ObjectID="_1804523057" r:id="rId11"/>
        </w:objec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</w:p>
    <w:p w14:paraId="5EA06FD9" w14:textId="77777777" w:rsidR="002B1CA4" w:rsidRDefault="006469CC">
      <w:pPr>
        <w:spacing w:after="0" w:line="240" w:lineRule="auto"/>
        <w:ind w:right="-1"/>
        <w:jc w:val="center"/>
        <w:rPr>
          <w:rFonts w:ascii="Times New Roman" w:eastAsia="Calibri" w:hAnsi="Times New Roman" w:cs="Times New Roman"/>
          <w:i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Рисунок 2.3 — </w:t>
      </w:r>
      <w:r>
        <w:rPr>
          <w:rFonts w:ascii="Times New Roman" w:eastAsia="Calibri" w:hAnsi="Times New Roman" w:cs="Times New Roman"/>
          <w:i/>
          <w:iCs/>
          <w:color w:val="000000"/>
          <w:kern w:val="0"/>
          <w:szCs w:val="20"/>
          <w:lang w:eastAsia="ru-RU"/>
          <w14:ligatures w14:val="none"/>
        </w:rPr>
        <w:t>Схема процесса (</w:t>
      </w:r>
      <w:r>
        <w:rPr>
          <w:rFonts w:ascii="Times New Roman" w:eastAsia="Calibri" w:hAnsi="Times New Roman" w:cs="Times New Roman"/>
          <w:bCs/>
          <w:i/>
          <w:iCs/>
          <w:color w:val="000000"/>
          <w:kern w:val="0"/>
          <w:szCs w:val="20"/>
          <w:lang w:eastAsia="ru-RU"/>
          <w14:ligatures w14:val="none"/>
        </w:rPr>
        <w:t>Детекция человека</w:t>
      </w:r>
      <w:r>
        <w:rPr>
          <w:rFonts w:ascii="Times New Roman" w:eastAsia="Calibri" w:hAnsi="Times New Roman" w:cs="Times New Roman"/>
          <w:i/>
          <w:iCs/>
          <w:color w:val="000000"/>
          <w:kern w:val="0"/>
          <w:szCs w:val="20"/>
          <w:lang w:eastAsia="ru-RU"/>
          <w14:ligatures w14:val="none"/>
        </w:rPr>
        <w:t>)</w:t>
      </w:r>
    </w:p>
    <w:p w14:paraId="4BEFBD22" w14:textId="77777777" w:rsidR="002B1CA4" w:rsidRDefault="002B1CA4">
      <w:pPr>
        <w:spacing w:after="0" w:line="240" w:lineRule="auto"/>
        <w:ind w:left="1134" w:right="567" w:firstLine="357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737B15F" w14:textId="77777777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12" w:name="_Toc182397851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2.2.2 Идентификация нарушений ТБ</w:t>
      </w:r>
      <w:bookmarkEnd w:id="12"/>
    </w:p>
    <w:p w14:paraId="3E9C5231" w14:textId="77777777" w:rsidR="002B1CA4" w:rsidRDefault="006469CC">
      <w:pPr>
        <w:tabs>
          <w:tab w:val="left" w:pos="1134"/>
        </w:tabs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Идентификация нарушений ТБ представляет собой процесс анализа видеопотока, разделение его на отдельные кадры и помещение в очередь (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Kafka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с целью детекции и распознавания объектов, а также выявления нарушений.</w:t>
      </w:r>
    </w:p>
    <w:p w14:paraId="0E0A02FC" w14:textId="77777777" w:rsidR="002B1CA4" w:rsidRDefault="006469CC">
      <w:pPr>
        <w:tabs>
          <w:tab w:val="left" w:pos="1134"/>
        </w:tabs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Процесс идентификации нарушений ТБ включает в себя:</w:t>
      </w:r>
    </w:p>
    <w:p w14:paraId="31214794" w14:textId="77777777" w:rsidR="002B1CA4" w:rsidRDefault="006469CC">
      <w:pPr>
        <w:numPr>
          <w:ilvl w:val="0"/>
          <w:numId w:val="14"/>
        </w:numPr>
        <w:tabs>
          <w:tab w:val="left" w:pos="1134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обнаружение нарушений в экипировке работников предприятия и работников подрядных организаций;  </w:t>
      </w:r>
    </w:p>
    <w:p w14:paraId="64C3BDEC" w14:textId="77777777" w:rsidR="002B1CA4" w:rsidRDefault="006469CC">
      <w:pPr>
        <w:numPr>
          <w:ilvl w:val="0"/>
          <w:numId w:val="14"/>
        </w:numPr>
        <w:tabs>
          <w:tab w:val="left" w:pos="1134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обнаружение хранения предметов (материалов и оборудования) в зонах, не предназначенных для хранения; </w:t>
      </w:r>
    </w:p>
    <w:p w14:paraId="4459F9AD" w14:textId="77777777" w:rsidR="002B1CA4" w:rsidRDefault="006469CC">
      <w:pPr>
        <w:numPr>
          <w:ilvl w:val="0"/>
          <w:numId w:val="14"/>
        </w:numPr>
        <w:tabs>
          <w:tab w:val="left" w:pos="1134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обнаружение нарушений при работе со станками, имеющими защитный кожух – система определяет, поднят ли защитный кожух, а также фиксирует отсутствие персона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ла при работающем станке;</w:t>
      </w:r>
    </w:p>
    <w:p w14:paraId="4ACC2DC0" w14:textId="77777777" w:rsidR="002B1CA4" w:rsidRDefault="006469CC">
      <w:pPr>
        <w:numPr>
          <w:ilvl w:val="0"/>
          <w:numId w:val="14"/>
        </w:numPr>
        <w:tabs>
          <w:tab w:val="left" w:pos="1134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выявление нарушений работниками периметра опасных зон.</w:t>
      </w:r>
    </w:p>
    <w:p w14:paraId="1603F8AB" w14:textId="77777777" w:rsidR="002B1CA4" w:rsidRDefault="006469CC">
      <w:pPr>
        <w:tabs>
          <w:tab w:val="left" w:pos="1134"/>
        </w:tabs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Процесс идентификации ТБ состоит из следующих детекций (схематично отражен на рисунках 2.3. </w:t>
      </w: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—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2.7.):</w:t>
      </w:r>
    </w:p>
    <w:p w14:paraId="31676A66" w14:textId="77777777" w:rsidR="002B1CA4" w:rsidRDefault="006469CC">
      <w:pPr>
        <w:numPr>
          <w:ilvl w:val="0"/>
          <w:numId w:val="6"/>
        </w:numPr>
        <w:spacing w:after="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Выявление нарушений работниками правил использования средства индивидуальн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ой защиты (далее - СИЗ)</w:t>
      </w:r>
    </w:p>
    <w:p w14:paraId="6769A052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анный процесс включает в себя:</w:t>
      </w:r>
    </w:p>
    <w:p w14:paraId="5A385EC0" w14:textId="77777777" w:rsidR="002B1CA4" w:rsidRDefault="006469CC">
      <w:pPr>
        <w:numPr>
          <w:ilvl w:val="0"/>
          <w:numId w:val="15"/>
        </w:numPr>
        <w:spacing w:after="0" w:line="240" w:lineRule="auto"/>
        <w:ind w:right="-1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считывание видеопотока и его разбивку на кадры (интервал пропуска кадров составляет 10 кадров/сек);</w:t>
      </w:r>
    </w:p>
    <w:p w14:paraId="3F97DA58" w14:textId="77777777" w:rsidR="002B1CA4" w:rsidRDefault="006469CC">
      <w:pPr>
        <w:numPr>
          <w:ilvl w:val="0"/>
          <w:numId w:val="15"/>
        </w:numPr>
        <w:spacing w:after="0" w:line="240" w:lineRule="auto"/>
        <w:ind w:right="-1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детекцию и трекинг объектов (осуществляется в одном модуле с целью минимизации затрат на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передачу кадров). К объектам детекции относятся люди и их перемещения, СИЗ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;</w:t>
      </w:r>
    </w:p>
    <w:p w14:paraId="3FA03FB4" w14:textId="77777777" w:rsidR="002B1CA4" w:rsidRDefault="006469CC">
      <w:pPr>
        <w:numPr>
          <w:ilvl w:val="0"/>
          <w:numId w:val="15"/>
        </w:numPr>
        <w:spacing w:after="0" w:line="240" w:lineRule="auto"/>
        <w:ind w:right="-1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сопоставление местонахождения СИЗ и работников и детекция нарушений. На основании ключевых метрик распознавания человека система определяет, в каком месте кадра располагается СИЗ,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далее система производит проверку (посредством метрики оценки I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U —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Intersection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over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Union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предполагаемого местонахождения человека и сопоставляет с местонахождением СИЗ (то есть, если, например, маска висит на шее и не закрывает лицо, система фиксирует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нарушение);</w:t>
      </w:r>
    </w:p>
    <w:p w14:paraId="01B8BF26" w14:textId="77777777" w:rsidR="002B1CA4" w:rsidRDefault="006469CC">
      <w:pPr>
        <w:numPr>
          <w:ilvl w:val="0"/>
          <w:numId w:val="15"/>
        </w:numPr>
        <w:spacing w:after="0" w:line="240" w:lineRule="auto"/>
        <w:ind w:right="-1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агрегацию нарушений по каждому человеку в кадре в течение n минут;</w:t>
      </w:r>
    </w:p>
    <w:p w14:paraId="2789D7B8" w14:textId="77777777" w:rsidR="002B1CA4" w:rsidRDefault="006469CC">
      <w:pPr>
        <w:numPr>
          <w:ilvl w:val="0"/>
          <w:numId w:val="15"/>
        </w:numPr>
        <w:spacing w:after="0" w:line="240" w:lineRule="auto"/>
        <w:ind w:right="-1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 общей уверенности агрегированных нарушений, который включает в себя сопоставление с максимальным порогом и определение факта нарушения;</w:t>
      </w:r>
    </w:p>
    <w:p w14:paraId="6E256930" w14:textId="77777777" w:rsidR="002B1CA4" w:rsidRDefault="006469CC">
      <w:pPr>
        <w:numPr>
          <w:ilvl w:val="0"/>
          <w:numId w:val="15"/>
        </w:numPr>
        <w:spacing w:after="0" w:line="240" w:lineRule="auto"/>
        <w:ind w:right="-1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необходимость дополнительного подт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верждения нарушения оператором при пограничном уровне уверенности;</w:t>
      </w:r>
    </w:p>
    <w:p w14:paraId="5E896739" w14:textId="77777777" w:rsidR="002B1CA4" w:rsidRDefault="006469CC">
      <w:pPr>
        <w:numPr>
          <w:ilvl w:val="0"/>
          <w:numId w:val="15"/>
        </w:numPr>
        <w:spacing w:after="0" w:line="240" w:lineRule="auto"/>
        <w:ind w:right="-1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классификацию нарушений;</w:t>
      </w:r>
    </w:p>
    <w:p w14:paraId="5849D3AA" w14:textId="77777777" w:rsidR="002B1CA4" w:rsidRDefault="006469CC">
      <w:pPr>
        <w:numPr>
          <w:ilvl w:val="0"/>
          <w:numId w:val="15"/>
        </w:numPr>
        <w:spacing w:after="0" w:line="240" w:lineRule="auto"/>
        <w:ind w:right="-1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фиксацию факта нарушения и квалификацию его как события с последующей передаче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й в соответствующий модуль.</w:t>
      </w:r>
    </w:p>
    <w:p w14:paraId="234A186C" w14:textId="6EE2F9D6" w:rsidR="002B1CA4" w:rsidRDefault="006469CC">
      <w:pPr>
        <w:spacing w:after="0" w:line="240" w:lineRule="auto"/>
        <w:ind w:right="-1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  <w:lastRenderedPageBreak/>
        <w:pict w14:anchorId="507D383A">
          <v:rect id="Прямоугольник 5" o:spid="_x0000_s1044" style="position:absolute;left:0;text-align:left;margin-left:0;margin-top:.05pt;width:50pt;height:50pt;z-index:251668480;visibility:hidden;mso-wrap-style:square;mso-wrap-distance-left:1.5pt;mso-wrap-distance-top:1.5pt;mso-wrap-distance-right:1pt;mso-wrap-distance-bottom:1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">
            <v:stroke joinstyle="round"/>
          </v:rect>
        </w:pict>
      </w:r>
      <w:r>
        <w:pict w14:anchorId="2D1452DE">
          <v:shape id="_x0000_tole_rId8" o:spid="_x0000_s1035" type="#_x0000_t75" style="position:absolute;left:0;text-align:left;margin-left:0;margin-top:0;width:50pt;height:50pt;z-index:251676672;visibility:hidden">
            <o:lock v:ext="edit" selection="t"/>
          </v:shape>
        </w:pict>
      </w:r>
      <w:r>
        <w:object w:dxaOrig="10392" w:dyaOrig="11316" w14:anchorId="7FBBEB1B">
          <v:shape id="ole_rId8" o:spid="_x0000_i1027" type="#_x0000_t75" style="width:519.6pt;height:565.8pt;visibility:visible;mso-wrap-distance-right:0" o:ole="">
            <v:imagedata r:id="rId12" o:title=""/>
          </v:shape>
          <o:OLEObject Type="Embed" ProgID="Acrobat.Document.DC" ShapeID="ole_rId8" DrawAspect="Content" ObjectID="_1804523058" r:id="rId13"/>
        </w:object>
      </w:r>
    </w:p>
    <w:p w14:paraId="6C979DC8" w14:textId="77777777" w:rsidR="002B1CA4" w:rsidRDefault="006469CC">
      <w:pPr>
        <w:spacing w:after="0" w:line="240" w:lineRule="auto"/>
        <w:ind w:right="-1"/>
        <w:jc w:val="center"/>
        <w:rPr>
          <w:rFonts w:ascii="Times New Roman" w:eastAsia="Calibri" w:hAnsi="Times New Roman" w:cs="Times New Roman"/>
          <w:i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Рисунок 2.4 — </w:t>
      </w:r>
      <w:r>
        <w:rPr>
          <w:rFonts w:ascii="Times New Roman" w:eastAsia="Calibri" w:hAnsi="Times New Roman" w:cs="Times New Roman"/>
          <w:i/>
          <w:iCs/>
          <w:color w:val="000000"/>
          <w:kern w:val="0"/>
          <w:szCs w:val="20"/>
          <w:lang w:eastAsia="ru-RU"/>
          <w14:ligatures w14:val="none"/>
        </w:rPr>
        <w:t>Схема процесса (Нарушение правил ношения СИЗ)</w:t>
      </w:r>
    </w:p>
    <w:p w14:paraId="0F8CE47D" w14:textId="77777777" w:rsidR="002B1CA4" w:rsidRDefault="002B1CA4">
      <w:pPr>
        <w:spacing w:after="0" w:line="240" w:lineRule="auto"/>
        <w:ind w:left="1134" w:right="567" w:firstLine="357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2B26595E" w14:textId="77777777" w:rsidR="002B1CA4" w:rsidRDefault="006469CC">
      <w:pPr>
        <w:spacing w:after="0" w:line="240" w:lineRule="auto"/>
        <w:ind w:right="567"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Выявление нарушений работниками периметра опасных зон</w:t>
      </w:r>
    </w:p>
    <w:p w14:paraId="793F2956" w14:textId="77777777" w:rsidR="002B1CA4" w:rsidRDefault="006469CC">
      <w:pPr>
        <w:spacing w:after="0" w:line="240" w:lineRule="auto"/>
        <w:ind w:right="567"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Периметры опасных зон заранее определены для каждой камеры и заданы в </w:t>
      </w:r>
      <w:r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интерфейсе системы при настройке.</w:t>
      </w:r>
    </w:p>
    <w:p w14:paraId="0721BF4F" w14:textId="77777777" w:rsidR="002B1CA4" w:rsidRDefault="006469CC">
      <w:pPr>
        <w:spacing w:after="0" w:line="240" w:lineRule="auto"/>
        <w:ind w:right="567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Данный процесс включает в себя:</w:t>
      </w:r>
    </w:p>
    <w:p w14:paraId="34B4DEF1" w14:textId="77777777" w:rsidR="002B1CA4" w:rsidRDefault="006469CC">
      <w:pPr>
        <w:numPr>
          <w:ilvl w:val="0"/>
          <w:numId w:val="16"/>
        </w:numPr>
        <w:spacing w:after="0" w:line="240" w:lineRule="auto"/>
        <w:ind w:right="567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считывание видеопотока и его разбивку на кадры (интервал пропуска кадров составляет 10 кадров/сек);</w:t>
      </w:r>
    </w:p>
    <w:p w14:paraId="19D98198" w14:textId="77777777" w:rsidR="002B1CA4" w:rsidRDefault="006469CC">
      <w:pPr>
        <w:numPr>
          <w:ilvl w:val="0"/>
          <w:numId w:val="16"/>
        </w:numPr>
        <w:spacing w:after="0" w:line="240" w:lineRule="auto"/>
        <w:ind w:right="567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детекцию и трекинг человека - определение области, которую занимает человек на кадре;</w:t>
      </w:r>
    </w:p>
    <w:p w14:paraId="484D66FB" w14:textId="0895855E" w:rsidR="002B1CA4" w:rsidRDefault="006469CC">
      <w:pPr>
        <w:numPr>
          <w:ilvl w:val="0"/>
          <w:numId w:val="23"/>
        </w:numPr>
        <w:spacing w:after="0" w:line="240" w:lineRule="auto"/>
        <w:ind w:right="567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определение, находится ли человек внутри периметра опасной зоны;</w:t>
      </w:r>
    </w:p>
    <w:p w14:paraId="5C747EF4" w14:textId="21538114" w:rsidR="002B1CA4" w:rsidRDefault="006469CC">
      <w:pPr>
        <w:numPr>
          <w:ilvl w:val="1"/>
          <w:numId w:val="23"/>
        </w:numPr>
        <w:spacing w:after="0" w:line="240" w:lineRule="auto"/>
        <w:ind w:right="567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ление, пересекается ли область, занимаемая человеком, с опасной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оной, установленной для данной камеры;</w:t>
      </w:r>
    </w:p>
    <w:p w14:paraId="7C373353" w14:textId="6F2A8779" w:rsidR="002B1CA4" w:rsidRDefault="006469CC">
      <w:pPr>
        <w:numPr>
          <w:ilvl w:val="1"/>
          <w:numId w:val="23"/>
        </w:numPr>
        <w:spacing w:after="0" w:line="240" w:lineRule="auto"/>
        <w:ind w:right="567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случае установки факта пересечения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определяется достоверность (уверенность модели) в том, что человек действительно находится в опасной зоне;</w:t>
      </w:r>
    </w:p>
    <w:p w14:paraId="6CB8EB70" w14:textId="77777777" w:rsidR="002B1CA4" w:rsidRDefault="006469CC">
      <w:pPr>
        <w:numPr>
          <w:ilvl w:val="0"/>
          <w:numId w:val="16"/>
        </w:numPr>
        <w:spacing w:after="0" w:line="240" w:lineRule="auto"/>
        <w:ind w:right="567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агрегация нарушений по каждому человеку в течение n минут;</w:t>
      </w:r>
    </w:p>
    <w:p w14:paraId="17D62DC9" w14:textId="77777777" w:rsidR="002B1CA4" w:rsidRDefault="006469CC">
      <w:pPr>
        <w:numPr>
          <w:ilvl w:val="0"/>
          <w:numId w:val="16"/>
        </w:numPr>
        <w:spacing w:after="0" w:line="240" w:lineRule="auto"/>
        <w:ind w:right="567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квалификацию нарушения ТБ, при его фиксации, в качестве события и последующая передача в соответствующий модуль.</w:t>
      </w:r>
    </w:p>
    <w:p w14:paraId="0EA73803" w14:textId="77777777" w:rsidR="002B1CA4" w:rsidRDefault="002B1CA4">
      <w:pPr>
        <w:spacing w:after="0" w:line="240" w:lineRule="auto"/>
        <w:ind w:left="1134" w:right="567" w:firstLine="35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01C8336" w14:textId="02CC0B11" w:rsidR="002B1CA4" w:rsidRDefault="006469CC">
      <w:pPr>
        <w:spacing w:after="0" w:line="240" w:lineRule="auto"/>
        <w:ind w:right="-1"/>
        <w:jc w:val="center"/>
        <w:rPr>
          <w:rFonts w:ascii="Times New Roman" w:eastAsia="Calibri" w:hAnsi="Times New Roman" w:cs="Times New Roman"/>
          <w:i/>
          <w:iCs/>
          <w:color w:val="000000"/>
          <w:kern w:val="0"/>
          <w:szCs w:val="20"/>
          <w:lang w:eastAsia="ru-RU"/>
          <w14:ligatures w14:val="none"/>
        </w:rPr>
      </w:pPr>
      <w:r>
        <w:rPr>
          <w:noProof/>
        </w:rPr>
        <w:pict w14:anchorId="1DE2044F">
          <v:rect id="Прямоугольник 4" o:spid="_x0000_s1043" style="position:absolute;left:0;text-align:left;margin-left:0;margin-top:.05pt;width:50pt;height:50pt;z-index:251669504;visibility:hidden;mso-wrap-style:square;mso-wrap-distance-left:1.5pt;mso-wrap-distance-top:1.5pt;mso-wrap-distance-right:1pt;mso-wrap-distance-bottom:1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">
            <v:stroke joinstyle="round"/>
          </v:rect>
        </w:pict>
      </w:r>
      <w:r>
        <w:pict w14:anchorId="1B58DE5A">
          <v:shape id="_x0000_tole_rId10" o:spid="_x0000_s1033" type="#_x0000_t75" style="position:absolute;left:0;text-align:left;margin-left:0;margin-top:0;width:50pt;height:50pt;z-index:251677696;visibility:hidden">
            <o:lock v:ext="edit" selection="t"/>
          </v:shape>
        </w:pict>
      </w:r>
      <w:r>
        <w:object w:dxaOrig="10380" w:dyaOrig="8184" w14:anchorId="3B56EDA0">
          <v:shape id="ole_rId10" o:spid="_x0000_i1028" type="#_x0000_t75" style="width:519pt;height:409.2pt;visibility:visible;mso-wrap-distance-right:0" o:ole="">
            <v:imagedata r:id="rId14" o:title=""/>
          </v:shape>
          <o:OLEObject Type="Embed" ProgID="Acrobat.Document.DC" ShapeID="ole_rId10" DrawAspect="Content" ObjectID="_1804523059" r:id="rId15"/>
        </w:objec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Рисунок 2.5 — </w:t>
      </w:r>
      <w:r>
        <w:rPr>
          <w:rFonts w:ascii="Times New Roman" w:eastAsia="Calibri" w:hAnsi="Times New Roman" w:cs="Times New Roman"/>
          <w:i/>
          <w:iCs/>
          <w:color w:val="000000"/>
          <w:kern w:val="0"/>
          <w:szCs w:val="20"/>
          <w:lang w:eastAsia="ru-RU"/>
          <w14:ligatures w14:val="none"/>
        </w:rPr>
        <w:t>Схема процесса (Нахождение в опасной зоне)</w:t>
      </w:r>
    </w:p>
    <w:p w14:paraId="20E28A55" w14:textId="77777777" w:rsidR="002B1CA4" w:rsidRDefault="006469CC">
      <w:pPr>
        <w:spacing w:after="0" w:line="240" w:lineRule="auto"/>
        <w:ind w:left="1134" w:right="567"/>
        <w:rPr>
          <w:rFonts w:ascii="Times New Roman" w:eastAsia="Calibri" w:hAnsi="Times New Roman" w:cs="Times New Roman"/>
          <w:i/>
          <w:iCs/>
          <w:color w:val="000000"/>
          <w:kern w:val="0"/>
          <w:szCs w:val="20"/>
          <w:lang w:eastAsia="ru-RU"/>
          <w14:ligatures w14:val="none"/>
        </w:rPr>
      </w:pPr>
      <w:r>
        <w:br w:type="page"/>
      </w:r>
    </w:p>
    <w:p w14:paraId="2DE19EF2" w14:textId="77777777" w:rsidR="002B1CA4" w:rsidRDefault="006469CC">
      <w:pPr>
        <w:numPr>
          <w:ilvl w:val="0"/>
          <w:numId w:val="5"/>
        </w:numPr>
        <w:spacing w:after="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Выявление факта нарушения работниками правил тех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ники безопасности при работе с токарными станками</w:t>
      </w:r>
    </w:p>
    <w:p w14:paraId="439B6901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Данный процесс включает в себя:</w:t>
      </w:r>
    </w:p>
    <w:p w14:paraId="3C1822F4" w14:textId="77777777" w:rsidR="002B1CA4" w:rsidRDefault="006469CC">
      <w:pPr>
        <w:numPr>
          <w:ilvl w:val="0"/>
          <w:numId w:val="17"/>
        </w:numPr>
        <w:spacing w:after="0" w:line="240" w:lineRule="auto"/>
        <w:ind w:right="-1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считывание видеопотока и его разбивку на кадры (интервал пропуска кадров составляет 10 кадров/сек);</w:t>
      </w:r>
    </w:p>
    <w:p w14:paraId="0501D172" w14:textId="77777777" w:rsidR="002B1CA4" w:rsidRDefault="006469CC">
      <w:pPr>
        <w:numPr>
          <w:ilvl w:val="0"/>
          <w:numId w:val="17"/>
        </w:numPr>
        <w:spacing w:after="0" w:line="240" w:lineRule="auto"/>
        <w:ind w:right="-1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детекцию и трекинг человека;</w:t>
      </w:r>
    </w:p>
    <w:p w14:paraId="31CCBDFC" w14:textId="77777777" w:rsidR="002B1CA4" w:rsidRDefault="006469CC">
      <w:pPr>
        <w:numPr>
          <w:ilvl w:val="0"/>
          <w:numId w:val="17"/>
        </w:numPr>
        <w:spacing w:after="0" w:line="240" w:lineRule="auto"/>
        <w:ind w:right="-1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сопоставление местоположения человека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относительно ограничивающей рамки (в зоне функционирования оборудования);</w:t>
      </w:r>
    </w:p>
    <w:p w14:paraId="16A12F89" w14:textId="77777777" w:rsidR="002B1CA4" w:rsidRDefault="006469CC">
      <w:pPr>
        <w:numPr>
          <w:ilvl w:val="0"/>
          <w:numId w:val="17"/>
        </w:numPr>
        <w:spacing w:after="0" w:line="240" w:lineRule="auto"/>
        <w:ind w:right="-1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 положения кожуха;</w:t>
      </w:r>
    </w:p>
    <w:p w14:paraId="40A95D15" w14:textId="77777777" w:rsidR="002B1CA4" w:rsidRDefault="006469CC">
      <w:pPr>
        <w:numPr>
          <w:ilvl w:val="0"/>
          <w:numId w:val="17"/>
        </w:numPr>
        <w:spacing w:after="0" w:line="240" w:lineRule="auto"/>
        <w:ind w:right="-1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 состояния работы станка (светофор);</w:t>
      </w:r>
    </w:p>
    <w:p w14:paraId="3C64BEF4" w14:textId="77777777" w:rsidR="002B1CA4" w:rsidRDefault="006469CC">
      <w:pPr>
        <w:numPr>
          <w:ilvl w:val="0"/>
          <w:numId w:val="17"/>
        </w:numPr>
        <w:spacing w:after="0" w:line="240" w:lineRule="auto"/>
        <w:ind w:right="-1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сопоставление расположения человека относительно зоны функционирования оборудования;</w:t>
      </w:r>
    </w:p>
    <w:p w14:paraId="7FFE65B0" w14:textId="77777777" w:rsidR="002B1CA4" w:rsidRDefault="006469CC">
      <w:pPr>
        <w:numPr>
          <w:ilvl w:val="0"/>
          <w:numId w:val="17"/>
        </w:numPr>
        <w:spacing w:after="0" w:line="240" w:lineRule="auto"/>
        <w:ind w:right="-1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агрегацию нарушений по каждом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 человеку в течение интервала в n минут;</w:t>
      </w:r>
    </w:p>
    <w:p w14:paraId="78CF1C57" w14:textId="77777777" w:rsidR="002B1CA4" w:rsidRDefault="006469CC">
      <w:pPr>
        <w:numPr>
          <w:ilvl w:val="0"/>
          <w:numId w:val="17"/>
        </w:numPr>
        <w:spacing w:after="0" w:line="240" w:lineRule="auto"/>
        <w:ind w:right="-1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квалификацию нарушения, при его фиксации, в качестве события и последующая передача в соответствующий модуль.</w:t>
      </w:r>
    </w:p>
    <w:p w14:paraId="3C7F288C" w14:textId="7D7436F2" w:rsidR="002B1CA4" w:rsidRDefault="006469CC">
      <w:pPr>
        <w:spacing w:after="0" w:line="240" w:lineRule="auto"/>
        <w:ind w:right="-1"/>
        <w:jc w:val="center"/>
        <w:rPr>
          <w:rFonts w:ascii="Times New Roman" w:eastAsia="Calibri" w:hAnsi="Times New Roman" w:cs="Times New Roman"/>
          <w:i/>
          <w:iCs/>
          <w:color w:val="000000"/>
          <w:kern w:val="0"/>
          <w:szCs w:val="20"/>
          <w:lang w:eastAsia="ru-RU"/>
          <w14:ligatures w14:val="none"/>
        </w:rPr>
      </w:pPr>
      <w:r>
        <w:rPr>
          <w:noProof/>
        </w:rPr>
        <w:pict w14:anchorId="428B84D8">
          <v:rect id="Прямоугольник 3" o:spid="_x0000_s1042" style="position:absolute;left:0;text-align:left;margin-left:0;margin-top:.05pt;width:50pt;height:50pt;z-index:251670528;visibility:hidden;mso-wrap-style:square;mso-wrap-distance-left:1.5pt;mso-wrap-distance-top:1.5pt;mso-wrap-distance-right:1pt;mso-wrap-distance-bottom:1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">
            <v:stroke joinstyle="round"/>
          </v:rect>
        </w:pict>
      </w:r>
      <w:r>
        <w:pict w14:anchorId="74C3D9EC">
          <v:shape id="_x0000_tole_rId12" o:spid="_x0000_s1031" type="#_x0000_t75" style="position:absolute;left:0;text-align:left;margin-left:0;margin-top:0;width:50pt;height:50pt;z-index:251678720;visibility:hidden">
            <o:lock v:ext="edit" selection="t"/>
          </v:shape>
        </w:pict>
      </w:r>
      <w:r>
        <w:object w:dxaOrig="10368" w:dyaOrig="9336" w14:anchorId="188C2F1E">
          <v:shape id="ole_rId12" o:spid="_x0000_i1029" type="#_x0000_t75" style="width:518.4pt;height:466.8pt;visibility:visible;mso-wrap-distance-right:0" o:ole="">
            <v:imagedata r:id="rId16" o:title=""/>
          </v:shape>
          <o:OLEObject Type="Embed" ProgID="Acrobat.Document.DC" ShapeID="ole_rId12" DrawAspect="Content" ObjectID="_1804523060" r:id="rId17"/>
        </w:objec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Рисунок 2.6 — </w:t>
      </w:r>
      <w:r>
        <w:rPr>
          <w:rFonts w:ascii="Times New Roman" w:eastAsia="Calibri" w:hAnsi="Times New Roman" w:cs="Times New Roman"/>
          <w:i/>
          <w:iCs/>
          <w:color w:val="000000"/>
          <w:kern w:val="0"/>
          <w:szCs w:val="20"/>
          <w:lang w:eastAsia="ru-RU"/>
          <w14:ligatures w14:val="none"/>
        </w:rPr>
        <w:t>Схема процесса (нарушение ТБ работы на станках)</w:t>
      </w:r>
    </w:p>
    <w:p w14:paraId="75434EE9" w14:textId="77777777" w:rsidR="002B1CA4" w:rsidRDefault="002B1CA4">
      <w:pPr>
        <w:spacing w:after="0" w:line="240" w:lineRule="auto"/>
        <w:ind w:left="1134" w:right="567" w:firstLine="357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3237287F" w14:textId="77777777" w:rsidR="002B1CA4" w:rsidRDefault="006469CC">
      <w:pPr>
        <w:numPr>
          <w:ilvl w:val="0"/>
          <w:numId w:val="5"/>
        </w:numPr>
        <w:spacing w:after="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Выявление фактов хранения предметов (оборудования, запчастей и материалов) в зонах, не предназначенных для хранения.</w:t>
      </w:r>
    </w:p>
    <w:p w14:paraId="091960B0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Данный процесс включает в себя:</w:t>
      </w:r>
    </w:p>
    <w:p w14:paraId="2D9EFD88" w14:textId="77777777" w:rsidR="002B1CA4" w:rsidRDefault="006469CC">
      <w:pPr>
        <w:numPr>
          <w:ilvl w:val="0"/>
          <w:numId w:val="18"/>
        </w:numPr>
        <w:spacing w:after="0" w:line="240" w:lineRule="auto"/>
        <w:ind w:right="-1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считывание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видеопотока и его разбивку на кадры (интервал пропуска кадров составляет 10 кадров/сек);</w:t>
      </w:r>
    </w:p>
    <w:p w14:paraId="477109B8" w14:textId="77777777" w:rsidR="002B1CA4" w:rsidRDefault="006469CC">
      <w:pPr>
        <w:numPr>
          <w:ilvl w:val="0"/>
          <w:numId w:val="18"/>
        </w:numPr>
        <w:spacing w:after="0" w:line="240" w:lineRule="auto"/>
        <w:ind w:right="-1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определение факта расположения в зоне хранения постороннего предмета путем сопоставления с эталонным кадром и анализа допустимого времени нахождения в зоне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детекции. При этом система позволяет выделить данный предмет как допустимый в режиме редактирования на заданный интервал времени;</w:t>
      </w:r>
    </w:p>
    <w:p w14:paraId="568EC457" w14:textId="77777777" w:rsidR="002B1CA4" w:rsidRDefault="006469CC">
      <w:pPr>
        <w:numPr>
          <w:ilvl w:val="0"/>
          <w:numId w:val="18"/>
        </w:numPr>
        <w:tabs>
          <w:tab w:val="left" w:pos="1134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квалификацию нарушения ТБ, при его фиксации, в качестве события и последующая передача в соответствующий модуль.</w:t>
      </w:r>
    </w:p>
    <w:p w14:paraId="3E0F180B" w14:textId="77777777" w:rsidR="002B1CA4" w:rsidRDefault="002B1CA4">
      <w:pPr>
        <w:spacing w:after="0" w:line="240" w:lineRule="auto"/>
        <w:ind w:left="1134" w:right="567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41A410D" w14:textId="1B2AD214" w:rsidR="002B1CA4" w:rsidRDefault="006469CC">
      <w:pPr>
        <w:spacing w:after="0" w:line="240" w:lineRule="auto"/>
        <w:ind w:right="-1"/>
        <w:jc w:val="center"/>
        <w:rPr>
          <w:rFonts w:ascii="Times New Roman" w:eastAsia="Calibri" w:hAnsi="Times New Roman" w:cs="Times New Roman"/>
          <w:i/>
          <w:iCs/>
          <w:color w:val="000000"/>
          <w:kern w:val="0"/>
          <w:szCs w:val="20"/>
          <w:lang w:eastAsia="ru-RU"/>
          <w14:ligatures w14:val="none"/>
        </w:rPr>
      </w:pPr>
      <w:r>
        <w:rPr>
          <w:noProof/>
        </w:rPr>
        <w:pict w14:anchorId="6F5496D1">
          <v:rect id="Прямоугольник 2" o:spid="_x0000_s1041" style="position:absolute;left:0;text-align:left;margin-left:0;margin-top:.05pt;width:50pt;height:50pt;z-index:251671552;visibility:hidden;mso-wrap-style:square;mso-wrap-distance-left:1.5pt;mso-wrap-distance-top:1.5pt;mso-wrap-distance-right:1pt;mso-wrap-distance-bottom:1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">
            <v:stroke joinstyle="round"/>
          </v:rect>
        </w:pict>
      </w:r>
      <w:r>
        <w:pict w14:anchorId="6C51BFF2">
          <v:shape id="_x0000_tole_rId14" o:spid="_x0000_s1029" type="#_x0000_t75" style="position:absolute;left:0;text-align:left;margin-left:0;margin-top:0;width:50pt;height:50pt;z-index:251679744;visibility:hidden">
            <o:lock v:ext="edit" selection="t"/>
          </v:shape>
        </w:pict>
      </w:r>
      <w:r>
        <w:object w:dxaOrig="10500" w:dyaOrig="9600" w14:anchorId="173D8CD2">
          <v:shape id="ole_rId14" o:spid="_x0000_i1030" type="#_x0000_t75" style="width:525pt;height:480pt;visibility:visible;mso-wrap-distance-right:0" o:ole="">
            <v:imagedata r:id="rId18" o:title=""/>
          </v:shape>
          <o:OLEObject Type="Embed" ProgID="Acrobat.Document.DC" ShapeID="ole_rId14" DrawAspect="Content" ObjectID="_1804523061" r:id="rId19"/>
        </w:objec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Рисунок 2.7 — </w:t>
      </w:r>
      <w:r>
        <w:rPr>
          <w:rFonts w:ascii="Times New Roman" w:eastAsia="Calibri" w:hAnsi="Times New Roman" w:cs="Times New Roman"/>
          <w:i/>
          <w:iCs/>
          <w:color w:val="000000"/>
          <w:kern w:val="0"/>
          <w:szCs w:val="20"/>
          <w:lang w:eastAsia="ru-RU"/>
          <w14:ligatures w14:val="none"/>
        </w:rPr>
        <w:t>Схема процесса (посторонний предмет в зоне проверки)</w:t>
      </w:r>
    </w:p>
    <w:p w14:paraId="5E3E6E81" w14:textId="77777777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13" w:name="_Toc182397852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lastRenderedPageBreak/>
        <w:t>2.2.3. Обработка событий</w:t>
      </w:r>
      <w:bookmarkEnd w:id="13"/>
    </w:p>
    <w:p w14:paraId="1C224274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Обработка событий представляет собой автоматический процесс фиксации фактов нарушений ТБ.</w:t>
      </w:r>
    </w:p>
    <w:p w14:paraId="695C0BB8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Модуль анализирует события, получаемые от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модуля идентификации нарушения ТБ, и обрабатывает их. Полученное по итогам анализа событие содержит следующую информацию:</w:t>
      </w:r>
    </w:p>
    <w:p w14:paraId="0B3A78CC" w14:textId="77777777" w:rsidR="002B1CA4" w:rsidRDefault="006469CC">
      <w:pPr>
        <w:numPr>
          <w:ilvl w:val="0"/>
          <w:numId w:val="19"/>
        </w:numPr>
        <w:tabs>
          <w:tab w:val="left" w:pos="1134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номер камеры, зафиксировавшей событие;</w:t>
      </w:r>
    </w:p>
    <w:p w14:paraId="5D38F39D" w14:textId="77777777" w:rsidR="002B1CA4" w:rsidRDefault="006469CC">
      <w:pPr>
        <w:numPr>
          <w:ilvl w:val="0"/>
          <w:numId w:val="19"/>
        </w:numPr>
        <w:tabs>
          <w:tab w:val="left" w:pos="1134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дата и время события;</w:t>
      </w:r>
    </w:p>
    <w:p w14:paraId="6CE6AF24" w14:textId="77777777" w:rsidR="002B1CA4" w:rsidRDefault="006469CC">
      <w:pPr>
        <w:numPr>
          <w:ilvl w:val="0"/>
          <w:numId w:val="19"/>
        </w:numPr>
        <w:tabs>
          <w:tab w:val="left" w:pos="1134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тип события;</w:t>
      </w:r>
    </w:p>
    <w:p w14:paraId="68D9E180" w14:textId="77777777" w:rsidR="002B1CA4" w:rsidRDefault="006469CC">
      <w:pPr>
        <w:numPr>
          <w:ilvl w:val="0"/>
          <w:numId w:val="19"/>
        </w:numPr>
        <w:tabs>
          <w:tab w:val="left" w:pos="1134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индекс вероятности нарушения;</w:t>
      </w:r>
    </w:p>
    <w:p w14:paraId="09ACDB39" w14:textId="77777777" w:rsidR="002B1CA4" w:rsidRDefault="006469CC">
      <w:pPr>
        <w:numPr>
          <w:ilvl w:val="0"/>
          <w:numId w:val="19"/>
        </w:numPr>
        <w:tabs>
          <w:tab w:val="left" w:pos="1134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фотографию и видеофрагмент соб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ытия.</w:t>
      </w:r>
    </w:p>
    <w:p w14:paraId="4762C684" w14:textId="77777777" w:rsidR="002B1CA4" w:rsidRDefault="006469CC">
      <w:pPr>
        <w:spacing w:after="0" w:line="240" w:lineRule="auto"/>
        <w:ind w:right="-1" w:firstLine="85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Модуль включает в себя пользовательский web-интерфейс, позволяющий просматривать реестр необработанных событий и реестр выявленных нарушений.</w:t>
      </w:r>
    </w:p>
    <w:p w14:paraId="33668142" w14:textId="77777777" w:rsidR="002B1CA4" w:rsidRDefault="006469CC">
      <w:pPr>
        <w:spacing w:after="0" w:line="240" w:lineRule="auto"/>
        <w:ind w:right="-1" w:firstLine="85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Инструментарием web-интерфейса предусмотрена возможность фильтрации и сортировки реестров нарушений и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событий. Нарушение содержит следующую информацию:</w:t>
      </w:r>
    </w:p>
    <w:p w14:paraId="7E798981" w14:textId="77777777" w:rsidR="002B1CA4" w:rsidRDefault="006469CC">
      <w:pPr>
        <w:numPr>
          <w:ilvl w:val="0"/>
          <w:numId w:val="19"/>
        </w:numPr>
        <w:tabs>
          <w:tab w:val="left" w:pos="1134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дата и время события;</w:t>
      </w:r>
    </w:p>
    <w:p w14:paraId="179D137A" w14:textId="77777777" w:rsidR="002B1CA4" w:rsidRDefault="006469CC">
      <w:pPr>
        <w:numPr>
          <w:ilvl w:val="0"/>
          <w:numId w:val="19"/>
        </w:numPr>
        <w:tabs>
          <w:tab w:val="left" w:pos="1134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наименование зоны /номер камеры, зафиксировавшей событие;</w:t>
      </w:r>
    </w:p>
    <w:p w14:paraId="0000DB4F" w14:textId="77777777" w:rsidR="002B1CA4" w:rsidRDefault="006469CC">
      <w:pPr>
        <w:numPr>
          <w:ilvl w:val="0"/>
          <w:numId w:val="19"/>
        </w:numPr>
        <w:tabs>
          <w:tab w:val="left" w:pos="1134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наименование предприятия;</w:t>
      </w:r>
    </w:p>
    <w:p w14:paraId="3BEA0AB7" w14:textId="77777777" w:rsidR="002B1CA4" w:rsidRDefault="006469CC">
      <w:pPr>
        <w:numPr>
          <w:ilvl w:val="0"/>
          <w:numId w:val="19"/>
        </w:numPr>
        <w:tabs>
          <w:tab w:val="left" w:pos="1134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классификацию нарушения (факт отсутствия каски/каскетки, защитных очков, перчаток, специальной рабоч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ей одежды; факт нарушения периметра опасной зоны; факт нарушения правил использования зоны, не предназначенной для хранения; факт нарушения правил работы с токарным станком);</w:t>
      </w:r>
    </w:p>
    <w:p w14:paraId="1CA9DDFC" w14:textId="77777777" w:rsidR="002B1CA4" w:rsidRDefault="006469CC">
      <w:pPr>
        <w:numPr>
          <w:ilvl w:val="0"/>
          <w:numId w:val="19"/>
        </w:numPr>
        <w:tabs>
          <w:tab w:val="left" w:pos="1134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индекс вероятности нарушения, %;</w:t>
      </w:r>
    </w:p>
    <w:p w14:paraId="3BB5C318" w14:textId="77777777" w:rsidR="002B1CA4" w:rsidRDefault="006469CC">
      <w:pPr>
        <w:numPr>
          <w:ilvl w:val="0"/>
          <w:numId w:val="19"/>
        </w:numPr>
        <w:tabs>
          <w:tab w:val="left" w:pos="1134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фотографию, соответствующую времени зафиксирован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ного нарушения.</w:t>
      </w:r>
    </w:p>
    <w:p w14:paraId="470A528D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каждого события модуль сопоставляет индекс вероятности нарушения с допустимым значением, указанным в настройках системы. При идентификации индекса выше настроенного допустимого значения или определения равным ему, модуль обработки событ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ий фиксирует факт нарушения. Событие сохраняется как нарушение и отображается в соответствующем реестре. При идентификации индекса ниже настроенного допустимого значения, событие помечается как не являющееся нарушением.</w:t>
      </w:r>
    </w:p>
    <w:p w14:paraId="237AFBCD" w14:textId="0067EDAE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14" w:name="_Toc182397854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2.2.4</w:t>
      </w:r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. Форми</w:t>
      </w:r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рование отчетов</w:t>
      </w:r>
      <w:bookmarkEnd w:id="14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 </w:t>
      </w:r>
    </w:p>
    <w:p w14:paraId="401AB998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формирования отчетов обеспечивает формирование аналитических отчетов по различным событиям. Процесс формирования отчетов с использованием web-интерфейса с соответствующими правами доступа позволяет задавать параметры для построения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отчета и выгружать сформированный отчет. Содержание формируемого отчета соответствует выбранным параметрам отчета.</w:t>
      </w:r>
    </w:p>
    <w:p w14:paraId="5C4ED90E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Схема процесса формирования и выгрузки отчетности показана на рис. 2.8.</w:t>
      </w:r>
    </w:p>
    <w:p w14:paraId="57E9C9F2" w14:textId="57B4AD51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  <w:lastRenderedPageBreak/>
        <w:pict w14:anchorId="249DE05A">
          <v:rect id="Прямоугольник 1" o:spid="_x0000_s1040" style="position:absolute;left:0;text-align:left;margin-left:0;margin-top:.05pt;width:50pt;height:50pt;z-index:251672576;visibility:hidden;mso-wrap-style:square;mso-wrap-distance-left:1.5pt;mso-wrap-distance-top:1.5pt;mso-wrap-distance-right:1pt;mso-wrap-distance-bottom:1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">
            <v:stroke joinstyle="round"/>
          </v:rect>
        </w:pict>
      </w:r>
      <w:r>
        <w:pict w14:anchorId="1508F805">
          <v:shape id="_x0000_tole_rId16" o:spid="_x0000_s1027" style="position:absolute;left:0;text-align:left;margin-left:0;margin-top:0;width:50pt;height:50pt;z-index:251680768;visibility:hidden" coordsize="21600,21600" o:spt="100" o:preferrelative="t" adj="0,,0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 selection="t"/>
          </v:shape>
        </w:pict>
      </w:r>
      <w:r>
        <w:object w:dxaOrig="9504" w:dyaOrig="3372" w14:anchorId="141F85AD">
          <v:shape id="ole_rId16" o:spid="_x0000_i1031" style="width:475.2pt;height:168.6pt;visibility:visible;mso-wrap-distance-right:0" coordsize="21600,21600" o:spt="100" o:preferrelative="t" adj="0,,0" path="m@4@5l@4@11@9@11@9@5xe" filled="f" stroked="f">
            <v:stroke joinstyle="miter"/>
            <v:imagedata r:id="rId20" o:title="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>
          <o:OLEObject Type="Embed" ProgID="Acrobat.Document.DC" ShapeID="ole_rId16" DrawAspect="Content" ObjectID="_1804523062" r:id="rId21"/>
        </w:object>
      </w:r>
    </w:p>
    <w:p w14:paraId="3EF53D47" w14:textId="77777777" w:rsidR="002B1CA4" w:rsidRDefault="006469CC">
      <w:pPr>
        <w:spacing w:after="0" w:line="240" w:lineRule="auto"/>
        <w:ind w:right="-1" w:firstLine="709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iCs/>
          <w:kern w:val="0"/>
          <w:sz w:val="22"/>
          <w:szCs w:val="22"/>
          <w:lang w:eastAsia="ru-RU"/>
          <w14:ligatures w14:val="none"/>
        </w:rPr>
        <w:t xml:space="preserve">Рисунок 2.8 — </w:t>
      </w:r>
      <w:r>
        <w:rPr>
          <w:rFonts w:ascii="Times New Roman" w:eastAsia="Calibri" w:hAnsi="Times New Roman" w:cs="Times New Roman"/>
          <w:iCs/>
          <w:color w:val="000000"/>
          <w:kern w:val="0"/>
          <w:szCs w:val="22"/>
          <w:lang w:eastAsia="ru-RU"/>
          <w14:ligatures w14:val="none"/>
        </w:rPr>
        <w:t xml:space="preserve">Схема </w:t>
      </w:r>
      <w:r>
        <w:rPr>
          <w:rFonts w:ascii="Times New Roman" w:eastAsia="Calibri" w:hAnsi="Times New Roman" w:cs="Times New Roman"/>
          <w:iCs/>
          <w:color w:val="000000"/>
          <w:kern w:val="0"/>
          <w:szCs w:val="22"/>
          <w:lang w:eastAsia="ru-RU"/>
          <w14:ligatures w14:val="none"/>
        </w:rPr>
        <w:t>процесса (формирование отчета)</w:t>
      </w:r>
    </w:p>
    <w:p w14:paraId="613CAA01" w14:textId="77777777" w:rsidR="002B1CA4" w:rsidRDefault="002B1CA4">
      <w:pPr>
        <w:tabs>
          <w:tab w:val="left" w:pos="426"/>
        </w:tabs>
        <w:spacing w:after="0" w:line="240" w:lineRule="auto"/>
        <w:ind w:left="1134" w:right="567" w:firstLine="357"/>
        <w:jc w:val="center"/>
        <w:rPr>
          <w:rFonts w:ascii="Times New Roman" w:eastAsia="Times New Roman" w:hAnsi="Times New Roman" w:cs="Times New Roman"/>
          <w:b/>
          <w:bCs/>
          <w:i/>
          <w:kern w:val="0"/>
          <w:lang w:eastAsia="ru-RU"/>
          <w14:ligatures w14:val="none"/>
        </w:rPr>
      </w:pPr>
    </w:p>
    <w:p w14:paraId="6F52C0B4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Отчет содержит сведения обо всех нарушениях ТБ за выбранный период по всем видеокамерам, доступным пользователю в рамках назначенных ему прав доступа.</w:t>
      </w:r>
    </w:p>
    <w:p w14:paraId="54B79926" w14:textId="77777777" w:rsidR="002B1CA4" w:rsidRDefault="006469CC">
      <w:pPr>
        <w:tabs>
          <w:tab w:val="left" w:pos="426"/>
        </w:tabs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Настраиваемые параметры:</w:t>
      </w:r>
    </w:p>
    <w:p w14:paraId="227B260A" w14:textId="77777777" w:rsidR="002B1CA4" w:rsidRDefault="006469CC">
      <w:pPr>
        <w:numPr>
          <w:ilvl w:val="0"/>
          <w:numId w:val="20"/>
        </w:numPr>
        <w:tabs>
          <w:tab w:val="left" w:pos="1134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период/дата и время;</w:t>
      </w:r>
    </w:p>
    <w:p w14:paraId="696F224D" w14:textId="77777777" w:rsidR="002B1CA4" w:rsidRDefault="006469CC">
      <w:pPr>
        <w:numPr>
          <w:ilvl w:val="0"/>
          <w:numId w:val="20"/>
        </w:numPr>
        <w:tabs>
          <w:tab w:val="left" w:pos="1134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объект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(предприятие);</w:t>
      </w:r>
    </w:p>
    <w:p w14:paraId="6783C78D" w14:textId="77777777" w:rsidR="002B1CA4" w:rsidRDefault="006469CC">
      <w:pPr>
        <w:numPr>
          <w:ilvl w:val="0"/>
          <w:numId w:val="20"/>
        </w:numPr>
        <w:tabs>
          <w:tab w:val="left" w:pos="1134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зона (видеокамера(-ы) в цеху, где нарушение);</w:t>
      </w:r>
    </w:p>
    <w:p w14:paraId="458B556C" w14:textId="77777777" w:rsidR="002B1CA4" w:rsidRDefault="006469CC">
      <w:pPr>
        <w:numPr>
          <w:ilvl w:val="0"/>
          <w:numId w:val="20"/>
        </w:numPr>
        <w:tabs>
          <w:tab w:val="left" w:pos="1134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тип нарушения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;</w:t>
      </w:r>
    </w:p>
    <w:p w14:paraId="0D58EAFA" w14:textId="77777777" w:rsidR="002B1CA4" w:rsidRDefault="006469CC">
      <w:pPr>
        <w:numPr>
          <w:ilvl w:val="0"/>
          <w:numId w:val="20"/>
        </w:numPr>
        <w:tabs>
          <w:tab w:val="left" w:pos="1134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По </w:t>
      </w:r>
      <w:r>
        <w:rPr>
          <w:rFonts w:ascii="Times New Roman" w:eastAsia="Times New Roman" w:hAnsi="Times New Roman" w:cs="Times New Roman"/>
          <w:iCs/>
          <w:kern w:val="0"/>
          <w:lang w:val="en-US" w:eastAsia="ru-RU"/>
          <w14:ligatures w14:val="none"/>
        </w:rPr>
        <w:t>ID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 (при наличии) нарушителя.</w:t>
      </w:r>
    </w:p>
    <w:p w14:paraId="273B2B06" w14:textId="77777777" w:rsidR="002B1CA4" w:rsidRDefault="006469CC">
      <w:pPr>
        <w:tabs>
          <w:tab w:val="left" w:pos="426"/>
        </w:tabs>
        <w:spacing w:after="0" w:line="240" w:lineRule="auto"/>
        <w:ind w:left="1069" w:right="-1" w:hanging="360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Сформированный отчет имеет следующие атрибуты:</w:t>
      </w:r>
    </w:p>
    <w:p w14:paraId="23EE537B" w14:textId="77777777" w:rsidR="002B1CA4" w:rsidRDefault="006469CC">
      <w:pPr>
        <w:numPr>
          <w:ilvl w:val="0"/>
          <w:numId w:val="20"/>
        </w:numPr>
        <w:tabs>
          <w:tab w:val="left" w:pos="1134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период;</w:t>
      </w:r>
    </w:p>
    <w:p w14:paraId="09056868" w14:textId="77777777" w:rsidR="002B1CA4" w:rsidRDefault="006469CC">
      <w:pPr>
        <w:numPr>
          <w:ilvl w:val="0"/>
          <w:numId w:val="20"/>
        </w:numPr>
        <w:tabs>
          <w:tab w:val="left" w:pos="1134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характеристики нарушения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:</w:t>
      </w:r>
    </w:p>
    <w:p w14:paraId="2F8325A4" w14:textId="77777777" w:rsidR="002B1CA4" w:rsidRDefault="006469CC">
      <w:pPr>
        <w:numPr>
          <w:ilvl w:val="1"/>
          <w:numId w:val="20"/>
        </w:numPr>
        <w:tabs>
          <w:tab w:val="left" w:pos="426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дата и время;</w:t>
      </w:r>
    </w:p>
    <w:p w14:paraId="5547BF79" w14:textId="77777777" w:rsidR="002B1CA4" w:rsidRDefault="006469CC">
      <w:pPr>
        <w:numPr>
          <w:ilvl w:val="1"/>
          <w:numId w:val="20"/>
        </w:numPr>
        <w:tabs>
          <w:tab w:val="left" w:pos="426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наименование объекта;</w:t>
      </w:r>
    </w:p>
    <w:p w14:paraId="3C8955F4" w14:textId="77777777" w:rsidR="002B1CA4" w:rsidRDefault="006469CC">
      <w:pPr>
        <w:numPr>
          <w:ilvl w:val="1"/>
          <w:numId w:val="20"/>
        </w:numPr>
        <w:tabs>
          <w:tab w:val="left" w:pos="426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номер камеры/зоны;</w:t>
      </w:r>
    </w:p>
    <w:p w14:paraId="7BB3590A" w14:textId="77777777" w:rsidR="002B1CA4" w:rsidRDefault="006469CC">
      <w:pPr>
        <w:numPr>
          <w:ilvl w:val="1"/>
          <w:numId w:val="20"/>
        </w:numPr>
        <w:tabs>
          <w:tab w:val="left" w:pos="426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тип 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нарушения;</w:t>
      </w:r>
    </w:p>
    <w:p w14:paraId="2A6BC7F3" w14:textId="77777777" w:rsidR="002B1CA4" w:rsidRDefault="006469CC">
      <w:pPr>
        <w:numPr>
          <w:ilvl w:val="1"/>
          <w:numId w:val="20"/>
        </w:numPr>
        <w:tabs>
          <w:tab w:val="left" w:pos="426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индекс вероятности нарушения (при пограничных значениях — факт подтверждения оператором);</w:t>
      </w:r>
    </w:p>
    <w:p w14:paraId="03E27DBD" w14:textId="77777777" w:rsidR="002B1CA4" w:rsidRDefault="006469CC">
      <w:pPr>
        <w:numPr>
          <w:ilvl w:val="1"/>
          <w:numId w:val="20"/>
        </w:numPr>
        <w:tabs>
          <w:tab w:val="left" w:pos="426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кадр нарушения</w:t>
      </w:r>
      <w:r>
        <w:rPr>
          <w:rFonts w:ascii="Times New Roman" w:eastAsia="Times New Roman" w:hAnsi="Times New Roman" w:cs="Times New Roman"/>
          <w:iCs/>
          <w:kern w:val="0"/>
          <w:lang w:val="en-US" w:eastAsia="ru-RU"/>
          <w14:ligatures w14:val="none"/>
        </w:rPr>
        <w:t>;</w:t>
      </w:r>
    </w:p>
    <w:p w14:paraId="22FE6193" w14:textId="77777777" w:rsidR="002B1CA4" w:rsidRDefault="006469CC">
      <w:pPr>
        <w:numPr>
          <w:ilvl w:val="1"/>
          <w:numId w:val="20"/>
        </w:numPr>
        <w:tabs>
          <w:tab w:val="left" w:pos="426"/>
        </w:tabs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ссылки на видеофрагмент и видеокадр нарушения.</w:t>
      </w:r>
    </w:p>
    <w:p w14:paraId="13F21ACC" w14:textId="190DAAC9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15" w:name="_Toc182397855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2.2.5</w:t>
      </w:r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. Хранение данных</w:t>
      </w:r>
      <w:bookmarkEnd w:id="15"/>
    </w:p>
    <w:p w14:paraId="49FAC825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хранения данных обеспечивает хранение фотографий и видеофрагм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ентов нарушений. Процесс хранения данных заключается в получении зафиксированных событий и отчетов и размещении данных о нарушениях в системе. 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По каждой фотографии и каждому видеофрагменту в модуле хранения фиксируются следующие сведения:</w:t>
      </w:r>
    </w:p>
    <w:p w14:paraId="34DD0A96" w14:textId="77777777" w:rsidR="002B1CA4" w:rsidRDefault="006469CC">
      <w:pPr>
        <w:numPr>
          <w:ilvl w:val="0"/>
          <w:numId w:val="4"/>
        </w:numPr>
        <w:tabs>
          <w:tab w:val="left" w:pos="1134"/>
        </w:tabs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дата и время;</w:t>
      </w:r>
    </w:p>
    <w:p w14:paraId="1EEBD97C" w14:textId="77777777" w:rsidR="002B1CA4" w:rsidRDefault="006469CC">
      <w:pPr>
        <w:numPr>
          <w:ilvl w:val="0"/>
          <w:numId w:val="4"/>
        </w:numPr>
        <w:tabs>
          <w:tab w:val="left" w:pos="1134"/>
        </w:tabs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наи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менование зоны /номер камеры, зафиксировавшей событие;</w:t>
      </w:r>
    </w:p>
    <w:p w14:paraId="59033E57" w14:textId="77777777" w:rsidR="002B1CA4" w:rsidRDefault="006469CC">
      <w:pPr>
        <w:numPr>
          <w:ilvl w:val="0"/>
          <w:numId w:val="4"/>
        </w:numPr>
        <w:tabs>
          <w:tab w:val="left" w:pos="1134"/>
        </w:tabs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наименование предприятия;</w:t>
      </w:r>
    </w:p>
    <w:p w14:paraId="6C7B76B4" w14:textId="77777777" w:rsidR="002B1CA4" w:rsidRDefault="006469CC">
      <w:pPr>
        <w:numPr>
          <w:ilvl w:val="0"/>
          <w:numId w:val="4"/>
        </w:numPr>
        <w:tabs>
          <w:tab w:val="left" w:pos="1134"/>
        </w:tabs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классификация нарушения (факт отсутствия каски/каскетки, защитных очков, перчаток, специальной рабочей одежды; факт нарушения периметра опасной зоны; факт нарушения правил исп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ользования зоны, не предназначенной для хранения; факт нарушения правил работы с токарным станком);</w:t>
      </w:r>
    </w:p>
    <w:p w14:paraId="5785D532" w14:textId="77777777" w:rsidR="002B1CA4" w:rsidRDefault="006469CC">
      <w:pPr>
        <w:numPr>
          <w:ilvl w:val="0"/>
          <w:numId w:val="4"/>
        </w:numPr>
        <w:tabs>
          <w:tab w:val="left" w:pos="1134"/>
        </w:tabs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индекс вероятности нарушения, %;</w:t>
      </w:r>
    </w:p>
    <w:p w14:paraId="4450B81B" w14:textId="77777777" w:rsidR="002B1CA4" w:rsidRDefault="006469CC">
      <w:pPr>
        <w:numPr>
          <w:ilvl w:val="0"/>
          <w:numId w:val="4"/>
        </w:numPr>
        <w:tabs>
          <w:tab w:val="left" w:pos="1134"/>
        </w:tabs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изображение, соответствующее по времени зафиксированному нарушению.</w:t>
      </w:r>
    </w:p>
    <w:p w14:paraId="67B3AE96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Каждому нарушению в системе соответствуют фотография и видеофрагмент в хранилище. </w:t>
      </w:r>
    </w:p>
    <w:p w14:paraId="733D94F8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хранения данных позволяет производить просмотр сохраненных фотографий и видеофрагментов.</w:t>
      </w:r>
    </w:p>
    <w:p w14:paraId="1C88DE30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Срок хранения фото и видеоматериалов реестров нарушений устанавливается длит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ельностью в один год по умолчанию или настраивается для каждой камеры пользователем соответствующей роли. По факту заполнения хранилища наиболее старые события удаляются, и записываются новые.</w:t>
      </w:r>
    </w:p>
    <w:p w14:paraId="49C0A716" w14:textId="6E3BD09D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16" w:name="_Toc182397856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2.2.6</w:t>
      </w:r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. Уведомления</w:t>
      </w:r>
      <w:bookmarkEnd w:id="16"/>
    </w:p>
    <w:p w14:paraId="7ED6D40D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Процесс функционирования системы уведомлений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заключается в формировании и отправке уведомлений в интерфейсе системы, а также посредством сервиса рассылки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E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mail-сообщений и/или сервиса рассылки SMS.</w:t>
      </w:r>
    </w:p>
    <w:p w14:paraId="1291E77E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Периодичность отправки, а также получатели (по ролям) задаются настройками системы.</w:t>
      </w:r>
    </w:p>
    <w:p w14:paraId="026A8E7D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 для формиро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вания уведомлений поступают от модуля обработки событий и содержат в себе информацию о событии, индекс вероятности нарушения которого превышает допустимое значение или равен ему, с командой произвести отправку уведомления о факте нарушения ТБ.</w:t>
      </w:r>
    </w:p>
    <w:p w14:paraId="4CE91059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Важные события, регистрируемые системой и хранящиеся в БД сервера видеоаналитики, периодически транслируются в БД системы рассылки сообщений. </w:t>
      </w:r>
    </w:p>
    <w:p w14:paraId="2425165B" w14:textId="49194ED6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bookmarkStart w:id="17" w:name="_Toc182397857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2.2.7</w:t>
      </w:r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. Администрирование</w:t>
      </w:r>
      <w:bookmarkEnd w:id="17"/>
    </w:p>
    <w:p w14:paraId="3DD75A61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Администрирование представляет собой процесс управления пользователями и правами доступа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пользователей к системе на основе ролей доступа. В системе реализована ролевая модель доступа, которая предполагает наличие не менее двух ролей доступа, а именно: «Администратор», «Пользователь», а также роль «Администратор данных».</w:t>
      </w:r>
    </w:p>
    <w:p w14:paraId="09B3135C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Пользователю с ролью «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Администратор» предоставлены права доступа по настройке и конфигурированию системы. Пользователю с ролью «Пользователь» недоступны права доступа по настройке и конфигурированию системы. Пользователю с ролью «Администратор» предоставлены возможности загрузк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размеченных данных в систему для ее дообучения.</w:t>
      </w:r>
    </w:p>
    <w:p w14:paraId="35FA54EA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Основные функции модуля администрирования:</w:t>
      </w:r>
    </w:p>
    <w:p w14:paraId="5F985A17" w14:textId="77777777" w:rsidR="002B1CA4" w:rsidRDefault="006469CC">
      <w:pPr>
        <w:numPr>
          <w:ilvl w:val="0"/>
          <w:numId w:val="21"/>
        </w:numPr>
        <w:spacing w:after="0" w:line="240" w:lineRule="auto"/>
        <w:ind w:right="-1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просмотр реестра пользователей, зарегистрированных в системе;</w:t>
      </w:r>
    </w:p>
    <w:p w14:paraId="72C51053" w14:textId="77777777" w:rsidR="002B1CA4" w:rsidRDefault="006469CC">
      <w:pPr>
        <w:numPr>
          <w:ilvl w:val="0"/>
          <w:numId w:val="21"/>
        </w:numPr>
        <w:spacing w:after="0" w:line="240" w:lineRule="auto"/>
        <w:ind w:right="-1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возможность сортировки и фильтрации реестра пользователей;</w:t>
      </w:r>
    </w:p>
    <w:p w14:paraId="0D10368B" w14:textId="77777777" w:rsidR="002B1CA4" w:rsidRDefault="006469CC">
      <w:pPr>
        <w:numPr>
          <w:ilvl w:val="0"/>
          <w:numId w:val="21"/>
        </w:numPr>
        <w:spacing w:after="0" w:line="240" w:lineRule="auto"/>
        <w:ind w:right="-1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обеспечение регистрации новых пользователе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й;</w:t>
      </w:r>
    </w:p>
    <w:p w14:paraId="420925AC" w14:textId="77777777" w:rsidR="002B1CA4" w:rsidRDefault="006469CC">
      <w:pPr>
        <w:numPr>
          <w:ilvl w:val="0"/>
          <w:numId w:val="21"/>
        </w:numPr>
        <w:spacing w:after="0" w:line="240" w:lineRule="auto"/>
        <w:ind w:right="-1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возможность изменения данных зарегистрированных пользователей, а также просмотра списка пользователей их удаления из списка; </w:t>
      </w:r>
    </w:p>
    <w:p w14:paraId="73F713A5" w14:textId="77777777" w:rsidR="002B1CA4" w:rsidRDefault="006469CC">
      <w:pPr>
        <w:numPr>
          <w:ilvl w:val="0"/>
          <w:numId w:val="21"/>
        </w:numPr>
        <w:spacing w:after="0" w:line="240" w:lineRule="auto"/>
        <w:ind w:right="-1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просмотр перечня прав в системе; </w:t>
      </w:r>
    </w:p>
    <w:p w14:paraId="68B98AD0" w14:textId="77777777" w:rsidR="002B1CA4" w:rsidRDefault="006469CC">
      <w:pPr>
        <w:numPr>
          <w:ilvl w:val="0"/>
          <w:numId w:val="21"/>
        </w:numPr>
        <w:spacing w:after="0" w:line="240" w:lineRule="auto"/>
        <w:ind w:right="-1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возможность назначения пользователям права доступа и предоставления пользователю доступа к фу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нкциям в соответствии с набором назначенных ему прав;</w:t>
      </w:r>
    </w:p>
    <w:p w14:paraId="310F40BB" w14:textId="77777777" w:rsidR="002B1CA4" w:rsidRDefault="006469CC">
      <w:pPr>
        <w:numPr>
          <w:ilvl w:val="0"/>
          <w:numId w:val="21"/>
        </w:numPr>
        <w:spacing w:after="0" w:line="240" w:lineRule="auto"/>
        <w:ind w:right="-1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ограничение доступа пользователя к функциям системы при удалении соответствующего права;</w:t>
      </w:r>
    </w:p>
    <w:p w14:paraId="31330061" w14:textId="77777777" w:rsidR="002B1CA4" w:rsidRDefault="006469CC">
      <w:pPr>
        <w:numPr>
          <w:ilvl w:val="0"/>
          <w:numId w:val="21"/>
        </w:numPr>
        <w:spacing w:after="0" w:line="240" w:lineRule="auto"/>
        <w:ind w:right="-1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проверка прав доступа при совершении пользователем действий в системе; </w:t>
      </w:r>
    </w:p>
    <w:p w14:paraId="0CA256CB" w14:textId="77777777" w:rsidR="002B1CA4" w:rsidRDefault="006469CC">
      <w:pPr>
        <w:numPr>
          <w:ilvl w:val="0"/>
          <w:numId w:val="21"/>
        </w:numPr>
        <w:spacing w:after="0" w:line="240" w:lineRule="auto"/>
        <w:ind w:right="-1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настройка параметров системы;</w:t>
      </w:r>
    </w:p>
    <w:p w14:paraId="4AE85D26" w14:textId="77777777" w:rsidR="002B1CA4" w:rsidRDefault="006469CC">
      <w:pPr>
        <w:numPr>
          <w:ilvl w:val="0"/>
          <w:numId w:val="21"/>
        </w:numPr>
        <w:spacing w:after="0" w:line="240" w:lineRule="auto"/>
        <w:ind w:right="-1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возможность Администратора устанавливать допустимое значение, с которым сравнивается индекс вероятности нарушения, путем назначения допустимого значения в интервале от 0 до 100 %;</w:t>
      </w:r>
    </w:p>
    <w:p w14:paraId="4F4A4582" w14:textId="77777777" w:rsidR="002B1CA4" w:rsidRDefault="006469CC">
      <w:pPr>
        <w:numPr>
          <w:ilvl w:val="0"/>
          <w:numId w:val="21"/>
        </w:numPr>
        <w:spacing w:after="0" w:line="240" w:lineRule="auto"/>
        <w:ind w:right="-1"/>
        <w:contextualSpacing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возможность конфигурирования границ сцены (часть кадра, используемая для ана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лиза) в рамках конкретной камеры и интеллектуального метода обработки. </w:t>
      </w:r>
    </w:p>
    <w:p w14:paraId="6F5969BC" w14:textId="6D62C4ED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2.2.8</w:t>
      </w:r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. Ручная проверка и классификация нарушений</w:t>
      </w:r>
    </w:p>
    <w:p w14:paraId="543A4582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Процесс ручной проверки нарушений происходит по необходимости и при участии администратора: если величина уверенности, выданная моделью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больше нижнего порогового значения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min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но меньше верхнего порогового значения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max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то нарушение требует дополнительного подтверждения администратором, как не до конца достоверное. В интерфейсе системы, где отображены нарушения, оператор может ознакомить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ся с фотографией нарушения, видеофрагментом и степенью уверенности системы в нарушении, а также пометить нарушение как ложноположительное, кликнув на соответствующую кнопку в интерфейсе. Это действие помечает событие нарушения специальным флагом в базе дан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ных, и оно больше не отображается в отчетах по нарушениям, если этого специально не требуется.</w:t>
      </w:r>
    </w:p>
    <w:p w14:paraId="5A8981F0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Полученные таким образом данные в дальнейшем будут использованы для дообучения соответствующих МЛ-моделей.</w:t>
      </w:r>
    </w:p>
    <w:p w14:paraId="684ABBBC" w14:textId="77777777" w:rsidR="002B1CA4" w:rsidRDefault="006469CC">
      <w:pPr>
        <w:keepNext/>
        <w:widowControl w:val="0"/>
        <w:spacing w:before="240" w:after="120" w:line="300" w:lineRule="auto"/>
        <w:ind w:right="-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32"/>
          <w:lang w:eastAsia="ru-RU"/>
          <w14:ligatures w14:val="none"/>
        </w:rPr>
      </w:pPr>
      <w:bookmarkStart w:id="18" w:name="_Toc16"/>
      <w:bookmarkStart w:id="19" w:name="_Toc182397858"/>
      <w:r>
        <w:rPr>
          <w:rFonts w:ascii="Times New Roman" w:eastAsia="Times New Roman" w:hAnsi="Times New Roman" w:cs="Times New Roman"/>
          <w:b/>
          <w:bCs/>
          <w:kern w:val="0"/>
          <w:sz w:val="28"/>
          <w:szCs w:val="32"/>
          <w:lang w:eastAsia="ru-RU"/>
          <w14:ligatures w14:val="none"/>
        </w:rPr>
        <w:t>2.3. Решения по архитектуре подсистем</w:t>
      </w:r>
      <w:bookmarkEnd w:id="18"/>
      <w:bookmarkEnd w:id="19"/>
    </w:p>
    <w:p w14:paraId="16111C8D" w14:textId="77777777" w:rsidR="002B1CA4" w:rsidRDefault="006469C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Общая схема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решения описана в пункте 2.1 (рис. 2.1.).</w:t>
      </w:r>
    </w:p>
    <w:p w14:paraId="29810D5D" w14:textId="77777777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20" w:name="_Toc182397859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2.3.1. Группа модулей «бизнес-логики»</w:t>
      </w:r>
      <w:bookmarkEnd w:id="20"/>
    </w:p>
    <w:p w14:paraId="56EA6ED8" w14:textId="77777777" w:rsidR="002B1CA4" w:rsidRDefault="006469CC">
      <w:pPr>
        <w:spacing w:before="120" w:after="120" w:line="240" w:lineRule="auto"/>
        <w:ind w:right="-1" w:firstLine="709"/>
        <w:contextualSpacing/>
        <w:rPr>
          <w:rFonts w:ascii="Times New Roman" w:eastAsia="Times New Roman" w:hAnsi="Times New Roman" w:cs="Times New Roman"/>
          <w:bCs/>
          <w:iCs/>
          <w:color w:val="000000"/>
          <w:kern w:val="0"/>
          <w:sz w:val="22"/>
          <w:szCs w:val="20"/>
          <w14:ligatures w14:val="none"/>
        </w:rPr>
      </w:pPr>
      <w:r>
        <w:rPr>
          <w:rFonts w:ascii="Times New Roman" w:eastAsia="Times New Roman" w:hAnsi="Times New Roman" w:cs="Times New Roman"/>
          <w:bCs/>
          <w:iCs/>
          <w:color w:val="000000"/>
          <w:kern w:val="0"/>
          <w:sz w:val="22"/>
          <w:szCs w:val="20"/>
          <w14:ligatures w14:val="none"/>
        </w:rPr>
        <w:t>В таблице 2.2 представлены входящие требования по модулю.</w:t>
      </w:r>
    </w:p>
    <w:p w14:paraId="7AAB27F0" w14:textId="77777777" w:rsidR="002B1CA4" w:rsidRDefault="006469CC">
      <w:pPr>
        <w:spacing w:before="120" w:after="120" w:line="240" w:lineRule="auto"/>
        <w:ind w:right="-1" w:firstLine="709"/>
        <w:contextualSpacing/>
        <w:rPr>
          <w:rFonts w:ascii="Times New Roman" w:eastAsia="Times New Roman" w:hAnsi="Times New Roman" w:cs="Times New Roman"/>
          <w:bCs/>
          <w:i/>
          <w:color w:val="000000"/>
          <w:kern w:val="0"/>
          <w:sz w:val="22"/>
          <w:szCs w:val="20"/>
          <w14:ligatures w14:val="none"/>
        </w:rPr>
      </w:pPr>
      <w:r>
        <w:rPr>
          <w:rFonts w:ascii="Times New Roman" w:eastAsia="Times New Roman" w:hAnsi="Times New Roman" w:cs="Times New Roman"/>
          <w:bCs/>
          <w:i/>
          <w:color w:val="000000"/>
          <w:kern w:val="0"/>
          <w:sz w:val="22"/>
          <w:szCs w:val="20"/>
          <w14:ligatures w14:val="none"/>
        </w:rPr>
        <w:t>Таблица 2.2 — Входящие требования по модулю</w:t>
      </w:r>
    </w:p>
    <w:tbl>
      <w:tblPr>
        <w:tblW w:w="4900" w:type="pct"/>
        <w:tblInd w:w="108" w:type="dxa"/>
        <w:tblLayout w:type="fixed"/>
        <w:tblLook w:val="01E0" w:firstRow="1" w:lastRow="1" w:firstColumn="1" w:lastColumn="1" w:noHBand="0" w:noVBand="0"/>
      </w:tblPr>
      <w:tblGrid>
        <w:gridCol w:w="939"/>
        <w:gridCol w:w="1459"/>
        <w:gridCol w:w="2505"/>
        <w:gridCol w:w="2111"/>
        <w:gridCol w:w="2366"/>
      </w:tblGrid>
      <w:tr w:rsidR="002B1CA4" w14:paraId="26682FC4" w14:textId="77777777">
        <w:trPr>
          <w:cantSplit/>
          <w:trHeight w:val="731"/>
          <w:tblHeader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1328095E" w14:textId="77777777" w:rsidR="002B1CA4" w:rsidRDefault="006469CC">
            <w:pPr>
              <w:keepNext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  <w:t>№ п/п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01FC1346" w14:textId="77777777" w:rsidR="002B1CA4" w:rsidRDefault="006469CC">
            <w:pPr>
              <w:keepNext/>
              <w:spacing w:after="0" w:line="240" w:lineRule="auto"/>
              <w:ind w:firstLine="357"/>
              <w:contextualSpacing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  <w:t>Раздел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3E7C19C7" w14:textId="77777777" w:rsidR="002B1CA4" w:rsidRDefault="006469CC">
            <w:pPr>
              <w:keepNext/>
              <w:spacing w:after="0" w:line="240" w:lineRule="auto"/>
              <w:ind w:firstLine="357"/>
              <w:contextualSpacing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  <w:t>Название модуля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39F5CDB9" w14:textId="77777777" w:rsidR="002B1CA4" w:rsidRDefault="006469CC">
            <w:pPr>
              <w:keepNext/>
              <w:spacing w:after="0" w:line="240" w:lineRule="auto"/>
              <w:ind w:firstLine="357"/>
              <w:contextualSpacing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  <w:t>Ссылка на реестр требований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25E2084D" w14:textId="77777777" w:rsidR="002B1CA4" w:rsidRDefault="002B1CA4">
            <w:pPr>
              <w:keepNext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6B65407F" w14:textId="77777777" w:rsidR="002B1CA4" w:rsidRDefault="006469CC">
            <w:pPr>
              <w:keepNext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  <w:t xml:space="preserve">Краткое 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eastAsia="ru-RU"/>
                <w14:ligatures w14:val="none"/>
              </w:rPr>
              <w:t>описание</w:t>
            </w:r>
          </w:p>
        </w:tc>
      </w:tr>
      <w:tr w:rsidR="002B1CA4" w14:paraId="25CBD8FD" w14:textId="77777777">
        <w:trPr>
          <w:cantSplit/>
          <w:trHeight w:val="575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D2DC6" w14:textId="77777777" w:rsidR="002B1CA4" w:rsidRDefault="006469CC">
            <w:pPr>
              <w:tabs>
                <w:tab w:val="left" w:pos="34"/>
                <w:tab w:val="left" w:pos="31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  <w:t>1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1C7EA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hyperlink w:anchor="_2.3.2._Модуль_обслуживания" w:tgtFrame="#_2.3.2._Модуль_обслуживания">
              <w:r>
                <w:rPr>
                  <w:rFonts w:ascii="Times New Roman" w:eastAsia="Times New Roman" w:hAnsi="Times New Roman" w:cs="Times New Roman"/>
                  <w:color w:val="0000FF"/>
                  <w:kern w:val="0"/>
                  <w:sz w:val="22"/>
                  <w:szCs w:val="22"/>
                  <w:u w:val="single"/>
                  <w:lang w:eastAsia="ru-RU"/>
                  <w14:ligatures w14:val="none"/>
                </w:rPr>
                <w:t>2.3.2.</w:t>
              </w:r>
            </w:hyperlink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44AE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Модуль обслуживания внешнего API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ABDE5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>П.2.8. технического задания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3EF9C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yellow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 xml:space="preserve">Отвечает за прием и обработку запросов от внешних систем через </w:t>
            </w:r>
            <w:r>
              <w:rPr>
                <w:rFonts w:ascii="Times New Roman" w:eastAsia="Times New Roman" w:hAnsi="Times New Roman" w:cs="Times New Roman"/>
                <w:iCs/>
                <w:kern w:val="0"/>
                <w:lang w:val="en-US" w:eastAsia="ru-RU"/>
                <w14:ligatures w14:val="none"/>
              </w:rPr>
              <w:t>API</w:t>
            </w: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>-интерфейс</w:t>
            </w:r>
          </w:p>
        </w:tc>
      </w:tr>
      <w:tr w:rsidR="002B1CA4" w14:paraId="08F79DC5" w14:textId="77777777">
        <w:trPr>
          <w:cantSplit/>
          <w:trHeight w:val="575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026EC" w14:textId="77777777" w:rsidR="002B1CA4" w:rsidRDefault="006469CC">
            <w:pPr>
              <w:tabs>
                <w:tab w:val="left" w:pos="34"/>
                <w:tab w:val="left" w:pos="31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  <w:t>2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1EA60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hyperlink w:anchor="_2.3.3._Модуль_идентификации" w:tgtFrame="#_2.3.3._Модуль_идентификации">
              <w:r>
                <w:rPr>
                  <w:rFonts w:ascii="Times New Roman" w:eastAsia="Times New Roman" w:hAnsi="Times New Roman" w:cs="Times New Roman"/>
                  <w:color w:val="0000FF"/>
                  <w:kern w:val="0"/>
                  <w:sz w:val="22"/>
                  <w:szCs w:val="22"/>
                  <w:u w:val="single"/>
                  <w:lang w:eastAsia="ru-RU"/>
                  <w14:ligatures w14:val="none"/>
                </w:rPr>
                <w:t>2.3.3.</w:t>
              </w:r>
            </w:hyperlink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93905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Модуль идентификации нарушений ТБ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D4DFC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>П. 2.2. технического задания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575DD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yellow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 xml:space="preserve">Отвечает за </w:t>
            </w: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>анализ видеопотоков и выявление нарушений техники безопасности</w:t>
            </w:r>
          </w:p>
        </w:tc>
      </w:tr>
      <w:tr w:rsidR="002B1CA4" w14:paraId="26AAE7E7" w14:textId="77777777">
        <w:trPr>
          <w:cantSplit/>
          <w:trHeight w:val="575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C330F" w14:textId="77777777" w:rsidR="002B1CA4" w:rsidRDefault="006469CC">
            <w:pPr>
              <w:tabs>
                <w:tab w:val="left" w:pos="34"/>
                <w:tab w:val="left" w:pos="31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  <w:t>3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F8B89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hyperlink w:anchor="_2.3.4._Модуль_запросов" w:tgtFrame="#_2.3.4._Модуль_запросов">
              <w:r>
                <w:rPr>
                  <w:rFonts w:ascii="Times New Roman" w:eastAsia="Times New Roman" w:hAnsi="Times New Roman" w:cs="Times New Roman"/>
                  <w:color w:val="0000FF"/>
                  <w:kern w:val="0"/>
                  <w:sz w:val="22"/>
                  <w:szCs w:val="22"/>
                  <w:u w:val="single"/>
                  <w:lang w:eastAsia="ru-RU"/>
                  <w14:ligatures w14:val="none"/>
                </w:rPr>
                <w:t>2.3.4.</w:t>
              </w:r>
            </w:hyperlink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8CC60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Модуль запросов и формирования отчетов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57543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>П. 2.6. технического задания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064E2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yellow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 xml:space="preserve">Отвечает за сбор данных о </w:t>
            </w: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>событиях, нарушениях и о состоянии системы, а также за генерацию отчетов по запросам пользователей или по расписанию</w:t>
            </w:r>
          </w:p>
        </w:tc>
      </w:tr>
      <w:tr w:rsidR="002B1CA4" w14:paraId="6A72F87C" w14:textId="77777777">
        <w:trPr>
          <w:cantSplit/>
          <w:trHeight w:val="575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F4C6F" w14:textId="77777777" w:rsidR="002B1CA4" w:rsidRDefault="006469CC">
            <w:pPr>
              <w:tabs>
                <w:tab w:val="left" w:pos="34"/>
                <w:tab w:val="left" w:pos="31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  <w:t>4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E4B0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hyperlink w:anchor="_2.3.5._Модуль_обработки" w:tgtFrame="#_2.3.5._Модуль_обработки">
              <w:r>
                <w:rPr>
                  <w:rFonts w:ascii="Times New Roman" w:eastAsia="Times New Roman" w:hAnsi="Times New Roman" w:cs="Times New Roman"/>
                  <w:color w:val="0000FF"/>
                  <w:kern w:val="0"/>
                  <w:sz w:val="22"/>
                  <w:szCs w:val="22"/>
                  <w:u w:val="single"/>
                  <w:lang w:eastAsia="ru-RU"/>
                  <w14:ligatures w14:val="none"/>
                </w:rPr>
                <w:t>2.3.5.</w:t>
              </w:r>
            </w:hyperlink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90DC7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Модуль обработки событий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25CF8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 xml:space="preserve">П. 2.3. </w:t>
            </w: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>технического задания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54920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yellow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>Отвечает за обработку событий в системе</w:t>
            </w:r>
          </w:p>
        </w:tc>
      </w:tr>
      <w:tr w:rsidR="002B1CA4" w14:paraId="585536D8" w14:textId="77777777">
        <w:trPr>
          <w:cantSplit/>
          <w:trHeight w:val="575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39F29" w14:textId="77777777" w:rsidR="002B1CA4" w:rsidRDefault="006469CC">
            <w:pPr>
              <w:tabs>
                <w:tab w:val="left" w:pos="34"/>
                <w:tab w:val="left" w:pos="31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  <w:lastRenderedPageBreak/>
              <w:t>5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DDA3D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hyperlink w:anchor="_2.3.6._Модуль_работы" w:tgtFrame="#_2.3.6._Модуль_работы">
              <w:r>
                <w:rPr>
                  <w:rFonts w:ascii="Times New Roman" w:eastAsia="Times New Roman" w:hAnsi="Times New Roman" w:cs="Times New Roman"/>
                  <w:color w:val="0000FF"/>
                  <w:kern w:val="0"/>
                  <w:sz w:val="22"/>
                  <w:szCs w:val="22"/>
                  <w:u w:val="single"/>
                  <w:lang w:eastAsia="ru-RU"/>
                  <w14:ligatures w14:val="none"/>
                </w:rPr>
                <w:t>2.3.6.</w:t>
              </w:r>
            </w:hyperlink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A10AD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Модуль работы с видеопотоками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EB7BB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>П. 2.1. технического задания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B5693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yellow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 xml:space="preserve">Отвечает за прием, обработку и </w:t>
            </w: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>маршрутизацию видеопотоков от камер видеонаблюдения для анализа</w:t>
            </w:r>
          </w:p>
        </w:tc>
      </w:tr>
      <w:tr w:rsidR="002B1CA4" w14:paraId="3D033D95" w14:textId="77777777">
        <w:trPr>
          <w:cantSplit/>
          <w:trHeight w:val="575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5D69B" w14:textId="77777777" w:rsidR="002B1CA4" w:rsidRDefault="006469CC">
            <w:pPr>
              <w:tabs>
                <w:tab w:val="left" w:pos="34"/>
                <w:tab w:val="left" w:pos="31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  <w:t>6</w:t>
            </w:r>
          </w:p>
          <w:p w14:paraId="3EA6E5DB" w14:textId="77777777" w:rsidR="002B1CA4" w:rsidRDefault="002B1CA4">
            <w:pPr>
              <w:tabs>
                <w:tab w:val="left" w:pos="34"/>
                <w:tab w:val="left" w:pos="318"/>
              </w:tabs>
              <w:spacing w:after="0" w:line="240" w:lineRule="auto"/>
              <w:ind w:left="34" w:firstLine="357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CCB77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hyperlink w:anchor="_2.3.7._Модуль_работы" w:tgtFrame="#_2.3.7._Модуль_работы">
              <w:r>
                <w:rPr>
                  <w:rFonts w:ascii="Times New Roman" w:eastAsia="Times New Roman" w:hAnsi="Times New Roman" w:cs="Times New Roman"/>
                  <w:color w:val="0000FF"/>
                  <w:kern w:val="0"/>
                  <w:sz w:val="22"/>
                  <w:szCs w:val="22"/>
                  <w:u w:val="single"/>
                  <w:lang w:eastAsia="ru-RU"/>
                  <w14:ligatures w14:val="none"/>
                </w:rPr>
                <w:t>2.3.7.</w:t>
              </w:r>
            </w:hyperlink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663F5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Модуль работы с кластером МЛ-моделей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56BAC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>П. 2.7. технического задания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6BC6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yellow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 xml:space="preserve">Обеспечивает выбор нужной модели для </w:t>
            </w: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>анализа видеопотоков и занимается обновлением или дообучением моделей</w:t>
            </w:r>
          </w:p>
        </w:tc>
      </w:tr>
      <w:tr w:rsidR="002B1CA4" w14:paraId="3442C898" w14:textId="77777777">
        <w:trPr>
          <w:cantSplit/>
          <w:trHeight w:val="575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E4EE0" w14:textId="77777777" w:rsidR="002B1CA4" w:rsidRDefault="006469CC">
            <w:pPr>
              <w:tabs>
                <w:tab w:val="left" w:pos="34"/>
                <w:tab w:val="left" w:pos="31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  <w:t>7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C7BB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hyperlink w:anchor="_2.3.8._Модуль_хранения" w:tgtFrame="#_2.3.8._Модуль_хранения">
              <w:r>
                <w:rPr>
                  <w:rFonts w:ascii="Times New Roman" w:eastAsia="Times New Roman" w:hAnsi="Times New Roman" w:cs="Times New Roman"/>
                  <w:color w:val="0000FF"/>
                  <w:kern w:val="0"/>
                  <w:sz w:val="22"/>
                  <w:szCs w:val="22"/>
                  <w:u w:val="single"/>
                  <w:lang w:eastAsia="ru-RU"/>
                  <w14:ligatures w14:val="none"/>
                </w:rPr>
                <w:t>2.3.8.</w:t>
              </w:r>
            </w:hyperlink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F4167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Модуль хранения данных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CD89F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>П. 2.4. технического задания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F1B2F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yellow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 xml:space="preserve">Обеспечивает хранение всей </w:t>
            </w: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>информации, генерируемой системой, включая результаты анализа видеопотоков, данные о нарушениях, метаданные, статистику и отчеты</w:t>
            </w:r>
          </w:p>
        </w:tc>
      </w:tr>
      <w:tr w:rsidR="002B1CA4" w14:paraId="4BF170E8" w14:textId="77777777">
        <w:trPr>
          <w:cantSplit/>
          <w:trHeight w:val="575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64611" w14:textId="77777777" w:rsidR="002B1CA4" w:rsidRDefault="006469CC">
            <w:pPr>
              <w:tabs>
                <w:tab w:val="left" w:pos="34"/>
                <w:tab w:val="left" w:pos="31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white"/>
                <w:lang w:eastAsia="ru-RU"/>
                <w14:ligatures w14:val="none"/>
              </w:rPr>
              <w:t>8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A9B4B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hyperlink w:anchor="_2.3.9._Модуль_уведомлений" w:tgtFrame="#_2.3.9._Модуль_уведомлений">
              <w:r>
                <w:rPr>
                  <w:rFonts w:ascii="Times New Roman" w:eastAsia="Times New Roman" w:hAnsi="Times New Roman" w:cs="Times New Roman"/>
                  <w:color w:val="0000FF"/>
                  <w:kern w:val="0"/>
                  <w:sz w:val="22"/>
                  <w:szCs w:val="22"/>
                  <w:u w:val="single"/>
                  <w:lang w:eastAsia="ru-RU"/>
                  <w14:ligatures w14:val="none"/>
                </w:rPr>
                <w:t>2.3.9.</w:t>
              </w:r>
            </w:hyperlink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47107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Модуль уведомлений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0E43F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 xml:space="preserve">П. 2.5. </w:t>
            </w:r>
            <w:r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lang w:eastAsia="ru-RU"/>
                <w14:ligatures w14:val="none"/>
              </w:rPr>
              <w:t>технического задания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12267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sz w:val="22"/>
                <w:szCs w:val="22"/>
                <w:highlight w:val="yellow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>Обеспечивает отправку уведомлений о выявленных нарушениях и других важных событиях системы ответственным лицам через различные каналы (</w:t>
            </w:r>
            <w:r>
              <w:rPr>
                <w:rFonts w:ascii="Times New Roman" w:eastAsia="Times New Roman" w:hAnsi="Times New Roman" w:cs="Times New Roman"/>
                <w:iCs/>
                <w:kern w:val="0"/>
                <w:lang w:val="en-US" w:eastAsia="ru-RU"/>
                <w14:ligatures w14:val="none"/>
              </w:rPr>
              <w:t>Email</w:t>
            </w: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Cs/>
                <w:kern w:val="0"/>
                <w:lang w:val="en-US" w:eastAsia="ru-RU"/>
                <w14:ligatures w14:val="none"/>
              </w:rPr>
              <w:t>SMS</w:t>
            </w: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>)</w:t>
            </w:r>
          </w:p>
        </w:tc>
      </w:tr>
    </w:tbl>
    <w:p w14:paraId="0885438F" w14:textId="77777777" w:rsidR="002B1CA4" w:rsidRDefault="006469CC">
      <w:pPr>
        <w:tabs>
          <w:tab w:val="left" w:pos="1134"/>
        </w:tabs>
        <w:spacing w:before="120" w:after="0" w:line="240" w:lineRule="auto"/>
        <w:ind w:firstLine="357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рисунке 2.9 представлена концептуальная схема модулей.</w:t>
      </w:r>
    </w:p>
    <w:p w14:paraId="7B7D7F2A" w14:textId="77777777" w:rsidR="002B1CA4" w:rsidRDefault="006469CC">
      <w:pPr>
        <w:keepNext/>
        <w:spacing w:after="0" w:line="240" w:lineRule="auto"/>
        <w:ind w:firstLine="357"/>
        <w:jc w:val="center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1857F79F" wp14:editId="01C343F7">
            <wp:extent cx="5347335" cy="2517775"/>
            <wp:effectExtent l="0" t="0" r="0" b="0"/>
            <wp:docPr id="41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1" descr="Изображение выглядит как текст, снимок экрана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335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73A2" w14:textId="77777777" w:rsidR="002B1CA4" w:rsidRDefault="006469CC">
      <w:pPr>
        <w:spacing w:before="120" w:after="120" w:line="240" w:lineRule="auto"/>
        <w:ind w:right="284" w:firstLine="357"/>
        <w:contextualSpacing/>
        <w:jc w:val="center"/>
        <w:rPr>
          <w:rFonts w:ascii="Times New Roman" w:eastAsia="Calibri" w:hAnsi="Times New Roman" w:cs="Times New Roman"/>
          <w:bCs/>
          <w:iCs/>
          <w:color w:val="000000"/>
          <w:kern w:val="0"/>
          <w:sz w:val="22"/>
          <w:szCs w:val="20"/>
          <w14:ligatures w14:val="none"/>
        </w:rPr>
      </w:pPr>
      <w:r>
        <w:rPr>
          <w:rFonts w:ascii="Times New Roman" w:eastAsia="Times New Roman" w:hAnsi="Times New Roman" w:cs="Times New Roman"/>
          <w:bCs/>
          <w:i/>
          <w:iCs/>
          <w:color w:val="000000"/>
          <w:kern w:val="0"/>
          <w:sz w:val="22"/>
          <w:szCs w:val="20"/>
          <w:highlight w:val="white"/>
          <w14:ligatures w14:val="none"/>
        </w:rPr>
        <w:t>Рисунок 2.9 — С</w:t>
      </w:r>
      <w:r>
        <w:rPr>
          <w:rFonts w:ascii="Times New Roman" w:eastAsia="Calibri" w:hAnsi="Times New Roman" w:cs="Times New Roman"/>
          <w:bCs/>
          <w:i/>
          <w:iCs/>
          <w:color w:val="000000"/>
          <w:kern w:val="0"/>
          <w:sz w:val="22"/>
          <w:szCs w:val="20"/>
          <w:highlight w:val="white"/>
          <w14:ligatures w14:val="none"/>
        </w:rPr>
        <w:t xml:space="preserve">хема </w:t>
      </w:r>
      <w:r>
        <w:rPr>
          <w:rFonts w:ascii="Times New Roman" w:eastAsia="Calibri" w:hAnsi="Times New Roman" w:cs="Times New Roman"/>
          <w:bCs/>
          <w:i/>
          <w:iCs/>
          <w:color w:val="000000"/>
          <w:kern w:val="0"/>
          <w:sz w:val="22"/>
          <w:szCs w:val="20"/>
          <w14:ligatures w14:val="none"/>
        </w:rPr>
        <w:t>сервисов основной функциональности</w:t>
      </w:r>
    </w:p>
    <w:p w14:paraId="2C54CD9E" w14:textId="77777777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21" w:name="_2.3.2._Модуль_обслуживания"/>
      <w:bookmarkStart w:id="22" w:name="_Toc182397860"/>
      <w:bookmarkEnd w:id="21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2.3.2. Модуль обслуживания внешнего API</w:t>
      </w:r>
      <w:bookmarkEnd w:id="22"/>
    </w:p>
    <w:p w14:paraId="4C60EFFA" w14:textId="77777777" w:rsidR="002B1CA4" w:rsidRDefault="006469CC">
      <w:pPr>
        <w:spacing w:before="120" w:after="12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Модуль обслуживания внешнего </w:t>
      </w:r>
      <w:r>
        <w:rPr>
          <w:rFonts w:ascii="Times New Roman" w:eastAsia="Times New Roman" w:hAnsi="Times New Roman" w:cs="Times New Roman"/>
          <w:iCs/>
          <w:kern w:val="0"/>
          <w:lang w:val="en-US" w:eastAsia="ru-RU"/>
          <w14:ligatures w14:val="none"/>
        </w:rPr>
        <w:t>API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 отвечает за прием и обработку запросов от внешних систем через API-интерфейс, который включает в себя запросы на передачу видеопотоков, передачу данных для анализа, а также получение результатов работы системы.</w:t>
      </w:r>
    </w:p>
    <w:p w14:paraId="3DE331E5" w14:textId="77777777" w:rsidR="002B1CA4" w:rsidRDefault="006469CC">
      <w:pPr>
        <w:spacing w:before="120" w:after="12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Технологии: FastAPI для реализации RESTful A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PI, асинхронная обработка запросов с использованием Python (AsyncIO).</w:t>
      </w:r>
    </w:p>
    <w:p w14:paraId="4FFE037E" w14:textId="77777777" w:rsidR="002B1CA4" w:rsidRDefault="006469CC">
      <w:pPr>
        <w:spacing w:before="120" w:after="12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Архитектура: Модуль поддерживает асинхронные операции для обработки запросов. Kafka используется для передачи видеопотоков и событий в другие модули системы. Данные могут сохраняться и и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звлекаться из </w:t>
      </w:r>
      <w:r>
        <w:rPr>
          <w:rFonts w:ascii="Times New Roman" w:eastAsia="Times New Roman" w:hAnsi="Times New Roman" w:cs="Times New Roman"/>
          <w:bCs/>
          <w:color w:val="000000"/>
          <w:kern w:val="0"/>
          <w:sz w:val="22"/>
          <w:szCs w:val="20"/>
          <w14:ligatures w14:val="none"/>
        </w:rPr>
        <w:t>Postgres Pro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.</w:t>
      </w:r>
    </w:p>
    <w:p w14:paraId="5ED8E8CA" w14:textId="77777777" w:rsidR="002B1CA4" w:rsidRDefault="006469CC">
      <w:pPr>
        <w:spacing w:before="120" w:after="12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Пример реализации: API для получения RTSP потока от камеры и передачи его в модуль обработки данных через Kafka.</w:t>
      </w:r>
    </w:p>
    <w:p w14:paraId="42677C6D" w14:textId="77777777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23" w:name="_2.3.3._Модуль_идентификации"/>
      <w:bookmarkStart w:id="24" w:name="_Toc182397861"/>
      <w:bookmarkEnd w:id="23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2.3.3. Модуль идентификации нарушений ТБ</w:t>
      </w:r>
      <w:bookmarkEnd w:id="24"/>
    </w:p>
    <w:p w14:paraId="171D42C8" w14:textId="77777777" w:rsidR="002B1CA4" w:rsidRDefault="006469CC">
      <w:pPr>
        <w:spacing w:before="120" w:after="12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Модуль идентификации нарушений ТБ – это основной модуль, который применяет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 модели машинного обучения для анализа видеопотоков и выявления нарушений техники безопасности (например, обнаружение отсутствия защитной каски или спецодежды).</w:t>
      </w:r>
    </w:p>
    <w:p w14:paraId="5897BCAF" w14:textId="77777777" w:rsidR="002B1CA4" w:rsidRDefault="006469CC">
      <w:pPr>
        <w:spacing w:before="120" w:after="12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Технологии: Python с библиотеками для компьютерного зрения и машинного обучения, такими как Ope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nCV, PyTorch или TensorFlow. FastAPI для интеграции с другими компонентами.</w:t>
      </w:r>
    </w:p>
    <w:p w14:paraId="502E7118" w14:textId="77777777" w:rsidR="002B1CA4" w:rsidRDefault="006469CC">
      <w:pPr>
        <w:spacing w:before="120" w:after="12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Архитектура: Модуль получает видеопотоки через Kafka, применяет модели машинного обучения для анализа кадров и отправляет результаты (например, метки нарушений) в другие модули или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 сервисы.</w:t>
      </w:r>
    </w:p>
    <w:p w14:paraId="20B598A9" w14:textId="77777777" w:rsidR="002B1CA4" w:rsidRDefault="006469CC">
      <w:pPr>
        <w:spacing w:before="120" w:after="12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Пример реализации: Использование обученной модели для детектирования объектов на видеопотоке и последующая передача информации о нарушениях в Kafka для уведомления и хранения в базе данных (Postgres Pro).</w:t>
      </w:r>
    </w:p>
    <w:p w14:paraId="71AE574B" w14:textId="77777777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25" w:name="_2.3.4._Модуль_запросов"/>
      <w:bookmarkStart w:id="26" w:name="_Toc182397862"/>
      <w:bookmarkEnd w:id="25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2.3.4. Модуль запросов и формирования отч</w:t>
      </w:r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етов</w:t>
      </w:r>
      <w:bookmarkEnd w:id="26"/>
    </w:p>
    <w:p w14:paraId="4857D886" w14:textId="77777777" w:rsidR="002B1CA4" w:rsidRDefault="006469CC">
      <w:pPr>
        <w:spacing w:before="120" w:after="12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Модуль запросов и формирования отчетов отвечает за сбор данных о событиях, нарушениях и о состоянии системы, а также за генерацию отчетов по запросам пользователей или по расписанию.</w:t>
      </w:r>
    </w:p>
    <w:p w14:paraId="6D1A6551" w14:textId="77777777" w:rsidR="002B1CA4" w:rsidRDefault="006469CC">
      <w:pPr>
        <w:spacing w:before="120" w:after="12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Технологии: FastAPI для создания конечных точек API, Postgres Pro дл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я хранения и выборки данных, SQLAlchemy для работы с базой данных, Celery для планирования задач.</w:t>
      </w:r>
    </w:p>
    <w:p w14:paraId="28ADD00F" w14:textId="77777777" w:rsidR="002B1CA4" w:rsidRDefault="006469CC">
      <w:pPr>
        <w:spacing w:before="120" w:after="12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Архитектура: Модуль собирает данные о нарушениях и событиях из Postgres Pro, комбинирует их в отчеты и отправляет их пользователям по запросу (запрос выполняе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тся в интерфейсе или по API). Этот модуль также позволяет сконфигурировать в интерфейсе 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lastRenderedPageBreak/>
        <w:t xml:space="preserve">автоматическую рассылку этих же данных и отчетов в том же формате посредством </w:t>
      </w:r>
      <w:r>
        <w:rPr>
          <w:rFonts w:ascii="Times New Roman" w:eastAsia="Times New Roman" w:hAnsi="Times New Roman" w:cs="Times New Roman"/>
          <w:iCs/>
          <w:kern w:val="0"/>
          <w:lang w:val="en-US" w:eastAsia="ru-RU"/>
          <w14:ligatures w14:val="none"/>
        </w:rPr>
        <w:t>E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mail или </w:t>
      </w:r>
      <w:r>
        <w:rPr>
          <w:rFonts w:ascii="Times New Roman" w:eastAsia="Times New Roman" w:hAnsi="Times New Roman" w:cs="Times New Roman"/>
          <w:iCs/>
          <w:kern w:val="0"/>
          <w:lang w:val="en-US" w:eastAsia="ru-RU"/>
          <w14:ligatures w14:val="none"/>
        </w:rPr>
        <w:t>SMS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. Конкретный формат, доступные расписания рассылки и правила определяются в ч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астном техническом задании и корректируются на стадии реализации для удобства эксплуатации конечными пользователями. Расписание рассылки будет детально определено в процессе разработки модуля.</w:t>
      </w:r>
    </w:p>
    <w:p w14:paraId="2F139E33" w14:textId="77777777" w:rsidR="002B1CA4" w:rsidRDefault="006469CC">
      <w:pPr>
        <w:spacing w:before="120" w:after="12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Пример реализации: Формирование PDF- или CSV-отчетов по количес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тву выявленных нарушений за определенный период и отправка отчетов посредством модуля уведомлений.</w:t>
      </w:r>
    </w:p>
    <w:p w14:paraId="1EA8E0B2" w14:textId="77777777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27" w:name="_2.3.5._Модуль_обработки"/>
      <w:bookmarkStart w:id="28" w:name="_Toc182397863"/>
      <w:bookmarkEnd w:id="27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2.3.5. Модуль обработки событий</w:t>
      </w:r>
      <w:bookmarkEnd w:id="28"/>
    </w:p>
    <w:p w14:paraId="4FC0E228" w14:textId="77777777" w:rsidR="002B1CA4" w:rsidRDefault="006469CC">
      <w:pPr>
        <w:spacing w:before="120" w:after="12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Модуль обработки событий отвечает за обработку событий в системе (например, фиксация фактов нарушений или иных 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инцидентов, связанных с техникой безопасности).</w:t>
      </w:r>
    </w:p>
    <w:p w14:paraId="35B0FC09" w14:textId="77777777" w:rsidR="002B1CA4" w:rsidRDefault="006469CC">
      <w:pPr>
        <w:spacing w:before="120" w:after="12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Технологии: FastAPI для управления событиями через API, Kafka для передачи сообщений о событиях в другие модули.</w:t>
      </w:r>
    </w:p>
    <w:p w14:paraId="61C1C780" w14:textId="77777777" w:rsidR="002B1CA4" w:rsidRDefault="006469CC">
      <w:pPr>
        <w:spacing w:before="120" w:after="12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Архитектура: Модуль получает события из Kafka (например, информацию о нарушениях или сбоях), за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писывает их в базу данных и передает другим компонентам системы для дальнейших действий. Передаваемая таким образом информация включает в себя кадр или кадры с (потенциальным) нарушением, дату и время (timestamp), идентификатор камеры, дополнительную инфор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мацию о камере, информацию о детектированных объектах, информацию о предполагаемых нарушениях и порогах уверенности, остальную метаинформацию. </w:t>
      </w:r>
    </w:p>
    <w:p w14:paraId="620F585C" w14:textId="77777777" w:rsidR="002B1CA4" w:rsidRDefault="006469CC">
      <w:pPr>
        <w:spacing w:before="120" w:after="12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Пример реализации: Принятие сообщения из Kafka о новом нарушении, сохранение его в Postgres Pro, инициация отпра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вки уведомления ответственным лицам.</w:t>
      </w:r>
    </w:p>
    <w:p w14:paraId="01BD999E" w14:textId="77777777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29" w:name="_2.3.6._Модуль_работы"/>
      <w:bookmarkStart w:id="30" w:name="_Toc182397864"/>
      <w:bookmarkEnd w:id="29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2.3.6. Модуль работы с видеопотоками</w:t>
      </w:r>
      <w:bookmarkEnd w:id="30"/>
    </w:p>
    <w:p w14:paraId="61BAEDDB" w14:textId="77777777" w:rsidR="002B1CA4" w:rsidRDefault="006469CC">
      <w:pPr>
        <w:spacing w:before="120" w:after="12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Модуль работы с видеопотоками отвечает за прием, обработку и маршрутизацию видеопотоков от камер видеонаблюдения для анализа.</w:t>
      </w:r>
    </w:p>
    <w:p w14:paraId="5B43D1E3" w14:textId="77777777" w:rsidR="002B1CA4" w:rsidRDefault="006469CC">
      <w:pPr>
        <w:spacing w:before="120" w:after="12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Технологии: FastAPI для получения и маршрутизации видеоп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отоков, Kafka для передачи видеопотоков в другие модули, OpenCV для предварительной обработки видеопотоков.</w:t>
      </w:r>
    </w:p>
    <w:p w14:paraId="53D7CE73" w14:textId="77777777" w:rsidR="002B1CA4" w:rsidRDefault="006469CC">
      <w:pPr>
        <w:spacing w:before="120" w:after="12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Архитектура: Видеопотоки принимаются через API и передаются через Kafka в модули анализа для обработки. Предусмотрено предварительное преобразование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 или сжатие видео.</w:t>
      </w:r>
    </w:p>
    <w:p w14:paraId="1917FB94" w14:textId="77777777" w:rsidR="002B1CA4" w:rsidRDefault="006469CC">
      <w:pPr>
        <w:spacing w:before="120" w:after="12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Пример реализации: Прием RTSP потока с камеры, разбивка на кадры и передача в модуль компьютерного зрения для дальнейшего анализа.</w:t>
      </w:r>
    </w:p>
    <w:p w14:paraId="481B2286" w14:textId="77777777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31" w:name="_2.3.7._Модуль_работы"/>
      <w:bookmarkStart w:id="32" w:name="_Toc182397865"/>
      <w:bookmarkEnd w:id="31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2.3.7. Модуль работы с кластером ML-моделей</w:t>
      </w:r>
      <w:bookmarkEnd w:id="32"/>
    </w:p>
    <w:p w14:paraId="54084CA4" w14:textId="77777777" w:rsidR="002B1CA4" w:rsidRDefault="006469CC">
      <w:pPr>
        <w:spacing w:before="120" w:after="12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Модуль работы с кластером </w:t>
      </w:r>
      <w:r>
        <w:rPr>
          <w:rFonts w:ascii="Times New Roman" w:eastAsia="Times New Roman" w:hAnsi="Times New Roman" w:cs="Times New Roman"/>
          <w:iCs/>
          <w:kern w:val="0"/>
          <w:lang w:val="en-US" w:eastAsia="ru-RU"/>
          <w14:ligatures w14:val="none"/>
        </w:rPr>
        <w:t>ML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-моделей управляет 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кластером моделей машинного обучения, обеспечивает выбор нужной модели для анализа видеопотоков и занимается обновлением или дообучением моделей.</w:t>
      </w:r>
    </w:p>
    <w:p w14:paraId="5D7100E0" w14:textId="77777777" w:rsidR="002B1CA4" w:rsidRDefault="006469CC">
      <w:pPr>
        <w:spacing w:before="120" w:after="12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Технологии: FastAPI для управления моделями, PyTorch для работы с ML-моделями.</w:t>
      </w:r>
    </w:p>
    <w:p w14:paraId="533B6E49" w14:textId="77777777" w:rsidR="002B1CA4" w:rsidRDefault="006469CC">
      <w:pPr>
        <w:spacing w:before="120" w:after="12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Архитектура: Модуль получает ин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формацию о новых данных, автоматически выбирает модели на основе новых данных и применяет их для анализа. Kafka используется для передачи результатов от обученных моделей.</w:t>
      </w:r>
    </w:p>
    <w:p w14:paraId="2A02C95A" w14:textId="77777777" w:rsidR="002B1CA4" w:rsidRDefault="006469CC">
      <w:pPr>
        <w:spacing w:before="120" w:after="12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Пример реализации: Управление несколькими моделями для разных типов нарушений (напри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мер, каска, спецодежда), выбор наиболее подходящей модели для конкретного видеопотока.</w:t>
      </w:r>
    </w:p>
    <w:p w14:paraId="47F34B93" w14:textId="77777777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33" w:name="_2.3.8._Модуль_хранения"/>
      <w:bookmarkStart w:id="34" w:name="_Toc182397866"/>
      <w:bookmarkEnd w:id="33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2.3.8. Модуль хранения данных</w:t>
      </w:r>
      <w:bookmarkEnd w:id="34"/>
    </w:p>
    <w:p w14:paraId="5BA723FD" w14:textId="77777777" w:rsidR="002B1CA4" w:rsidRDefault="006469CC">
      <w:pPr>
        <w:spacing w:before="120" w:after="12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Модуль хранения данных обеспечивает хранение всей информации, генерируемой системой, включая результаты анализа видеопотоков, данные о нару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шениях, метаданные, статистику и отчеты.</w:t>
      </w:r>
    </w:p>
    <w:p w14:paraId="361C75BB" w14:textId="77777777" w:rsidR="002B1CA4" w:rsidRDefault="006469CC">
      <w:pPr>
        <w:spacing w:before="120" w:after="12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lastRenderedPageBreak/>
        <w:t>Технологии: Postgres Pro для хранения структурированных данных, Kafka для передачи данных в модуль хранения.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br/>
        <w:t>Предоставляемая этим модулем информация включает в себя кадр или кадры с нарушением, дату и время (timesta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mp), идентификатор камеры, дополнительную информацию о камере, информацию о детектированных объектах, информацию о предполагаемых нарушениях и порогах уверенности, остальную метаинформацию. </w:t>
      </w:r>
    </w:p>
    <w:p w14:paraId="7CDD5215" w14:textId="77777777" w:rsidR="002B1CA4" w:rsidRDefault="006469CC">
      <w:pPr>
        <w:spacing w:before="120" w:after="12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Архитектура: Модуль получает результаты от других компонентов сис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темы и сохраняет их в базу данных для последующего использования в отчетах и анализе.</w:t>
      </w:r>
    </w:p>
    <w:p w14:paraId="51A2F6F3" w14:textId="77777777" w:rsidR="002B1CA4" w:rsidRDefault="006469CC">
      <w:pPr>
        <w:spacing w:before="120" w:after="12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Пример реализации: Сохранение данных о нарушениях в базу Postgres Pro с возможностью их последующей выборки для отчетов.</w:t>
      </w:r>
    </w:p>
    <w:p w14:paraId="73E8A3E9" w14:textId="77777777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35" w:name="_2.3.9._Модуль_уведомлений"/>
      <w:bookmarkStart w:id="36" w:name="_Toc182397867"/>
      <w:bookmarkEnd w:id="35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2.3.9. Модуль уведомлений</w:t>
      </w:r>
      <w:bookmarkEnd w:id="36"/>
    </w:p>
    <w:p w14:paraId="3EE52778" w14:textId="77777777" w:rsidR="002B1CA4" w:rsidRDefault="006469CC">
      <w:pPr>
        <w:spacing w:before="120" w:after="12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Модуль уведомлений обес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печивает отправку уведомлений о выявленных нарушениях и других важных событиях системы ответственным лицам через различные каналы (</w:t>
      </w:r>
      <w:r>
        <w:rPr>
          <w:rFonts w:ascii="Times New Roman" w:eastAsia="Times New Roman" w:hAnsi="Times New Roman" w:cs="Times New Roman"/>
          <w:iCs/>
          <w:kern w:val="0"/>
          <w:lang w:val="en-US" w:eastAsia="ru-RU"/>
          <w14:ligatures w14:val="none"/>
        </w:rPr>
        <w:t>E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mail, SMS).</w:t>
      </w:r>
    </w:p>
    <w:p w14:paraId="7827E9F4" w14:textId="77777777" w:rsidR="002B1CA4" w:rsidRDefault="006469CC">
      <w:pPr>
        <w:spacing w:before="120" w:after="12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Технологии: FastAPI для получения уведомлений от других модулей, интеграция с внешними сервисами для отправки ув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едомлений (например, SMTP для </w:t>
      </w:r>
      <w:r>
        <w:rPr>
          <w:rFonts w:ascii="Times New Roman" w:eastAsia="Times New Roman" w:hAnsi="Times New Roman" w:cs="Times New Roman"/>
          <w:iCs/>
          <w:kern w:val="0"/>
          <w:lang w:val="en-US" w:eastAsia="ru-RU"/>
          <w14:ligatures w14:val="none"/>
        </w:rPr>
        <w:t>E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mail, SMS API для отправки сообщений).</w:t>
      </w:r>
    </w:p>
    <w:p w14:paraId="2E471ACC" w14:textId="77777777" w:rsidR="002B1CA4" w:rsidRDefault="006469CC">
      <w:pPr>
        <w:spacing w:before="120" w:after="12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Архитектура: Модуль получает данные о нарушениях и событиях через Kafka, обрабатывает их и отправляет уведомления через заранее настроенные каналы.</w:t>
      </w:r>
    </w:p>
    <w:p w14:paraId="78DBBFF9" w14:textId="77777777" w:rsidR="002B1CA4" w:rsidRDefault="006469CC">
      <w:pPr>
        <w:spacing w:before="120" w:after="120" w:line="240" w:lineRule="auto"/>
        <w:ind w:right="-1" w:firstLine="709"/>
        <w:contextualSpacing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Пример реализации: Отправка </w:t>
      </w:r>
      <w:r>
        <w:rPr>
          <w:rFonts w:ascii="Times New Roman" w:eastAsia="Times New Roman" w:hAnsi="Times New Roman" w:cs="Times New Roman"/>
          <w:iCs/>
          <w:kern w:val="0"/>
          <w:lang w:val="en-US" w:eastAsia="ru-RU"/>
          <w14:ligatures w14:val="none"/>
        </w:rPr>
        <w:t>E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mail уведомлений при обнаружении серьезного нарушения с указанием его описания и меток времени.</w:t>
      </w:r>
    </w:p>
    <w:p w14:paraId="2160B8AF" w14:textId="77777777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37" w:name="_Toc182397868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2.3.10. Сервисы администрирования</w:t>
      </w:r>
      <w:bookmarkEnd w:id="37"/>
    </w:p>
    <w:p w14:paraId="1699C38E" w14:textId="77777777" w:rsidR="002B1CA4" w:rsidRDefault="006469CC">
      <w:pPr>
        <w:spacing w:before="120" w:after="120" w:line="240" w:lineRule="auto"/>
        <w:ind w:right="284" w:firstLine="709"/>
        <w:contextualSpacing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Сервис администрирования включает ряд модулей, проиллюстрированных на рисунке 2.10 и в таблице 2.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</w:p>
    <w:p w14:paraId="23EFD7FC" w14:textId="77777777" w:rsidR="002B1CA4" w:rsidRDefault="006469CC">
      <w:pPr>
        <w:spacing w:before="120" w:after="120" w:line="240" w:lineRule="auto"/>
        <w:ind w:right="284" w:firstLine="709"/>
        <w:contextualSpacing/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ru-RU"/>
          <w14:ligatures w14:val="none"/>
        </w:rPr>
        <w:t>Таблица 2.3 — Входящие требования по модулю</w:t>
      </w:r>
    </w:p>
    <w:tbl>
      <w:tblPr>
        <w:tblW w:w="4950" w:type="pct"/>
        <w:tblInd w:w="108" w:type="dxa"/>
        <w:tblLayout w:type="fixed"/>
        <w:tblLook w:val="01E0" w:firstRow="1" w:lastRow="1" w:firstColumn="1" w:lastColumn="1" w:noHBand="0" w:noVBand="0"/>
      </w:tblPr>
      <w:tblGrid>
        <w:gridCol w:w="828"/>
        <w:gridCol w:w="2224"/>
        <w:gridCol w:w="28"/>
        <w:gridCol w:w="3049"/>
        <w:gridCol w:w="3110"/>
        <w:gridCol w:w="236"/>
      </w:tblGrid>
      <w:tr w:rsidR="002B1CA4" w14:paraId="66A2D802" w14:textId="77777777">
        <w:trPr>
          <w:cantSplit/>
          <w:trHeight w:val="720"/>
          <w:tblHeader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433D9745" w14:textId="77777777" w:rsidR="002B1CA4" w:rsidRDefault="006469CC">
            <w:pPr>
              <w:keepNext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№ п/п</w:t>
            </w:r>
          </w:p>
        </w:tc>
        <w:tc>
          <w:tcPr>
            <w:tcW w:w="2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2CE0F8CD" w14:textId="77777777" w:rsidR="002B1CA4" w:rsidRDefault="006469CC">
            <w:pPr>
              <w:keepNext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Название процесса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4DB595EE" w14:textId="77777777" w:rsidR="002B1CA4" w:rsidRDefault="006469CC">
            <w:pPr>
              <w:keepNext/>
              <w:spacing w:after="0" w:line="240" w:lineRule="auto"/>
              <w:ind w:firstLine="357"/>
              <w:contextualSpacing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Ссылка на реестр требований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A45B3E9" w14:textId="77777777" w:rsidR="002B1CA4" w:rsidRDefault="006469CC">
            <w:pPr>
              <w:keepNext/>
              <w:spacing w:after="0" w:line="240" w:lineRule="auto"/>
              <w:ind w:firstLine="357"/>
              <w:contextualSpacing/>
              <w:jc w:val="center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6" w:type="dxa"/>
          </w:tcPr>
          <w:p w14:paraId="6F13D36C" w14:textId="77777777" w:rsidR="002B1CA4" w:rsidRDefault="002B1CA4"/>
        </w:tc>
      </w:tr>
      <w:tr w:rsidR="002B1CA4" w14:paraId="40D8BC6E" w14:textId="77777777">
        <w:trPr>
          <w:cantSplit/>
          <w:trHeight w:val="566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5B5A6" w14:textId="77777777" w:rsidR="002B1CA4" w:rsidRDefault="006469CC">
            <w:pPr>
              <w:tabs>
                <w:tab w:val="left" w:pos="34"/>
                <w:tab w:val="left" w:pos="31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>1</w:t>
            </w:r>
          </w:p>
          <w:p w14:paraId="5D564A84" w14:textId="77777777" w:rsidR="002B1CA4" w:rsidRDefault="002B1CA4">
            <w:pPr>
              <w:tabs>
                <w:tab w:val="left" w:pos="34"/>
                <w:tab w:val="left" w:pos="318"/>
              </w:tabs>
              <w:spacing w:after="0" w:line="240" w:lineRule="auto"/>
              <w:ind w:left="34"/>
              <w:jc w:val="center"/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</w:pP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5800C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>Модуль администрирования</w:t>
            </w:r>
          </w:p>
        </w:tc>
        <w:tc>
          <w:tcPr>
            <w:tcW w:w="30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E1AE3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>П. 2.7. технического задания</w:t>
            </w:r>
          </w:p>
        </w:tc>
        <w:tc>
          <w:tcPr>
            <w:tcW w:w="3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A37BB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 xml:space="preserve">Предоставляет интерфейсы и функциональность для управления </w:t>
            </w: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>конфигурациями системы, управления пользователями и ролями (изменение ролей, удаление пользователей), а также общих административных задач</w:t>
            </w:r>
          </w:p>
        </w:tc>
      </w:tr>
      <w:tr w:rsidR="002B1CA4" w14:paraId="46B33ABD" w14:textId="77777777">
        <w:trPr>
          <w:cantSplit/>
          <w:trHeight w:val="566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18F7B" w14:textId="77777777" w:rsidR="002B1CA4" w:rsidRDefault="006469CC">
            <w:pPr>
              <w:tabs>
                <w:tab w:val="left" w:pos="34"/>
                <w:tab w:val="left" w:pos="31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>2</w:t>
            </w:r>
          </w:p>
          <w:p w14:paraId="7DAA36CC" w14:textId="77777777" w:rsidR="002B1CA4" w:rsidRDefault="002B1CA4">
            <w:pPr>
              <w:tabs>
                <w:tab w:val="left" w:pos="34"/>
                <w:tab w:val="left" w:pos="31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</w:pP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53D81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>Модуль внешних интеграций</w:t>
            </w:r>
          </w:p>
        </w:tc>
        <w:tc>
          <w:tcPr>
            <w:tcW w:w="30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5280D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>П. 2.8. технического задания</w:t>
            </w:r>
          </w:p>
        </w:tc>
        <w:tc>
          <w:tcPr>
            <w:tcW w:w="3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E3850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 xml:space="preserve">Отвечает за интеграцию системы с внешними </w:t>
            </w: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>корпоративными сервисами, такими как LDAP, для управления аутентификацией пользователей, а также с системами управления уведомлениями и другими сторонними сервисами</w:t>
            </w:r>
          </w:p>
        </w:tc>
      </w:tr>
      <w:tr w:rsidR="002B1CA4" w14:paraId="123FE537" w14:textId="77777777">
        <w:trPr>
          <w:cantSplit/>
          <w:trHeight w:val="566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15128" w14:textId="77777777" w:rsidR="002B1CA4" w:rsidRDefault="006469CC">
            <w:pPr>
              <w:tabs>
                <w:tab w:val="left" w:pos="34"/>
                <w:tab w:val="left" w:pos="31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>3</w:t>
            </w:r>
          </w:p>
          <w:p w14:paraId="32F345F9" w14:textId="77777777" w:rsidR="002B1CA4" w:rsidRDefault="002B1CA4">
            <w:pPr>
              <w:tabs>
                <w:tab w:val="left" w:pos="34"/>
                <w:tab w:val="left" w:pos="318"/>
              </w:tabs>
              <w:spacing w:after="0" w:line="240" w:lineRule="auto"/>
              <w:ind w:left="34"/>
              <w:jc w:val="center"/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</w:pP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01E26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>Модуль контроля телеметрии и мониторинга системы</w:t>
            </w:r>
          </w:p>
        </w:tc>
        <w:tc>
          <w:tcPr>
            <w:tcW w:w="30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17698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>П. 2.10. технического задания</w:t>
            </w:r>
          </w:p>
        </w:tc>
        <w:tc>
          <w:tcPr>
            <w:tcW w:w="3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F5015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>Отвечает</w:t>
            </w: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 xml:space="preserve"> за сбор и мониторинг телеметрии и состояния системы</w:t>
            </w:r>
          </w:p>
        </w:tc>
      </w:tr>
      <w:tr w:rsidR="002B1CA4" w14:paraId="40EC86B7" w14:textId="77777777">
        <w:trPr>
          <w:cantSplit/>
          <w:trHeight w:val="566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91798" w14:textId="77777777" w:rsidR="002B1CA4" w:rsidRDefault="006469CC">
            <w:pPr>
              <w:tabs>
                <w:tab w:val="left" w:pos="34"/>
                <w:tab w:val="left" w:pos="31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lastRenderedPageBreak/>
              <w:t>4</w:t>
            </w: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AE6ED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>Модуль Лицензирования</w:t>
            </w:r>
          </w:p>
        </w:tc>
        <w:tc>
          <w:tcPr>
            <w:tcW w:w="30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A0198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>П. 2.9. технического задания</w:t>
            </w:r>
          </w:p>
        </w:tc>
        <w:tc>
          <w:tcPr>
            <w:tcW w:w="3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BE27D" w14:textId="77777777" w:rsidR="002B1CA4" w:rsidRDefault="006469C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kern w:val="0"/>
                <w:lang w:eastAsia="ru-RU"/>
                <w14:ligatures w14:val="none"/>
              </w:rPr>
              <w:t>Управляет лицензиями на использование системы или отдельных её компонентов</w:t>
            </w:r>
          </w:p>
        </w:tc>
      </w:tr>
    </w:tbl>
    <w:p w14:paraId="4CF8E1E3" w14:textId="77777777" w:rsidR="002B1CA4" w:rsidRDefault="002B1CA4">
      <w:pPr>
        <w:tabs>
          <w:tab w:val="left" w:pos="1134"/>
        </w:tabs>
        <w:spacing w:before="120" w:after="0" w:line="240" w:lineRule="auto"/>
        <w:ind w:firstLine="357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2FE9F47" w14:textId="77777777" w:rsidR="002B1CA4" w:rsidRDefault="006469CC">
      <w:pPr>
        <w:spacing w:after="0" w:line="240" w:lineRule="auto"/>
        <w:ind w:firstLine="357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3B130CDC" wp14:editId="64E11B41">
            <wp:extent cx="4362450" cy="3257550"/>
            <wp:effectExtent l="0" t="0" r="0" b="0"/>
            <wp:docPr id="42" name="Рисунок 3" descr="Изображение выглядит как текст, снимок экрана, Шриф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3" descr="Изображение выглядит как текст, снимок экрана, Шрифт, диаграмм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2A26" w14:textId="77777777" w:rsidR="002B1CA4" w:rsidRDefault="006469CC">
      <w:pPr>
        <w:spacing w:before="120" w:after="120" w:line="240" w:lineRule="auto"/>
        <w:ind w:right="284" w:firstLine="357"/>
        <w:contextualSpacing/>
        <w:jc w:val="center"/>
        <w:rPr>
          <w:rFonts w:ascii="Times New Roman" w:eastAsia="Calibri" w:hAnsi="Times New Roman" w:cs="Times New Roman"/>
          <w:bCs/>
          <w:i/>
          <w:iCs/>
          <w:color w:val="000000"/>
          <w:kern w:val="0"/>
          <w:sz w:val="22"/>
          <w:szCs w:val="20"/>
          <w14:ligatures w14:val="none"/>
        </w:rPr>
      </w:pPr>
      <w:r>
        <w:rPr>
          <w:rFonts w:ascii="Times New Roman" w:eastAsia="Times New Roman" w:hAnsi="Times New Roman" w:cs="Times New Roman"/>
          <w:bCs/>
          <w:i/>
          <w:iCs/>
          <w:color w:val="000000"/>
          <w:kern w:val="0"/>
          <w:sz w:val="22"/>
          <w:szCs w:val="20"/>
          <w:highlight w:val="white"/>
          <w14:ligatures w14:val="none"/>
        </w:rPr>
        <w:t xml:space="preserve">Рисунок 2.10 — </w:t>
      </w:r>
      <w:r>
        <w:rPr>
          <w:rFonts w:ascii="Times New Roman" w:eastAsia="Calibri" w:hAnsi="Times New Roman" w:cs="Times New Roman"/>
          <w:bCs/>
          <w:i/>
          <w:iCs/>
          <w:color w:val="000000"/>
          <w:kern w:val="0"/>
          <w:sz w:val="22"/>
          <w:szCs w:val="20"/>
          <w:highlight w:val="white"/>
          <w14:ligatures w14:val="none"/>
        </w:rPr>
        <w:t xml:space="preserve">Концептуальная схема группы модулей </w:t>
      </w:r>
      <w:r>
        <w:rPr>
          <w:rFonts w:ascii="Times New Roman" w:eastAsia="Calibri" w:hAnsi="Times New Roman" w:cs="Times New Roman"/>
          <w:bCs/>
          <w:i/>
          <w:iCs/>
          <w:color w:val="000000"/>
          <w:kern w:val="0"/>
          <w:sz w:val="22"/>
          <w:szCs w:val="20"/>
          <w:highlight w:val="white"/>
          <w14:ligatures w14:val="none"/>
        </w:rPr>
        <w:t>администрирования</w:t>
      </w:r>
    </w:p>
    <w:p w14:paraId="622AFF52" w14:textId="77777777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38" w:name="_Toc182397869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2.3.11. Модуль администрирования</w:t>
      </w:r>
      <w:bookmarkEnd w:id="38"/>
    </w:p>
    <w:p w14:paraId="2691E5F3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Модуль администрирования предоставляет интерфейсы и функциональность для управления конфигурациями системы, управления пользователями и ролями (изменение ролей, удаление пользователей), а также для общих административных задач. Он отвечает за централизован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ное управление системой. В системе предусмотрена гибкая ролевая модель: 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базовые роли доступа – «Администратор», «Администратор данных», «Пользователь». Пользователю с ролью «Администратор» предоставлены права доступа по настройке и конфигурированию системы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. Пользователю с ролью «Пользователь» недоступны права доступа по настройке и конфигурированию системы. Пользователю с ролью «Администратор данных» доступны возможности загрузки размеченных данных для дообучения моделей. Могут быть добавлены дополнительные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 роли при необходимости. Набор прав для каждой роли может изменяться администратором: доступ к видеопотоку, доступ к группе видеопотоков (камер), конкретного цеху.</w:t>
      </w:r>
    </w:p>
    <w:p w14:paraId="462F6A1A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Технологии: FastAPI для построения административных интерфейсов (REST API для управления), S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QLAlchemy для взаимодействия с Postgres Pro, Celery для выполнения фоновых задач (например, планирование административных задач).</w:t>
      </w:r>
    </w:p>
    <w:p w14:paraId="24064495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Архитектура: Модуль получает данные из базы данных Postgres Pro для управления пользователями и ролями. Управление конфигураци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ями и системными настройками содержится в отдельной таблице конфигураций в базе данных. Kafka используется для отправки событий конфигурации другим модулям для синхронизации настроек.</w:t>
      </w:r>
    </w:p>
    <w:p w14:paraId="1F81D981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 реализации: В интерфейсе администрирования производится управлени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 доступом операторов и администраторов, обновление конфигурации системы (например, частоты уведомлений или уровня чувствительности моделей ML) и планирование задачи резервного копирования.</w:t>
      </w:r>
    </w:p>
    <w:p w14:paraId="5381E761" w14:textId="77777777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39" w:name="_Toc182397870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lastRenderedPageBreak/>
        <w:t>2.3.12. Модуль внешних интеграций</w:t>
      </w:r>
      <w:bookmarkEnd w:id="39"/>
    </w:p>
    <w:p w14:paraId="399652F3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Модуль внешних интеграций отвеча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ет за интеграцию системы с внешними корпоративными сервисами, такими как LDAP, для управления аутентификацией пользователей, а также с системами управления уведомлениями и другими сторонними сервисами.</w:t>
      </w:r>
    </w:p>
    <w:p w14:paraId="56F8FE88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Технологии: FastAPI для создания интерфейсов интеграци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и, Python библиотеки для работы с LDAP (например, ldap3), интеграция через Kafka для передачи данных о пользователях и ролях из внешних систем.</w:t>
      </w:r>
    </w:p>
    <w:p w14:paraId="29498179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Архитектура: Модуль подключается к внешним сервисам через API или другие протоколы, такие как LDAP, для получени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 данных об учетных записях пользователей. Данные передаются через Kafka для синхронизации между модулями, а Postgres Pro используется для хранения локальных копий пользовательских данных.</w:t>
      </w:r>
    </w:p>
    <w:p w14:paraId="03F8BF2D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 реализации: Интеграция с корпоративной системой управления д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оступом на основе LDAP, где новые пользователи автоматически добавляются в систему и получают доступ на основании их ролей в LDAP.</w:t>
      </w:r>
    </w:p>
    <w:p w14:paraId="78CAC802" w14:textId="77777777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40" w:name="_Toc182397871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2.3.13. Модуль контроля телеметрии и мониторинга системы</w:t>
      </w:r>
      <w:bookmarkEnd w:id="40"/>
    </w:p>
    <w:p w14:paraId="1667EA71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Модуль контроля телеметрии и мониторинга системы отвечает за сбор и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мониторинг телеметрии и состояния системы. Он предоставляет данные для диагностики работы всех компонентов системы, включая производительность, ошибки, использование ресурсов, а также общую информацию о системе.</w:t>
      </w:r>
    </w:p>
    <w:p w14:paraId="2B99B251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Технологии: FastAPI для создания API для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мониторинга и просмотра метрик системы, Kafka для передачи телеметрии и логов, ELK Stack (Elasticsearch, Logstash, Kibana) для хранения и анализа логов и метрик.</w:t>
      </w:r>
    </w:p>
    <w:p w14:paraId="425A88EB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Архитектура: Логи и метрики системы передаются через Kafka в Elasticsearch, где они хранятся и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анализируются. Kibana используется для визуализации телеметрии и создания дашбордов. FastAPI предоставляет административный интерфейс для запроса метрик, просмотра логов и их фильтрации. В качестве альтернативы можно использовать Prometheus и Grafana для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мониторинга метрик производительности.</w:t>
      </w:r>
    </w:p>
    <w:p w14:paraId="264381C1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 реализации: Модуль собирает метрики использования CPU, памяти и количества ошибок для каждого модуля. В случае превышения порогов производительности или ошибок система отправляет уведомления администраторам чер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ез Kafka.</w:t>
      </w:r>
    </w:p>
    <w:p w14:paraId="06D58F8D" w14:textId="77777777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41" w:name="_Toc182397872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2.3.14. Модуль лицензирования</w:t>
      </w:r>
      <w:bookmarkEnd w:id="41"/>
    </w:p>
    <w:p w14:paraId="49F0BDCF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Модуль лицензирования управляет лицензиями на использование системы или отдельных её компонентов. Он отслеживает активные лицензии, позволяет администраторам управлять лицензиями и предотвращает использование системы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истечении срока действия лицензий.</w:t>
      </w:r>
    </w:p>
    <w:p w14:paraId="33AE80C5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Модуль лицензирования позволяет формировать лицензии для нового предприятия.</w:t>
      </w:r>
    </w:p>
    <w:p w14:paraId="488EE5D9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лицензия на базовый функционал;</w:t>
      </w:r>
    </w:p>
    <w:p w14:paraId="2D149F55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лицензии на подключаемые модули;</w:t>
      </w:r>
    </w:p>
    <w:p w14:paraId="0B315021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лицензии на подключаемые камеры;</w:t>
      </w:r>
    </w:p>
    <w:p w14:paraId="7DDBCA11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Технологии: FastAPI для управления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лицензиями через интерфейс API, Postgres Pro для хранения данных о лицензиях, Kafka для оповещения других модулей о статусе лицензий.</w:t>
      </w:r>
    </w:p>
    <w:p w14:paraId="73E3E456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Архитектура: Лицензии и их метаданные хранятся в базе данных Postgres Pro. Модуль периодически проверяет валидность лиценз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ий и уведомляет другие компоненты через Kafka в случае необходимости ограничения функционала. Также через FastAPI модуль предоставляет интерфейс для обновления или продления лицензий.</w:t>
      </w:r>
    </w:p>
    <w:p w14:paraId="08BBA252" w14:textId="77777777" w:rsidR="002B1CA4" w:rsidRDefault="006469CC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Пример реализации: Модуль отслеживает срок действия лицензии и при выявл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ении факта ее истечения в ближайший срок отправляет предупреждение через Kafka в модуль уведомлений, а также ограничивает доступ к ключевым функциям по факту её просрочки.</w:t>
      </w:r>
    </w:p>
    <w:p w14:paraId="214EC6A2" w14:textId="77777777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42" w:name="_Toc182397873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2.3.15. Архитектура модуля «хранения данных»</w:t>
      </w:r>
      <w:bookmarkEnd w:id="42"/>
    </w:p>
    <w:p w14:paraId="6626FA15" w14:textId="77777777" w:rsidR="002B1CA4" w:rsidRDefault="006469CC">
      <w:pPr>
        <w:tabs>
          <w:tab w:val="left" w:pos="42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На рисунке 2.11 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представлена концептуальная схема группы компонентов хранения данных.</w:t>
      </w:r>
    </w:p>
    <w:p w14:paraId="0054F18B" w14:textId="77777777" w:rsidR="002B1CA4" w:rsidRDefault="006469CC">
      <w:pPr>
        <w:tabs>
          <w:tab w:val="left" w:pos="8931"/>
        </w:tabs>
        <w:spacing w:after="0" w:line="240" w:lineRule="auto"/>
        <w:ind w:right="99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2ADF7A76" wp14:editId="5A69BF48">
            <wp:extent cx="6477000" cy="1885315"/>
            <wp:effectExtent l="0" t="0" r="0" b="0"/>
            <wp:docPr id="43" name="Рисунок 4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" descr="Изображение выглядит как текст, снимок экрана, число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02EA" w14:textId="77777777" w:rsidR="002B1CA4" w:rsidRDefault="006469CC">
      <w:pPr>
        <w:spacing w:before="120" w:after="120" w:line="240" w:lineRule="auto"/>
        <w:ind w:right="284" w:firstLine="357"/>
        <w:contextualSpacing/>
        <w:jc w:val="center"/>
        <w:rPr>
          <w:rFonts w:ascii="Times New Roman" w:eastAsia="Calibri" w:hAnsi="Times New Roman" w:cs="Times New Roman"/>
          <w:bCs/>
          <w:i/>
          <w:iCs/>
          <w:color w:val="000000"/>
          <w:kern w:val="0"/>
          <w:sz w:val="22"/>
          <w:szCs w:val="20"/>
          <w:highlight w:val="white"/>
          <w14:ligatures w14:val="none"/>
        </w:rPr>
      </w:pPr>
      <w:r>
        <w:rPr>
          <w:rFonts w:ascii="Times New Roman" w:eastAsia="Times New Roman" w:hAnsi="Times New Roman" w:cs="Times New Roman"/>
          <w:bCs/>
          <w:i/>
          <w:iCs/>
          <w:color w:val="000000"/>
          <w:kern w:val="0"/>
          <w:sz w:val="22"/>
          <w:szCs w:val="20"/>
          <w:highlight w:val="white"/>
          <w14:ligatures w14:val="none"/>
        </w:rPr>
        <w:t>Рисунок 2.11 — С</w:t>
      </w:r>
      <w:r>
        <w:rPr>
          <w:rFonts w:ascii="Times New Roman" w:eastAsia="Calibri" w:hAnsi="Times New Roman" w:cs="Times New Roman"/>
          <w:bCs/>
          <w:i/>
          <w:iCs/>
          <w:color w:val="000000"/>
          <w:kern w:val="0"/>
          <w:sz w:val="22"/>
          <w:szCs w:val="20"/>
          <w:highlight w:val="white"/>
          <w14:ligatures w14:val="none"/>
        </w:rPr>
        <w:t>хема группы компонентов хранения данных</w:t>
      </w:r>
    </w:p>
    <w:p w14:paraId="3553A54D" w14:textId="77777777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43" w:name="_Toc182397874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2.3.16. Архитектура модуля обучения и дообучения моделей</w:t>
      </w:r>
      <w:bookmarkEnd w:id="43"/>
    </w:p>
    <w:p w14:paraId="64F9381D" w14:textId="77777777" w:rsidR="002B1CA4" w:rsidRDefault="006469CC">
      <w:pPr>
        <w:tabs>
          <w:tab w:val="left" w:pos="42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На рисунке 2.12 показана концептуальная схема реализации </w:t>
      </w:r>
      <w:r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>обучения моделей.</w:t>
      </w:r>
    </w:p>
    <w:p w14:paraId="47EA92C4" w14:textId="77777777" w:rsidR="002B1CA4" w:rsidRDefault="006469CC">
      <w:pPr>
        <w:tabs>
          <w:tab w:val="left" w:pos="1134"/>
        </w:tabs>
        <w:spacing w:before="120" w:after="0" w:line="240" w:lineRule="auto"/>
        <w:ind w:left="-993" w:right="566" w:firstLine="993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25DC12C3" wp14:editId="06C88202">
            <wp:extent cx="6172200" cy="3730625"/>
            <wp:effectExtent l="0" t="0" r="0" b="0"/>
            <wp:docPr id="44" name="Рисунок 5" descr="Изображение выглядит как текст, снимок экрана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5" descr="Изображение выглядит как текст, снимок экрана, диаграмма, линия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4811" w14:textId="77777777" w:rsidR="002B1CA4" w:rsidRDefault="006469CC">
      <w:pPr>
        <w:spacing w:before="120" w:after="120" w:line="240" w:lineRule="auto"/>
        <w:ind w:right="284" w:firstLine="357"/>
        <w:contextualSpacing/>
        <w:jc w:val="center"/>
        <w:rPr>
          <w:rFonts w:ascii="Times New Roman" w:eastAsia="Calibri" w:hAnsi="Times New Roman" w:cs="Times New Roman"/>
          <w:bCs/>
          <w:i/>
          <w:iCs/>
          <w:color w:val="000000"/>
          <w:kern w:val="0"/>
          <w:sz w:val="22"/>
          <w:szCs w:val="20"/>
          <w14:ligatures w14:val="none"/>
        </w:rPr>
      </w:pPr>
      <w:r>
        <w:rPr>
          <w:rFonts w:ascii="Times New Roman" w:eastAsia="Times New Roman" w:hAnsi="Times New Roman" w:cs="Times New Roman"/>
          <w:bCs/>
          <w:i/>
          <w:iCs/>
          <w:color w:val="000000"/>
          <w:kern w:val="0"/>
          <w:sz w:val="22"/>
          <w:szCs w:val="20"/>
          <w:highlight w:val="white"/>
          <w14:ligatures w14:val="none"/>
        </w:rPr>
        <w:t>Рисунок 2.12 — С</w:t>
      </w:r>
      <w:r>
        <w:rPr>
          <w:rFonts w:ascii="Times New Roman" w:eastAsia="Calibri" w:hAnsi="Times New Roman" w:cs="Times New Roman"/>
          <w:bCs/>
          <w:i/>
          <w:iCs/>
          <w:color w:val="000000"/>
          <w:kern w:val="0"/>
          <w:sz w:val="22"/>
          <w:szCs w:val="20"/>
          <w:highlight w:val="white"/>
          <w14:ligatures w14:val="none"/>
        </w:rPr>
        <w:t>хема реализации обучения моделей</w:t>
      </w:r>
    </w:p>
    <w:p w14:paraId="51926601" w14:textId="77777777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44" w:name="_Toc182397875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2.3.17. Обработка RTSP-потоков или архивных записей</w:t>
      </w:r>
      <w:bookmarkEnd w:id="44"/>
    </w:p>
    <w:p w14:paraId="7860062F" w14:textId="77777777" w:rsidR="002B1CA4" w:rsidRDefault="006469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lang w:eastAsia="ru-RU"/>
          <w14:ligatures w14:val="none"/>
        </w:rPr>
        <w:t>Модуль обработки RTSP-потоков или архивных записей отвечает за получение и обработку видеопотоков в реальном времени с камер (RTSP-пото</w:t>
      </w:r>
      <w:r>
        <w:rPr>
          <w:rFonts w:ascii="Times New Roman" w:eastAsia="Calibri" w:hAnsi="Times New Roman" w:cs="Times New Roman"/>
          <w:kern w:val="0"/>
          <w:lang w:eastAsia="ru-RU"/>
          <w14:ligatures w14:val="none"/>
        </w:rPr>
        <w:t>ки) или архивных видеозаписей для последующей разметки и использования в обучении или дообучении моделей.</w:t>
      </w:r>
    </w:p>
    <w:p w14:paraId="16DA2067" w14:textId="77777777" w:rsidR="002B1CA4" w:rsidRDefault="006469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lang w:eastAsia="ru-RU"/>
          <w14:ligatures w14:val="none"/>
        </w:rPr>
        <w:t xml:space="preserve">Технологии: Использование Python-библиотек для работы с видео, таких как opencv-python, для обработки RTSP потоков или архивных </w:t>
      </w:r>
      <w:r>
        <w:rPr>
          <w:rFonts w:ascii="Times New Roman" w:eastAsia="Calibri" w:hAnsi="Times New Roman" w:cs="Times New Roman"/>
          <w:kern w:val="0"/>
          <w:lang w:eastAsia="ru-RU"/>
          <w14:ligatures w14:val="none"/>
        </w:rPr>
        <w:t>видеофайлов.</w:t>
      </w:r>
    </w:p>
    <w:p w14:paraId="4919D57A" w14:textId="77777777" w:rsidR="002B1CA4" w:rsidRDefault="006469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lang w:eastAsia="ru-RU"/>
          <w14:ligatures w14:val="none"/>
        </w:rPr>
        <w:lastRenderedPageBreak/>
        <w:t>Пример: Видеопотоки захватываются и разбиваются на кадры. Данные кадры сохраняются для дальнейшей разметки, например, в формате PNG или JPEG.</w:t>
      </w:r>
    </w:p>
    <w:p w14:paraId="7F1F7CC9" w14:textId="77777777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45" w:name="_Toc182397876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2.3.18. Инструменты разметки (CVAT, Label Studio)</w:t>
      </w:r>
      <w:bookmarkEnd w:id="45"/>
    </w:p>
    <w:p w14:paraId="7603388E" w14:textId="77777777" w:rsidR="002B1CA4" w:rsidRDefault="006469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lang w:eastAsia="ru-RU"/>
          <w14:ligatures w14:val="none"/>
        </w:rPr>
        <w:t>Модуль разметки — это инструменты для ручной размет</w:t>
      </w:r>
      <w:r>
        <w:rPr>
          <w:rFonts w:ascii="Times New Roman" w:eastAsia="Calibri" w:hAnsi="Times New Roman" w:cs="Times New Roman"/>
          <w:kern w:val="0"/>
          <w:lang w:eastAsia="ru-RU"/>
          <w14:ligatures w14:val="none"/>
        </w:rPr>
        <w:t>ки данных, которая используется для обучения и дообучения моделей.</w:t>
      </w:r>
    </w:p>
    <w:p w14:paraId="749DA46E" w14:textId="77777777" w:rsidR="002B1CA4" w:rsidRDefault="006469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lang w:eastAsia="ru-RU"/>
          <w14:ligatures w14:val="none"/>
        </w:rPr>
        <w:t xml:space="preserve">Технологии: Использование популярных решений для разметки данных, таких как Label Studio (open-source) или CVAИ (платформа для компьютерного зрения). При использовании Label Studio, данные </w:t>
      </w:r>
      <w:r>
        <w:rPr>
          <w:rFonts w:ascii="Times New Roman" w:eastAsia="Calibri" w:hAnsi="Times New Roman" w:cs="Times New Roman"/>
          <w:kern w:val="0"/>
          <w:lang w:eastAsia="ru-RU"/>
          <w14:ligatures w14:val="none"/>
        </w:rPr>
        <w:t>загружаются в платформу, где они размечаются вручную, а затем выгружаются в формате JSON или CSV.</w:t>
      </w:r>
    </w:p>
    <w:p w14:paraId="5EBA121C" w14:textId="77777777" w:rsidR="002B1CA4" w:rsidRDefault="006469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lang w:eastAsia="ru-RU"/>
          <w14:ligatures w14:val="none"/>
        </w:rPr>
        <w:t>Интеграция с Python: Используя API Label Studio, можно автоматизировать процесс загрузки данных для разметки и их последующей выгрузки для обучения.</w:t>
      </w:r>
    </w:p>
    <w:p w14:paraId="2355A9A5" w14:textId="77777777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46" w:name="_Toc182397877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2.3.19. Хранилище датасетов для обучения</w:t>
      </w:r>
      <w:bookmarkEnd w:id="46"/>
    </w:p>
    <w:p w14:paraId="2859E0E1" w14:textId="77777777" w:rsidR="002B1CA4" w:rsidRDefault="006469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lang w:eastAsia="ru-RU"/>
          <w14:ligatures w14:val="none"/>
        </w:rPr>
        <w:t>Датасеты для обучения представляют собой размеченные данные(изображения), которые используются для обучения или дообучения моделей.</w:t>
      </w:r>
    </w:p>
    <w:p w14:paraId="1B14EB96" w14:textId="77777777" w:rsidR="002B1CA4" w:rsidRDefault="006469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lang w:eastAsia="ru-RU"/>
          <w14:ligatures w14:val="none"/>
        </w:rPr>
        <w:t>Технологии: Хранение датасетов в формате, подходящем для обучения моделей машинного</w:t>
      </w:r>
      <w:r>
        <w:rPr>
          <w:rFonts w:ascii="Times New Roman" w:eastAsia="Calibri" w:hAnsi="Times New Roman" w:cs="Times New Roman"/>
          <w:kern w:val="0"/>
          <w:lang w:eastAsia="ru-RU"/>
          <w14:ligatures w14:val="none"/>
        </w:rPr>
        <w:t xml:space="preserve"> обучения. Сами данные при этом хранятся в бинарном хранилище как minio, в локальной файловой системе или в базе данных (например, Postgres Pro).</w:t>
      </w:r>
    </w:p>
    <w:p w14:paraId="0C9E96C9" w14:textId="77777777" w:rsidR="002B1CA4" w:rsidRDefault="006469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lang w:eastAsia="ru-RU"/>
          <w14:ligatures w14:val="none"/>
        </w:rPr>
        <w:t>Интеграция: после завершения разметки данные автоматически отправляются в хранилище, где они доступны для посл</w:t>
      </w:r>
      <w:r>
        <w:rPr>
          <w:rFonts w:ascii="Times New Roman" w:eastAsia="Calibri" w:hAnsi="Times New Roman" w:cs="Times New Roman"/>
          <w:kern w:val="0"/>
          <w:lang w:eastAsia="ru-RU"/>
          <w14:ligatures w14:val="none"/>
        </w:rPr>
        <w:t xml:space="preserve">едующего обучения моделей. </w:t>
      </w:r>
    </w:p>
    <w:p w14:paraId="3B0B66D3" w14:textId="77777777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47" w:name="_Toc182397878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2.3.20. Модуль для обучения и дообучения моделей</w:t>
      </w:r>
      <w:bookmarkEnd w:id="47"/>
    </w:p>
    <w:p w14:paraId="3F748345" w14:textId="77777777" w:rsidR="002B1CA4" w:rsidRDefault="006469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lang w:eastAsia="ru-RU"/>
          <w14:ligatures w14:val="none"/>
        </w:rPr>
        <w:t>Модуль для обучения и дообучения моделей отвечает за обучение моделей машинного обучения на основе размеченных данных, которые хранятся в 2.3.19.</w:t>
      </w:r>
    </w:p>
    <w:p w14:paraId="73DCC701" w14:textId="77777777" w:rsidR="002B1CA4" w:rsidRDefault="006469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lang w:eastAsia="ru-RU"/>
          <w14:ligatures w14:val="none"/>
        </w:rPr>
        <w:t>Технологии: Использование PyTorch</w:t>
      </w:r>
      <w:r>
        <w:rPr>
          <w:rFonts w:ascii="Times New Roman" w:eastAsia="Calibri" w:hAnsi="Times New Roman" w:cs="Times New Roman"/>
          <w:kern w:val="0"/>
          <w:lang w:eastAsia="ru-RU"/>
          <w14:ligatures w14:val="none"/>
        </w:rPr>
        <w:t xml:space="preserve"> для создания и обучения моделей машинного обучения (например, для детекции объектов, распознавания действий). Модуль обучения автоматически загружает датасеты для обучения из хранилища, проводит обучение или дообучение модели.</w:t>
      </w:r>
    </w:p>
    <w:p w14:paraId="77CB6280" w14:textId="77777777" w:rsidR="002B1CA4" w:rsidRDefault="006469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lang w:eastAsia="ru-RU"/>
          <w14:ligatures w14:val="none"/>
        </w:rPr>
        <w:t>Интеграция: Скрипты на Pytho</w:t>
      </w:r>
      <w:r>
        <w:rPr>
          <w:rFonts w:ascii="Times New Roman" w:eastAsia="Calibri" w:hAnsi="Times New Roman" w:cs="Times New Roman"/>
          <w:kern w:val="0"/>
          <w:lang w:eastAsia="ru-RU"/>
          <w14:ligatures w14:val="none"/>
        </w:rPr>
        <w:t>n могут управлять процессом обучения через torch.utils.data.Dataset и другие инструменты PyTorch, а затем передавать модели в хранилище моделей.</w:t>
      </w:r>
    </w:p>
    <w:p w14:paraId="508ED37E" w14:textId="77777777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Calibri" w:hAnsi="Times New Roman" w:cs="Times New Roman"/>
          <w:b/>
          <w:kern w:val="0"/>
          <w:lang w:eastAsia="ru-RU"/>
          <w14:ligatures w14:val="none"/>
        </w:rPr>
      </w:pPr>
      <w:bookmarkStart w:id="48" w:name="_Toc182397879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2.3.21. Версионированное хранилище ML-моделей</w:t>
      </w:r>
      <w:bookmarkEnd w:id="48"/>
    </w:p>
    <w:p w14:paraId="12546085" w14:textId="77777777" w:rsidR="002B1CA4" w:rsidRDefault="006469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lang w:eastAsia="ru-RU"/>
          <w14:ligatures w14:val="none"/>
        </w:rPr>
        <w:t>Версионированное хранилище ML-моделей представляет из себя хранил</w:t>
      </w:r>
      <w:r>
        <w:rPr>
          <w:rFonts w:ascii="Times New Roman" w:eastAsia="Calibri" w:hAnsi="Times New Roman" w:cs="Times New Roman"/>
          <w:kern w:val="0"/>
          <w:lang w:eastAsia="ru-RU"/>
          <w14:ligatures w14:val="none"/>
        </w:rPr>
        <w:t>ище, которое поддерживает версионирование обученных моделей. Новые версии моделей сохраняются для последующего развертывания.</w:t>
      </w:r>
    </w:p>
    <w:p w14:paraId="4A077654" w14:textId="77777777" w:rsidR="002B1CA4" w:rsidRDefault="006469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lang w:eastAsia="ru-RU"/>
          <w14:ligatures w14:val="none"/>
        </w:rPr>
        <w:t>Технологии: для версионирования моделей используются такие инструменты, как MLflow, который предоставляет из себя интерфейс для от</w:t>
      </w:r>
      <w:r>
        <w:rPr>
          <w:rFonts w:ascii="Times New Roman" w:eastAsia="Calibri" w:hAnsi="Times New Roman" w:cs="Times New Roman"/>
          <w:kern w:val="0"/>
          <w:lang w:eastAsia="ru-RU"/>
          <w14:ligatures w14:val="none"/>
        </w:rPr>
        <w:t>слеживания версий моделей и метаданных обучения. Хранение моделей организовано через minio-хранилища или локальные файловые системы.</w:t>
      </w:r>
    </w:p>
    <w:p w14:paraId="1B534E35" w14:textId="77777777" w:rsidR="002B1CA4" w:rsidRDefault="006469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lang w:eastAsia="ru-RU"/>
          <w14:ligatures w14:val="none"/>
        </w:rPr>
        <w:t>Пример: по факту завершения обучения модель сохраняется в хранилище (например, в формате. pth для PyTorch), где каждая верс</w:t>
      </w:r>
      <w:r>
        <w:rPr>
          <w:rFonts w:ascii="Times New Roman" w:eastAsia="Calibri" w:hAnsi="Times New Roman" w:cs="Times New Roman"/>
          <w:kern w:val="0"/>
          <w:lang w:eastAsia="ru-RU"/>
          <w14:ligatures w14:val="none"/>
        </w:rPr>
        <w:t>ия модели отслеживается и используется для развертывания или сравнения.</w:t>
      </w:r>
    </w:p>
    <w:p w14:paraId="65EC0AFD" w14:textId="77777777" w:rsidR="002B1CA4" w:rsidRDefault="006469CC">
      <w:pPr>
        <w:keepNext/>
        <w:widowControl w:val="0"/>
        <w:spacing w:before="240" w:after="60" w:line="30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bookmarkStart w:id="49" w:name="_Toc182397880"/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2.3.22. CI/CD процесс для развертывания моделей в ML-кластере</w:t>
      </w:r>
      <w:bookmarkEnd w:id="49"/>
    </w:p>
    <w:p w14:paraId="2B6E6D8B" w14:textId="77777777" w:rsidR="002B1CA4" w:rsidRDefault="006469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lang w:eastAsia="ru-RU"/>
          <w14:ligatures w14:val="none"/>
        </w:rPr>
        <w:t>Автоматизированный процесс для развертывания новых версий моделей в продакшн-среде (ML-кластер).</w:t>
      </w:r>
    </w:p>
    <w:p w14:paraId="466D3AF9" w14:textId="77777777" w:rsidR="002B1CA4" w:rsidRDefault="006469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lang w:eastAsia="ru-RU"/>
          <w14:ligatures w14:val="none"/>
        </w:rPr>
        <w:t>Технологии: CI/CD пайплай</w:t>
      </w:r>
      <w:r>
        <w:rPr>
          <w:rFonts w:ascii="Times New Roman" w:eastAsia="Calibri" w:hAnsi="Times New Roman" w:cs="Times New Roman"/>
          <w:kern w:val="0"/>
          <w:lang w:eastAsia="ru-RU"/>
          <w14:ligatures w14:val="none"/>
        </w:rPr>
        <w:t>ны реализованы с использованием инструментов, таких как Jenkins, GitLab CI, или Kubernetes для развертывания моделей. По факту перемещения новой версии модели в хранилище пайплайн автоматически развертывает её на кластере.</w:t>
      </w:r>
    </w:p>
    <w:p w14:paraId="677C3540" w14:textId="77777777" w:rsidR="002B1CA4" w:rsidRDefault="006469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lang w:eastAsia="ru-RU"/>
          <w14:ligatures w14:val="none"/>
        </w:rPr>
        <w:lastRenderedPageBreak/>
        <w:t>Интеграция: Пайплайн использует A</w:t>
      </w:r>
      <w:r>
        <w:rPr>
          <w:rFonts w:ascii="Times New Roman" w:eastAsia="Calibri" w:hAnsi="Times New Roman" w:cs="Times New Roman"/>
          <w:kern w:val="0"/>
          <w:lang w:eastAsia="ru-RU"/>
          <w14:ligatures w14:val="none"/>
        </w:rPr>
        <w:t>PI для загрузки новой модели из хранилища, а затем деплоит её на рабочие узлы, где она используется для видеоаналитики.</w:t>
      </w:r>
    </w:p>
    <w:p w14:paraId="2313CD71" w14:textId="77777777" w:rsidR="002B1CA4" w:rsidRDefault="006469C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kern w:val="0"/>
          <w:lang w:eastAsia="ru-RU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lang w:eastAsia="ru-RU"/>
          <w14:ligatures w14:val="none"/>
        </w:rPr>
        <w:t>Основные шаги процесса:</w:t>
      </w:r>
    </w:p>
    <w:p w14:paraId="49BD1ED3" w14:textId="77777777" w:rsidR="002B1CA4" w:rsidRDefault="006469CC">
      <w:pPr>
        <w:numPr>
          <w:ilvl w:val="0"/>
          <w:numId w:val="22"/>
        </w:num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сбор данных: видео с камер в реальном времени или архивные записи поступают в систему для дальнейшей обработки.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Модуль обработки RTSP-потоков или архивных записей преобразует эти видеопотоки в данные для разметки;</w:t>
      </w:r>
    </w:p>
    <w:p w14:paraId="77545605" w14:textId="77777777" w:rsidR="002B1CA4" w:rsidRDefault="006469CC">
      <w:pPr>
        <w:numPr>
          <w:ilvl w:val="0"/>
          <w:numId w:val="22"/>
        </w:num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разметка данных: разметчики используют инструменты, такие как Label Studio или CVAИ, чтобы вручную пометить нужные объекты или действия на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видеокадрах. Эти размеченные данные затем сохраняются в датасетах для обучения;</w:t>
      </w:r>
    </w:p>
    <w:p w14:paraId="7975080E" w14:textId="77777777" w:rsidR="002B1CA4" w:rsidRDefault="006469CC">
      <w:pPr>
        <w:numPr>
          <w:ilvl w:val="0"/>
          <w:numId w:val="22"/>
        </w:num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обучение моделей: размеченные данные поступают в модуль обучения, где с помощью PyTorch осуществляется процесс обучения или дообучения модели. Полученная модель сохраняется в в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ерсионированном хранилище;</w:t>
      </w:r>
    </w:p>
    <w:p w14:paraId="19C3063C" w14:textId="77777777" w:rsidR="002B1CA4" w:rsidRDefault="006469CC">
      <w:pPr>
        <w:numPr>
          <w:ilvl w:val="0"/>
          <w:numId w:val="22"/>
        </w:num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развертывание модели: после успешного обучения и сохранения новая версия модели через CI/CD процесс разворачивается в ML-кластере для использования в рамках промышленной эксплуатации.</w:t>
      </w:r>
    </w:p>
    <w:p w14:paraId="69D2FD18" w14:textId="77777777" w:rsidR="002B1CA4" w:rsidRDefault="002B1CA4">
      <w:p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E445EA1" w14:textId="77777777" w:rsidR="002B1CA4" w:rsidRDefault="006469CC">
      <w:p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Описанный в данном пункте CI/CD процесс развертывания моделей базируется на компонентах архитектуры, описанной в пунктах 2.3.18 (инструменты разметки), 2.3.19 (хранилище обучающих данных), 2.3.20 (скрипты обучения моделей), 2.3.21 (версионированное хранили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ще обученных моделей). </w:t>
      </w:r>
    </w:p>
    <w:p w14:paraId="7FEF2951" w14:textId="77777777" w:rsidR="002B1CA4" w:rsidRDefault="006469CC">
      <w:p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 описанное выше является частью системы и частью её архитектуры.  Схема процесса, описанного в пункте 2.3.22 содержится на рисунке 2.12. Остальные технические подробности указываются в частном техническом задании при необходимост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 их добавления. </w:t>
      </w:r>
    </w:p>
    <w:p w14:paraId="1510F8AC" w14:textId="77777777" w:rsidR="002B1CA4" w:rsidRDefault="002B1CA4"/>
    <w:sectPr w:rsidR="002B1CA4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Aptos">
    <w:altName w:val="Calibri"/>
    <w:charset w:val="01"/>
    <w:family w:val="roman"/>
    <w:pitch w:val="variable"/>
  </w:font>
  <w:font w:name="Aptos Display">
    <w:altName w:val="Calibri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6D05"/>
    <w:multiLevelType w:val="multilevel"/>
    <w:tmpl w:val="3A02CDBE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82644FF"/>
    <w:multiLevelType w:val="multilevel"/>
    <w:tmpl w:val="5DB8D110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B403632"/>
    <w:multiLevelType w:val="multilevel"/>
    <w:tmpl w:val="D3B67C62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E076103"/>
    <w:multiLevelType w:val="multilevel"/>
    <w:tmpl w:val="06741230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7AD6D6D"/>
    <w:multiLevelType w:val="multilevel"/>
    <w:tmpl w:val="6682108A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C7A219C"/>
    <w:multiLevelType w:val="multilevel"/>
    <w:tmpl w:val="1EB45C44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DC25E4C"/>
    <w:multiLevelType w:val="multilevel"/>
    <w:tmpl w:val="909AF256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7536126"/>
    <w:multiLevelType w:val="multilevel"/>
    <w:tmpl w:val="506A7E80"/>
    <w:lvl w:ilvl="0">
      <w:start w:val="2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8" w15:restartNumberingAfterBreak="0">
    <w:nsid w:val="27924F57"/>
    <w:multiLevelType w:val="multilevel"/>
    <w:tmpl w:val="0C80D2B0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7D2695F"/>
    <w:multiLevelType w:val="multilevel"/>
    <w:tmpl w:val="83362CF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860324D"/>
    <w:multiLevelType w:val="multilevel"/>
    <w:tmpl w:val="E11C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28C41B5F"/>
    <w:multiLevelType w:val="multilevel"/>
    <w:tmpl w:val="8B6C35C6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8DA69E1"/>
    <w:multiLevelType w:val="multilevel"/>
    <w:tmpl w:val="466E6A5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28C6A0E"/>
    <w:multiLevelType w:val="multilevel"/>
    <w:tmpl w:val="F48AFF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34D50B19"/>
    <w:multiLevelType w:val="multilevel"/>
    <w:tmpl w:val="EE642F8E"/>
    <w:lvl w:ilvl="0">
      <w:start w:val="1"/>
      <w:numFmt w:val="decimal"/>
      <w:lvlText w:val="%1."/>
      <w:lvlJc w:val="left"/>
      <w:pPr>
        <w:tabs>
          <w:tab w:val="num" w:pos="0"/>
        </w:tabs>
        <w:ind w:left="942" w:hanging="375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15" w15:restartNumberingAfterBreak="0">
    <w:nsid w:val="376D1778"/>
    <w:multiLevelType w:val="multilevel"/>
    <w:tmpl w:val="3580C60C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81A076A"/>
    <w:multiLevelType w:val="multilevel"/>
    <w:tmpl w:val="53C2CA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39EB305E"/>
    <w:multiLevelType w:val="multilevel"/>
    <w:tmpl w:val="85160B1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1144C63"/>
    <w:multiLevelType w:val="multilevel"/>
    <w:tmpl w:val="632C2AA2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44552B33"/>
    <w:multiLevelType w:val="multilevel"/>
    <w:tmpl w:val="069014BA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5940D02"/>
    <w:multiLevelType w:val="multilevel"/>
    <w:tmpl w:val="668A2134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486B66F6"/>
    <w:multiLevelType w:val="multilevel"/>
    <w:tmpl w:val="57D05006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53C27055"/>
    <w:multiLevelType w:val="multilevel"/>
    <w:tmpl w:val="7E200A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3" w15:restartNumberingAfterBreak="0">
    <w:nsid w:val="622D1ADE"/>
    <w:multiLevelType w:val="multilevel"/>
    <w:tmpl w:val="B554DA8A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7A44602"/>
    <w:multiLevelType w:val="multilevel"/>
    <w:tmpl w:val="D79C0550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6C541135"/>
    <w:multiLevelType w:val="multilevel"/>
    <w:tmpl w:val="90905A4C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2922CEF"/>
    <w:multiLevelType w:val="multilevel"/>
    <w:tmpl w:val="0D2E1D10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num w:numId="1">
    <w:abstractNumId w:val="9"/>
  </w:num>
  <w:num w:numId="2">
    <w:abstractNumId w:val="17"/>
  </w:num>
  <w:num w:numId="3">
    <w:abstractNumId w:val="12"/>
  </w:num>
  <w:num w:numId="4">
    <w:abstractNumId w:val="24"/>
  </w:num>
  <w:num w:numId="5">
    <w:abstractNumId w:val="7"/>
  </w:num>
  <w:num w:numId="6">
    <w:abstractNumId w:val="14"/>
  </w:num>
  <w:num w:numId="7">
    <w:abstractNumId w:val="25"/>
  </w:num>
  <w:num w:numId="8">
    <w:abstractNumId w:val="18"/>
  </w:num>
  <w:num w:numId="9">
    <w:abstractNumId w:val="1"/>
  </w:num>
  <w:num w:numId="10">
    <w:abstractNumId w:val="26"/>
  </w:num>
  <w:num w:numId="11">
    <w:abstractNumId w:val="15"/>
  </w:num>
  <w:num w:numId="12">
    <w:abstractNumId w:val="8"/>
  </w:num>
  <w:num w:numId="13">
    <w:abstractNumId w:val="4"/>
  </w:num>
  <w:num w:numId="14">
    <w:abstractNumId w:val="23"/>
  </w:num>
  <w:num w:numId="15">
    <w:abstractNumId w:val="21"/>
  </w:num>
  <w:num w:numId="16">
    <w:abstractNumId w:val="11"/>
  </w:num>
  <w:num w:numId="17">
    <w:abstractNumId w:val="6"/>
  </w:num>
  <w:num w:numId="18">
    <w:abstractNumId w:val="20"/>
  </w:num>
  <w:num w:numId="19">
    <w:abstractNumId w:val="2"/>
  </w:num>
  <w:num w:numId="20">
    <w:abstractNumId w:val="5"/>
  </w:num>
  <w:num w:numId="21">
    <w:abstractNumId w:val="3"/>
  </w:num>
  <w:num w:numId="22">
    <w:abstractNumId w:val="0"/>
  </w:num>
  <w:num w:numId="23">
    <w:abstractNumId w:val="19"/>
  </w:num>
  <w:num w:numId="24">
    <w:abstractNumId w:val="13"/>
  </w:num>
  <w:num w:numId="25">
    <w:abstractNumId w:val="16"/>
  </w:num>
  <w:num w:numId="26">
    <w:abstractNumId w:val="10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1CA4"/>
    <w:rsid w:val="002B1CA4"/>
    <w:rsid w:val="0064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,"/>
  <w:listSeparator w:val=";"/>
  <w14:docId w14:val="36EAC66A"/>
  <w15:docId w15:val="{CC16B027-1BF8-4AD9-8AE4-A905928BF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A87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7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7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7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7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7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7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7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7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A87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A87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A87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A872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A872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A872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A872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A872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A872D1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A872D1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A87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A872D1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A872D1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A872D1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A872D1"/>
    <w:rPr>
      <w:b/>
      <w:bCs/>
      <w:smallCaps/>
      <w:color w:val="0F4761" w:themeColor="accent1" w:themeShade="BF"/>
      <w:spacing w:val="5"/>
    </w:rPr>
  </w:style>
  <w:style w:type="character" w:styleId="ab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ac">
    <w:name w:val="Strong"/>
    <w:qFormat/>
    <w:rPr>
      <w:b/>
      <w:bCs/>
    </w:rPr>
  </w:style>
  <w:style w:type="paragraph" w:customStyle="1" w:styleId="Heading">
    <w:name w:val="Heading"/>
    <w:basedOn w:val="a"/>
    <w:next w:val="ad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d">
    <w:name w:val="Body Text"/>
    <w:basedOn w:val="a"/>
    <w:pPr>
      <w:spacing w:after="140"/>
    </w:pPr>
  </w:style>
  <w:style w:type="paragraph" w:styleId="ae">
    <w:name w:val="List"/>
    <w:basedOn w:val="ad"/>
    <w:rPr>
      <w:rFonts w:cs="Noto Sans Devanagari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next w:val="a"/>
    <w:link w:val="a3"/>
    <w:uiPriority w:val="10"/>
    <w:qFormat/>
    <w:rsid w:val="00A87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A87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A872D1"/>
    <w:pPr>
      <w:spacing w:before="160"/>
      <w:jc w:val="center"/>
    </w:pPr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rsid w:val="00A872D1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A87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3.bin"/><Relationship Id="rId18" Type="http://schemas.openxmlformats.org/officeDocument/2006/relationships/image" Target="media/image8.e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image" Target="media/image2.png"/><Relationship Id="rId12" Type="http://schemas.openxmlformats.org/officeDocument/2006/relationships/image" Target="media/image5.emf"/><Relationship Id="rId17" Type="http://schemas.openxmlformats.org/officeDocument/2006/relationships/oleObject" Target="embeddings/oleObject5.bin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1.png"/><Relationship Id="rId10" Type="http://schemas.openxmlformats.org/officeDocument/2006/relationships/image" Target="media/image4.e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emf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14505-6EC2-4429-B8FF-C9429D0AF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28</Pages>
  <Words>6635</Words>
  <Characters>37826</Characters>
  <Application>Microsoft Office Word</Application>
  <DocSecurity>0</DocSecurity>
  <Lines>315</Lines>
  <Paragraphs>88</Paragraphs>
  <ScaleCrop>false</ScaleCrop>
  <Company/>
  <LinksUpToDate>false</LinksUpToDate>
  <CharactersWithSpaces>44373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Александр</dc:creator>
  <dc:description/>
  <cp:lastModifiedBy>Александр</cp:lastModifiedBy>
  <cp:revision>4</cp:revision>
  <dcterms:created xsi:type="dcterms:W3CDTF">2025-03-11T13:30:00Z</dcterms:created>
  <dcterms:modified xsi:type="dcterms:W3CDTF">2025-03-26T16:38:00Z</dcterms:modified>
  <dc:language>en-US</dc:language>
</cp:coreProperties>
</file>