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_Toc1" w:id="1"/>
      <w:r>
        <w:t xml:space="preserve">Specifica delle tabelle di output</w:t>
      </w:r>
      <w:bookmarkEnd w:id="1"/>
    </w:p>
    <w:sdt>
      <w:sdtPr>
        <w:alias w:val="Indic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Specifica delle tabelle di output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Convenzioni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Indice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A. Commercio estero (Import/Export)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A.0 Dati di input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A.1 Import_export_Sintesi.xlsx (foglio Foglio2)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A.2 Import_export_Territori.xlsx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A.3 Import_export_Tempo_Trimestrale.xlsx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A.4 Import_export_Tempo_Annuale.xlsx (solo con T = 4 e dato annuale pubblicato)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A.5 Import_export_Settori_Export.xlsx e Import_export_Settori_Import.xlsx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A.6 Import_export_Paesi_Export.xlsx e Import_export_Paesi_Import.xlsx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A.7 Export_paesi_xgrafico.xlsx e Import_paesi_xgrafico.xlsx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B. Imprese (InfoCamere – Stockview)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B.0 Dati di input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B1. Registrate e attive (cartella Report_imprese_registrate_attive_{N}_T{T})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B2. Iscrizioni e cessazioni (cartella Report_iscritte_cessate_{N}_T{T})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B3. Procedure concorsuali e scioglimenti (cartella Report_procedure_scioglimenti_{N}_T{T})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C. Credito (Banca d'Italia)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C.0 Dati di input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C1. Depositi (cartella Report_credito_depositi_{N}_T{T})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C2. Impieghi (cartella Report_credito_impieghi_{N}_T{T})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C3. Sofferenze (cartella Report_credito_sofferenze_{N}_T{T})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C4. Sportelli (cartella Report_credito_sportelli_{N}, dati annuali)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D. Lavoro (ISTAT – Forze di lavoro; INPS – Cassa integrazione)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D.0 Dati di input ISTAT (annuali, dal 2018)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D1. Disoccupazione (cartella Report_disoccupazione_{N})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D2. Occupazione (cartella Report_occupazione_{N})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D3. Attività (cartella Report_attivita_{N})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D4. Inattività (cartella Report_inattivita_{N})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D.5bis Dati di input INPS (Cassa integrazione)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D5. Cassa integrazione (cartella Report_cassa_integrazione_{N}_T{T})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E. Popolazione (ISTAT)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E.0 Dati di input (ISTAT SDMX, popolazione al 1° gennaio)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E.1 Popolazione_sintesi.xlsx (Foglio1)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E.2 Popolazione_caratteristiche.xlsx (Foglio1)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E.3 Popolazione_territori.xlsx (Foglio1)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E.4 Popolazione_tempo.xlsx (Foglio1)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E.5 Popolazione_saldi.xlsx (Foglio1)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E.6 Popolazione_indici.xlsx (foglio Foglio2)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0">
            <w:r>
              <w:t xml:space="preserve">F. Conti economici – Valore aggiunto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F.0 Dati di input e regola degli anni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F.1 VA_SINTESI.xlsx (foglio Sheet3)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F.2 VA_TEMPO_tot.xlsx (Foglio1)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F.3 VA_TEMPO_procapite.xlsx (Foglio2)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F.4 VA_TERRITORI.xlsx (foglio Sheet2)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F.5 VA_SETTORI.xlsx (Foglio1)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F.6 VA_SETTORI_grafico.xlsx (Foglio1)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G. Trasporti – Strade (autovetture)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G.0 Dati di input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G.1 Trasporto_su_strada_sintesi.xlsx (Foglio2)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G.2 Trasporto_su_strada_sintesi_x_grafico.xlsx (Foglio2)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G.3 Trasporto_su_strada_tempo.xlsx (Foglio1)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G.4 Trasporto_su_strada_tipologia_euro.xlsx (Foglio1)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G.5 Trasporto_su_strada_tipologia_alimentazione.xlsx (Foglio1)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G.6 Trasporto_su_strada_tipologia_cilindrata.xlsx (Foglio1)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b/>
          <w:bCs/>
        </w:rPr>
        <w:t xml:space="preserve">Camera di Commercio di Varese – Ufficio Statistica</w:t>
      </w:r>
      <w:r>
        <w:t xml:space="preserve"> · stato al </w:t>
      </w:r>
      <w:r>
        <w:rPr>
          <w:b/>
          <w:bCs/>
        </w:rPr>
        <w:t xml:space="preserve">12 ottobre 2026</w:t>
      </w:r>
    </w:p>
    <w:p>
      <w:r>
        <w:t xml:space="preserve">Questo documento descrive </w:t>
      </w:r>
      <w:r>
        <w:rPr>
          <w:b/>
          <w:bCs/>
        </w:rPr>
        <w:t xml:space="preserve">ogni tabella</w:t>
      </w:r>
      <w:r>
        <w:t xml:space="preserve"> prodotta dal sistema e caricata su Osserva: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 quali </w:t>
      </w:r>
      <w:r>
        <w:rPr>
          <w:b/>
          <w:bCs/>
        </w:rPr>
        <w:t xml:space="preserve">dati di input</w:t>
      </w:r>
      <w:r>
        <w:t xml:space="preserve"> parte (fonte, tavola, filtri);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 </w:t>
      </w:r>
      <w:r>
        <w:rPr>
          <w:b/>
          <w:bCs/>
        </w:rPr>
        <w:t xml:space="preserve">trasformazioni</w:t>
      </w:r>
      <w:r>
        <w:t xml:space="preserve"> fa;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 </w:t>
      </w:r>
      <w:r>
        <w:rPr>
          <w:b/>
          <w:bCs/>
        </w:rPr>
        <w:t xml:space="preserve">forma</w:t>
      </w:r>
      <w:r>
        <w:t xml:space="preserve"> ha il file Excel (foglio, righe, colonne).</w:t>
      </w:r>
    </w:p>
    <w:p>
      <w:r>
        <w:t xml:space="preserve">Il funzionamento generale è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01_DOCUMENTAZIONE_TECNICA.md</w:t>
      </w:r>
      <w:r>
        <w:t xml:space="preserve">.</w:t>
      </w:r>
    </w:p>
    <w:p>
      <w:pPr>
        <w:pStyle w:val="Heading2"/>
      </w:pPr>
      <w:bookmarkStart w:name="_Toc2" w:id="2"/>
      <w:r>
        <w:t xml:space="preserve">Convenzioni</w:t>
      </w:r>
      <w:bookmarkEnd w:id="2"/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</w:t>
      </w:r>
      <w:r>
        <w:t xml:space="preserve"> = anno scelto nella pagina; </w:t>
      </w:r>
      <w:r>
        <w:rPr>
          <w:b/>
          <w:bCs/>
        </w:rPr>
        <w:t xml:space="preserve">T</w:t>
      </w:r>
      <w:r>
        <w:t xml:space="preserve"> = trimestre scelto (1–4).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Varese / Lombardia / Italia</w:t>
      </w:r>
      <w:r>
        <w:t xml:space="preserve">: i tre territori di quasi tutte le tabelle. Le «12 province» sono quelle lombarde.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ROUND(x; d)</w:t>
      </w:r>
      <w:r>
        <w:t xml:space="preserve"> = arrotondamento come ARROTONDA di Excel (metà lontano da zero).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var(a, b)</w:t>
      </w:r>
      <w:r>
        <w:t xml:space="preserve">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ROUND(a / b × 100 − 100; 2)</w:t>
      </w:r>
      <w:r>
        <w:t xml:space="preserve">: variazione % di </w:t>
      </w:r>
      <w:r>
        <w:rPr>
          <w:i/>
          <w:iCs/>
        </w:rPr>
        <w:t xml:space="preserve">a</w:t>
      </w:r>
      <w:r>
        <w:t xml:space="preserve"> rispetto a </w:t>
      </w:r>
      <w:r>
        <w:rPr>
          <w:i/>
          <w:iCs/>
        </w:rPr>
        <w:t xml:space="preserve">b</w:t>
      </w:r>
      <w:r>
        <w:t xml:space="preserve">. Se </w:t>
      </w:r>
      <w:r>
        <w:rPr>
          <w:i/>
          <w:iCs/>
        </w:rPr>
        <w:t xml:space="preserve">b</w:t>
      </w:r>
      <w:r>
        <w:t xml:space="preserve"> è 0 o manca, la cella resta vuota, salvo diversa indicazione.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peso(a, tot)</w:t>
      </w:r>
      <w:r>
        <w:t xml:space="preserve">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ROUND(a / tot × 100; 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cum(N, T)</w:t>
      </w:r>
      <w:r>
        <w:t xml:space="preserve"> = somma da gennaio (o dal I trimestre) fino alla fine del trimestre T dell'anno N. Si usa solo per i flussi.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Tutti i file sono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.xlsx</w:t>
      </w:r>
      <w:r>
        <w:t xml:space="preserve"> con i numeri salvati come numeri. Ogni report è una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Report_&lt;tema&gt;_&lt;periodo&gt;</w:t>
      </w:r>
      <w:r>
        <w:t xml:space="preserve">, da scaricare anche come ZIP.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«</w:t>
      </w:r>
      <w:r>
        <w:rPr>
          <w:b/>
          <w:bCs/>
        </w:rPr>
        <w:t xml:space="preserve">Come Osserva</w:t>
      </w:r>
      <w:r>
        <w:t xml:space="preserve">» = stesso nome del file, stesso foglio, stesse intestazioni ed etichette della tabella già pubblicata. Le </w:t>
      </w:r>
      <w:r>
        <w:rPr>
          <w:b/>
          <w:bCs/>
        </w:rPr>
        <w:t xml:space="preserve">differenze volute</w:t>
      </w:r>
      <w:r>
        <w:t xml:space="preserve"> sono indicate tabella per tabella.</w:t>
      </w:r>
    </w:p>
    <w:p>
      <w:pPr>
        <w:pStyle w:val="Heading2"/>
      </w:pPr>
      <w:bookmarkStart w:name="_Toc3" w:id="3"/>
      <w:r>
        <w:t xml:space="preserve">Indice</w:t>
      </w:r>
      <w:bookmarkEnd w:id="3"/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A. Commercio estero</w:t>
      </w:r>
      <w:r>
        <w:t xml:space="preserve">: 10 tabelle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B. Imprese</w:t>
      </w:r>
      <w:r>
        <w:t xml:space="preserve">: B1 Registrate e attive (10) · B2 Iscrizioni e cessazioni (8 + 1 di controllo) · B3 Procedure concorsuali e scioglimenti (11)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C. Credito</w:t>
      </w:r>
      <w:r>
        <w:t xml:space="preserve">: C1 Depositi (4) · C2 Impieghi (4) · C3 Sofferenze (4) · C4 Sportelli (2)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D. Lavoro</w:t>
      </w:r>
      <w:r>
        <w:t xml:space="preserve">: D1 Disoccupazione (6) · D2 Occupazione (8) · D3 Attività (6) · D4 Inattività (6) · D5 Cassa integrazione (11)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E. Popolazione</w:t>
      </w:r>
      <w:r>
        <w:t xml:space="preserve">: 6 tabelle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F. Conti economici – Valore aggiunto</w:t>
      </w:r>
      <w:r>
        <w:t xml:space="preserve">: 6 tabelle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G. Trasporti – Strade</w:t>
      </w:r>
      <w:r>
        <w:t xml:space="preserve">: 6 tabelle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4" w:id="4"/>
      <w:r>
        <w:t xml:space="preserve">A. Commercio estero (Import/Export)</w:t>
      </w:r>
      <w:bookmarkEnd w:id="4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codice/2_Versione_Web_GitHub/index.html</w:t>
      </w:r>
      <w:r>
        <w:t xml:space="preserve">, identico al programma Python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codice/1_Estrattore_Python/report_import_export.py</w:t>
      </w:r>
      <w:r>
        <w:t xml:space="preserve">. Cartella del report: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Report_import_export_{N}_T{T}</w:t>
      </w:r>
      <w:r>
        <w:t xml:space="preserve">.</w:t>
      </w:r>
    </w:p>
    <w:p>
      <w:pPr>
        <w:pStyle w:val="Heading2"/>
      </w:pPr>
      <w:bookmarkStart w:name="_Toc5" w:id="5"/>
      <w:r>
        <w:t xml:space="preserve">A.0 Dati di input</w:t>
      </w:r>
      <w:bookmarkEnd w:id="5"/>
    </w:p>
    <w:p>
      <w:r>
        <w:t xml:space="preserve">Fonte: </w:t>
      </w:r>
      <w:r>
        <w:rPr>
          <w:b/>
          <w:bCs/>
        </w:rPr>
        <w:t xml:space="preserve">ISTAT Coeweb</w:t>
      </w:r>
      <w:r>
        <w:t xml:space="preserve">, chiamato dalla pagina nel momento in cui si preme «Genera». Valori in </w:t>
      </w:r>
      <w:r>
        <w:rPr>
          <w:b/>
          <w:bCs/>
        </w:rPr>
        <w:t xml:space="preserve">euro</w:t>
      </w:r>
      <w:r>
        <w:t xml:space="preserve">, dati grezzi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ADJUSTMENT = N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"/>
        <w:gridCol w:w="2740"/>
        <w:gridCol w:w="2740"/>
        <w:gridCol w:w="926"/>
        <w:gridCol w:w="2741"/>
      </w:tblGrid>
      <w:tr>
        <w:trPr>
          <w:tblHeader/>
        </w:trPr>
        <w:tc>
          <w:tcPr>
            <w:tcW w:type="dxa" w:w="4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Dataset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Filtri</w:t>
            </w:r>
          </w:p>
        </w:tc>
        <w:tc>
          <w:tcPr>
            <w:tcW w:type="dxa" w:w="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Anni</w:t>
            </w:r>
          </w:p>
        </w:tc>
        <w:tc>
          <w:tcPr>
            <w:tcW w:type="dxa" w:w="2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Serve a</w:t>
            </w:r>
          </w:p>
        </w:tc>
      </w:tr>
      <w:tr>
        <w:trPr>
          <w:tblHeader w:val="off"/>
        </w:trPr>
        <w:tc>
          <w:tcPr>
            <w:tcW w:type="dxa" w:w="4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IT1,DF_DCSE_CPA_ATECO2007_COE_A_Q_CONJ,1.0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(annuale e trimestrale, dal 2020)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FREQ A+Q; Italia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ITTOT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Lombardia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ITC4</w:t>
            </w:r>
            <w:r>
              <w:rPr>
                <w:b w:val="false"/>
                <w:bCs w:val="false"/>
                <w:sz w:val="18"/>
                <w:szCs w:val="18"/>
              </w:rPr>
              <w:t xml:space="preserve">, 12 province;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EV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(export)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(import); CPA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; partner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WORLD</w:t>
            </w:r>
          </w:p>
        </w:tc>
        <w:tc>
          <w:tcPr>
            <w:tcW w:type="dxa" w:w="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N−6 … N</w:t>
            </w:r>
          </w:p>
        </w:tc>
        <w:tc>
          <w:tcPr>
            <w:tcW w:type="dxa" w:w="2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Sintesi, Territori, Tempo trimestrale</w:t>
            </w:r>
          </w:p>
        </w:tc>
      </w:tr>
      <w:tr>
        <w:trPr>
          <w:tblHeader w:val="off"/>
        </w:trPr>
        <w:tc>
          <w:tcPr>
            <w:tcW w:type="dxa" w:w="4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IT1,DF_CPA_AT2007_COE_OPT_A_REG_ALL,1.0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(solo annuale, dal 1991)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FREQ A; Varese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ITC41</w:t>
            </w:r>
            <w:r>
              <w:rPr>
                <w:b w:val="false"/>
                <w:bCs w:val="false"/>
                <w:sz w:val="18"/>
                <w:szCs w:val="18"/>
              </w:rPr>
              <w:t xml:space="preserve">; EV, IV; ALL; WORLD</w:t>
            </w:r>
          </w:p>
        </w:tc>
        <w:tc>
          <w:tcPr>
            <w:tcW w:type="dxa" w:w="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N−14 … N</w:t>
            </w:r>
          </w:p>
        </w:tc>
        <w:tc>
          <w:tcPr>
            <w:tcW w:type="dxa" w:w="2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annuale (anni prima del 2020). </w:t>
            </w:r>
            <w:r>
              <w:rPr>
                <w:b/>
                <w:bCs/>
                <w:sz w:val="18"/>
                <w:szCs w:val="18"/>
              </w:rPr>
              <w:t xml:space="preserve">Si chiede solo se T = 4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se esiste già il dato annuale</w:t>
            </w:r>
          </w:p>
        </w:tc>
      </w:tr>
      <w:tr>
        <w:trPr>
          <w:tblHeader w:val="off"/>
        </w:trPr>
        <w:tc>
          <w:tcPr>
            <w:tcW w:type="dxa" w:w="4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1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FREQ A+Q; Varese; EV, IV; CPA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(manifatturiero) e sottosezioni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CA</w:t>
            </w:r>
            <w:r>
              <w:rPr>
                <w:b w:val="false"/>
                <w:bCs w:val="false"/>
                <w:sz w:val="18"/>
                <w:szCs w:val="18"/>
              </w:rPr>
              <w:t xml:space="preserve">…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CM</w:t>
            </w:r>
            <w:r>
              <w:rPr>
                <w:b w:val="false"/>
                <w:bCs w:val="false"/>
                <w:sz w:val="18"/>
                <w:szCs w:val="18"/>
              </w:rPr>
              <w:t xml:space="preserve">; WORLD</w:t>
            </w:r>
          </w:p>
        </w:tc>
        <w:tc>
          <w:tcPr>
            <w:tcW w:type="dxa" w:w="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N−1, N</w:t>
            </w:r>
          </w:p>
        </w:tc>
        <w:tc>
          <w:tcPr>
            <w:tcW w:type="dxa" w:w="2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Settori</w:t>
            </w:r>
          </w:p>
        </w:tc>
      </w:tr>
      <w:tr>
        <w:trPr>
          <w:tblHeader w:val="off"/>
        </w:trPr>
        <w:tc>
          <w:tcPr>
            <w:tcW w:type="dxa" w:w="4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1</w:t>
            </w:r>
          </w:p>
        </w:tc>
        <w:tc>
          <w:tcPr>
            <w:tcW w:type="dxa" w:w="2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FREQ A+Q; Varese; EV, IV; ALL; </w:t>
            </w:r>
            <w:r>
              <w:rPr>
                <w:b/>
                <w:bCs/>
                <w:sz w:val="18"/>
                <w:szCs w:val="18"/>
              </w:rPr>
              <w:t xml:space="preserve">tutti i partner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(filtro omesso: paesi a 2 lettere e continenti)</w:t>
            </w:r>
          </w:p>
        </w:tc>
        <w:tc>
          <w:tcPr>
            <w:tcW w:type="dxa" w:w="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N−1, N</w:t>
            </w:r>
          </w:p>
        </w:tc>
        <w:tc>
          <w:tcPr>
            <w:tcW w:type="dxa" w:w="27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Paesi, grafico dei paesi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Regola del cumulato</w:t>
      </w:r>
      <w:r>
        <w:t xml:space="preserve">: cum(N, T) = somma dei trimestri 1…T. Con T = 4 si usa il </w:t>
      </w:r>
      <w:r>
        <w:rPr>
          <w:b/>
          <w:bCs/>
        </w:rPr>
        <w:t xml:space="preserve">dato annuale ISTAT</w:t>
      </w:r>
      <w:r>
        <w:t xml:space="preserve">, se c'è. La variazione tendenziale confronta sempre cumulato con cumulato (N contro N−1). La variazione usa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|vecchio|</w:t>
      </w:r>
      <w:r>
        <w:t xml:space="preserve"> al denominatore, così ha senso anche per i saldi negativi.</w:t>
      </w:r>
    </w:p>
    <w:p>
      <w:r>
        <w:t xml:space="preserve">Se ISTAT non ha ancora il trimestre scelto per Varese, nessun file viene prodotto e la pagina mostra: «ISTAT non ha ancora pubblicato i dati del … (ultimo disponibile: …)».</w:t>
      </w:r>
    </w:p>
    <w:p>
      <w:pPr>
        <w:pStyle w:val="Heading2"/>
      </w:pPr>
      <w:bookmarkStart w:name="_Toc6" w:id="6"/>
      <w:r>
        <w:t xml:space="preserve">A.1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Import_export_Sintesi.xlsx</w:t>
      </w:r>
      <w:r>
        <w:t xml:space="preserve"> (foglio </w:t>
      </w:r>
      <w:r>
        <w:rPr>
          <w:b/>
          <w:bCs/>
        </w:rPr>
        <w:t xml:space="preserve">Foglio2</w:t>
      </w:r>
      <w:r>
        <w:t xml:space="preserve">)</w:t>
      </w:r>
      <w:bookmarkEnd w:id="6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Bilancia commerciale | Stesso periodo precedente | Periodo recente | Variazione %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 (9)</w:t>
      </w:r>
      <w:r>
        <w:t xml:space="preserve">: Varese, Lombardia, Italia, ciascuno con Export, Import, Saldo.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Stesso periodo precedente = cum(N−1, T); Periodo recente = cum(N, T);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Saldo = Export − Import;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Variazione = var(recente, precedente), vuota per il Saldo.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Formati</w:t>
      </w:r>
      <w:r>
        <w:t xml:space="preserve">: valori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#,##0</w:t>
      </w:r>
      <w:r>
        <w:t xml:space="preserve">, variazione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.</w:t>
      </w:r>
    </w:p>
    <w:p>
      <w:pPr>
        <w:pStyle w:val="Heading2"/>
      </w:pPr>
      <w:bookmarkStart w:name="_Toc7" w:id="7"/>
      <w:r>
        <w:t xml:space="preserve">A.2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Import_export_Territori.xlsx</w:t>
      </w:r>
      <w:bookmarkEnd w:id="7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 | Export | T.var % tend export | Import | T.var % tend import | Saldo | Peso % export su Lombardia | Peso % import su Lombardia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 (13)</w:t>
      </w:r>
      <w:r>
        <w:t xml:space="preserve">: Varese, Como, Sondrio, Milano, Bergamo, Brescia, Pavia, Cremona, Mantova, Lecco, Lodi, Monza e della Brianza, Lombardia.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Export e Import = cum(N, T);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T.var = var(cum N, cum N−1);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Saldo = E − I;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Peso = valore / Lombardia × 100 (la Lombardia vale 100).</w:t>
      </w:r>
    </w:p>
    <w:p>
      <w:pPr>
        <w:pStyle w:val="Heading2"/>
      </w:pPr>
      <w:bookmarkStart w:name="_Toc8" w:id="8"/>
      <w:r>
        <w:t xml:space="preserve">A.3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Import_export_Tempo_Trimestrale.xlsx</w:t>
      </w:r>
      <w:bookmarkEnd w:id="8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Anno | Trimestre | Export | T.var% cong. export | T.var% tend. export | Import | (idem) | Saldo | T.var% cong. saldo | T.var% tend. saldo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</w:t>
      </w:r>
      <w:r>
        <w:t xml:space="preserve">: i </w:t>
      </w:r>
      <w:r>
        <w:rPr>
          <w:b/>
          <w:bCs/>
        </w:rPr>
        <w:t xml:space="preserve">trimestri singoli, non cumulati</w:t>
      </w:r>
      <w:r>
        <w:t xml:space="preserve">, di Varese dal I trim N−5 al trimestre scelto (21 righe con T = 1, 24 con T = 4). Etichette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'21</w:t>
      </w:r>
      <w:r>
        <w:t xml:space="preserve">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congiunturale = sul trimestre precedente (per la prima riga si usa il IV trim N−6);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tendenziale = sullo stesso trimestre dell'anno prima.</w:t>
      </w:r>
    </w:p>
    <w:p>
      <w:pPr>
        <w:pStyle w:val="Heading2"/>
      </w:pPr>
      <w:bookmarkStart w:name="_Toc9" w:id="9"/>
      <w:r>
        <w:t xml:space="preserve">A.4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Import_export_Tempo_Annuale.xlsx</w:t>
      </w:r>
      <w:r>
        <w:t xml:space="preserve"> (solo con T = 4 e dato annuale pubblicato)</w:t>
      </w:r>
      <w:bookmarkEnd w:id="9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Anno | Export | T.var % su export anno precedente | Import | T.var % su import anno precedente | Saldo | T.var% sull'anno precedente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 (13)</w:t>
      </w:r>
      <w:r>
        <w:t xml:space="preserve">: N−12 … N, dato annuale ISTAT di Varese. Dal 2020 si usa il dataset 1, per gli anni prima il dataset 2.</w:t>
      </w:r>
    </w:p>
    <w:p>
      <w:pPr>
        <w:pStyle w:val="Heading2"/>
      </w:pPr>
      <w:bookmarkStart w:name="_Toc10" w:id="10"/>
      <w:r>
        <w:t xml:space="preserve">A.5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Import_export_Settori_Export.xlsx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Import_export_Settori_Import.xlsx</w:t>
      </w:r>
      <w:bookmarkEnd w:id="10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Ordine | Dettaglio manifatturiero | Valori in euro | % export sul totale manifatturiero (o «% import…») | T.var% tend.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 (15)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1–13: sottosezioni CA…CM, con le etichette dei modelli dell'ufficio (diverse da quelle ISTAT);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14: Totale manifatturiero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</w:t>
      </w:r>
      <w:r>
        <w:t xml:space="preserve">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15: «% manifatturiero sul totale dell'export» (o «…dell'import»).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righe 1–14: valore = cum(N, T) di Varese per la voce; % = valore / C × 100; T.var = var(cum N, cum N−1);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riga 15: valore = totale di tutte le merci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ALL</w:t>
      </w:r>
      <w:r>
        <w:t xml:space="preserve">); % = C / ALL × 100; T.var = variazione del totale.</w:t>
      </w:r>
    </w:p>
    <w:p>
      <w:pPr>
        <w:pStyle w:val="Heading2"/>
      </w:pPr>
      <w:bookmarkStart w:name="_Toc11" w:id="11"/>
      <w:r>
        <w:t xml:space="preserve">A.6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Import_export_Paesi_Export.xlsx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Import_export_Paesi_Import.xlsx</w:t>
      </w:r>
      <w:bookmarkEnd w:id="11"/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Colonne</w:t>
      </w:r>
      <w:r>
        <w:t xml:space="preserve">: Ordine | Aree geografiche | Export (o Import) | Composizione % | T.var% tend.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Righe (27)</w:t>
      </w:r>
      <w:r>
        <w:t xml:space="preserve">: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1–5: i continenti (Europa, Asia, America, Africa, Oceania ed altri territori), </w:t>
      </w:r>
      <w:r>
        <w:rPr>
          <w:b/>
          <w:bCs/>
        </w:rPr>
        <w:t xml:space="preserve">ordinati per valore decrescente</w:t>
      </w:r>
      <w:r>
        <w:t xml:space="preserve">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6: MONDO;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7: «Primi 20 paesi partner» (riga titolo);</w:t>
      </w:r>
    </w:p>
    <w:p>
      <w:pPr>
        <w:pStyle w:val="ListParagraph"/>
        <w:numPr>
          <w:ilvl w:val="1"/>
          <w:numId w:val="4"/>
        </w:numPr>
        <w:spacing w:after="40"/>
      </w:pPr>
      <w:r>
        <w:t xml:space="preserve">8–27: i primi 20 paesi per valore cumulato decrescente. Si considerano solo i codici a 2 lettere; sono esclusi gli aggregati e i codici che non sono paesi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QP QZ QW QS QY QV QR QU QX QQ QO XC XL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Calcoli</w:t>
      </w:r>
      <w:r>
        <w:t xml:space="preserve">: Composizione = valore / MONDO × 100; T.var = var(cum N, cum N−1).</w:t>
      </w:r>
    </w:p>
    <w:p>
      <w:pPr>
        <w:pStyle w:val="Heading2"/>
      </w:pPr>
      <w:bookmarkStart w:name="_Toc12" w:id="12"/>
      <w:r>
        <w:t xml:space="preserve">A.7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Export_paesi_xgrafico.xlsx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Import_paesi_xgrafico.xlsx</w:t>
      </w:r>
      <w:bookmarkEnd w:id="12"/>
    </w:p>
    <w:p>
      <w:pPr>
        <w:pStyle w:val="ListParagraph"/>
        <w:numPr>
          <w:ilvl w:val="0"/>
          <w:numId w:val="4"/>
        </w:numPr>
        <w:spacing w:after="40"/>
      </w:pPr>
      <w:r>
        <w:t xml:space="preserve">Le stesse colonne di A.6, </w:t>
      </w:r>
      <w:r>
        <w:rPr>
          <w:b/>
          <w:bCs/>
        </w:rPr>
        <w:t xml:space="preserve">solo le righe 1–5</w:t>
      </w:r>
      <w:r>
        <w:t xml:space="preserve"> (continenti).</w:t>
      </w:r>
    </w:p>
    <w:p>
      <w:r>
        <w:t xml:space="preserve">Differenze volute rispetto ai vecchi modelli: numeri come numeri (i modelli li avevano come testo); etichette senza spazi finali; la tabella Territori ha la colonna Saldo. La tabella degli indici non si produce più (scelta dell'ufficio).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13" w:id="13"/>
      <w:r>
        <w:t xml:space="preserve">B. Imprese (InfoCamere – Stockview)</w:t>
      </w:r>
      <w:bookmarkEnd w:id="13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codice/6_Web_Imprese_Stockview/index.html</w:t>
      </w:r>
      <w:r>
        <w:t xml:space="preserve">. Una pagina con tre sezioni e una sola </w:t>
      </w:r>
      <w:r>
        <w:rPr>
          <w:b/>
          <w:bCs/>
        </w:rPr>
        <w:t xml:space="preserve">serie storica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Storico_imprese_Varese.xlsx</w:t>
      </w:r>
      <w:r>
        <w:t xml:space="preserve">): la serie è sia input sia output della pagina. Il primo report possibile è il </w:t>
      </w:r>
      <w:r>
        <w:rPr>
          <w:b/>
          <w:bCs/>
        </w:rPr>
        <w:t xml:space="preserve">II trim 2026</w:t>
      </w:r>
      <w:r>
        <w:t xml:space="preserve">, perché l'ATECO 2025 è in vigore dal II trim 2025 e serve il confronto con l'anno prima.</w:t>
      </w:r>
    </w:p>
    <w:p>
      <w:pPr>
        <w:pStyle w:val="Heading2"/>
      </w:pPr>
      <w:bookmarkStart w:name="_Toc14" w:id="14"/>
      <w:r>
        <w:t xml:space="preserve">B.0 Dati di input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(nome tipico)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Contenuto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Colonne usate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TAAAAVAS.csv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(es.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22026VAS.csv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) — </w:t>
            </w:r>
            <w:r>
              <w:rPr>
                <w:b/>
                <w:bCs/>
                <w:sz w:val="18"/>
                <w:szCs w:val="18"/>
              </w:rPr>
              <w:t xml:space="preserve">dati grezzi</w:t>
            </w:r>
            <w:r>
              <w:rPr>
                <w:b w:val="false"/>
                <w:bCs w:val="false"/>
                <w:sz w:val="18"/>
                <w:szCs w:val="18"/>
              </w:rPr>
              <w:t xml:space="preserve"> «sedi d'impresa» di Varese, testo con colonne separate da tab o a larghezza fissa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Una riga per combinazione di sezione, divisione, forma giuridica e stato; i valori si sommano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DIV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(sezione ATECO),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ATDIV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(divisione, es.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 10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(forma giuridica: BC, CP, DI, EF),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REGIST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ATTIVE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ISCRIZ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CESSAZ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CESNUF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(cessazioni non d'ufficio),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AAISC</w:t>
            </w:r>
            <w:r>
              <w:rPr>
                <w:b w:val="false"/>
                <w:b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TRIM</w:t>
            </w:r>
            <w:r>
              <w:rPr>
                <w:b w:val="false"/>
                <w:bCs w:val="false"/>
                <w:sz w:val="18"/>
                <w:szCs w:val="18"/>
              </w:rPr>
              <w:t xml:space="preserve"> (per riconoscere il periodo)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a fine mese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Registrate, Attive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Province lombarde nel trimestre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Registrate, Attive, Iscrizioni, Cessazioni, Cessazioni non d'ufficio (righe per provincia + Grand Totale)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 (1).csv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Italia nel trimestre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 (una riga)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AAAAMM_me.csv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Procedure di Varese aperte nel mese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Classe Evento, Settore, Classe di Natura Giuridica, Aperture Eventi Procedure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AAAAMM_me (1).csv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Procedure delle province lombarde nel mese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Provincia, Classe Evento, Aperture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AAAAT_sa.csv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(per status d'impresa)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di Varese a fine trimestre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Registrate, per «con Procedure concorsuali» e «in Scioglimento o Liquidazione»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Storico_imprese_Varese.xlsx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Serie storica, input e output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Fogli: Mesi, Anni_fino_2008, Settori_ATECO2025, Settori_ATECO2007, Forma_giuridica, Territori, Flussi_settori, Procedure_trimestri, Procedure_anni, Procedure_mesi, Procedure_dettaglio_Varese (+ un LEGGIMI e due fogli calcolati di sola lettura)</w:t>
            </w:r>
          </w:p>
        </w:tc>
      </w:tr>
    </w:tbl>
    <w:p>
      <w:pPr>
        <w:spacing w:after="60"/>
      </w:pPr>
    </w:p>
    <w:p>
      <w:r>
        <w:t xml:space="preserve">Il </w:t>
      </w:r>
      <w:r>
        <w:rPr>
          <w:b/>
          <w:bCs/>
        </w:rPr>
        <w:t xml:space="preserve">tipo</w:t>
      </w:r>
      <w:r>
        <w:t xml:space="preserve"> di file si riconosce dal contenuto, il </w:t>
      </w:r>
      <w:r>
        <w:rPr>
          <w:b/>
          <w:bCs/>
        </w:rPr>
        <w:t xml:space="preserve">periodo</w:t>
      </w:r>
      <w:r>
        <w:t xml:space="preserve"> dal contenuto o dal nome. Sono accettati anche nomi diversi, file in Excel e separatore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;</w:t>
      </w:r>
      <w:r>
        <w:t xml:space="preserve">.</w:t>
      </w:r>
    </w:p>
    <w:p>
      <w:r>
        <w:rPr>
          <w:b/>
          <w:bCs/>
        </w:rPr>
        <w:t xml:space="preserve">Dai dati grezzi alle voci</w:t>
      </w:r>
      <w:r>
        <w:t xml:space="preserve"> (funzioni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aggregaGrezzo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gruppiDaGrezzo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flussiDaGrezzo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Registrate e attive di Varese = somma 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</w:t>
      </w:r>
      <w:r>
        <w:t xml:space="preserve"> e 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ATTIVE</w:t>
      </w:r>
      <w:r>
        <w:t xml:space="preserve">. Vanno nella serie storica come dato del mese di fine trimestre.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Settori</w:t>
      </w:r>
      <w:r>
        <w:t xml:space="preserve"> (somma delle </w:t>
      </w:r>
      <w:r>
        <w:rPr>
          <w:b/>
          <w:bCs/>
        </w:rPr>
        <w:t xml:space="preserve">attive</w:t>
      </w:r>
      <w:r>
        <w:t xml:space="preserve"> per sezione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DIV</w:t>
      </w:r>
      <w:r>
        <w:t xml:space="preserve">):</w:t>
      </w:r>
    </w:p>
    <w:p>
      <w:pPr>
        <w:pStyle w:val="ListParagraph"/>
        <w:numPr>
          <w:ilvl w:val="1"/>
          <w:numId w:val="5"/>
        </w:numPr>
        <w:spacing w:after="40"/>
      </w:pPr>
      <w:r>
        <w:t xml:space="preserve">Agricoltura = A; Manifatturiero = C; Costruzioni = F; Commercio = G;</w:t>
      </w:r>
    </w:p>
    <w:p>
      <w:pPr>
        <w:pStyle w:val="ListParagraph"/>
        <w:numPr>
          <w:ilvl w:val="1"/>
          <w:numId w:val="5"/>
        </w:numPr>
        <w:spacing w:after="40"/>
      </w:pPr>
      <w:r>
        <w:t xml:space="preserve">Servizi = H…T in ATECO 2025 (H…S in ATECO 2007);</w:t>
      </w:r>
    </w:p>
    <w:p>
      <w:pPr>
        <w:pStyle w:val="ListParagraph"/>
        <w:numPr>
          <w:ilvl w:val="1"/>
          <w:numId w:val="5"/>
        </w:numPr>
        <w:spacing w:after="40"/>
      </w:pPr>
      <w:r>
        <w:rPr>
          <w:b/>
          <w:bCs/>
        </w:rPr>
        <w:t xml:space="preserve">Altro</w:t>
      </w:r>
      <w:r>
        <w:t xml:space="preserve"> = attive totali − settori precedenti, cioè B, D, E, X…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La </w:t>
      </w:r>
      <w:r>
        <w:rPr>
          <w:b/>
          <w:bCs/>
        </w:rPr>
        <w:t xml:space="preserve">classificazione ATECO</w:t>
      </w:r>
      <w:r>
        <w:t xml:space="preserve"> (2007 o 2025) si riconosce dai codici di divisione e le due serie si tengono separate. Esempi: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M68</w:t>
      </w:r>
      <w:r>
        <w:t xml:space="preserve">/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K62</w:t>
      </w:r>
      <w:r>
        <w:t xml:space="preserve">/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T95</w:t>
      </w:r>
      <w:r>
        <w:t xml:space="preserve"> indicano l'ATECO 2025,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L68</w:t>
      </w:r>
      <w:r>
        <w:t xml:space="preserve">/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J62</w:t>
      </w:r>
      <w:r>
        <w:t xml:space="preserve">/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S95</w:t>
      </w:r>
      <w:r>
        <w:t xml:space="preserve"> l'ATECO 2007.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Manifatturiero</w:t>
      </w:r>
      <w:r>
        <w:t xml:space="preserve"> (somma delle attive per divisione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 xx</w:t>
      </w:r>
      <w:r>
        <w:t xml:space="preserve">), 14 gruppi: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82"/>
        <w:gridCol w:w="4456"/>
      </w:tblGrid>
      <w:tr>
        <w:trPr>
          <w:tblHeader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Gruppo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Divisioni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Alimentari, bevande, tabacco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10–12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Tessile abbigliamento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13–14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Cuoio, pelle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Legno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Carta, editoria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17–18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Coke e prodotti derivanti dalla raffinazione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Chimica farmaceutica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20–21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Gomma e materie plastiche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Minerali non metalliferi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Prodotti in metallo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24–25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Computer e apparecchi elettrici ed elettronici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26–27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Macchinari ed apparecchiature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28, 33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Mezzi di trasporto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29–30</w:t>
            </w:r>
          </w:p>
        </w:tc>
      </w:tr>
      <w:tr>
        <w:trPr>
          <w:tblHeader w:val="off"/>
        </w:trPr>
        <w:tc>
          <w:tcPr>
            <w:tcW w:type="dxa" w:w="5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Altre industrie manifatturiere</w:t>
            </w:r>
          </w:p>
        </w:tc>
        <w:tc>
          <w:tcPr>
            <w:tcW w:type="dxa" w:w="4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31–32 + divisioni non riconosciute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Servizi</w:t>
      </w:r>
      <w:r>
        <w:t xml:space="preserve">: una riga per sezione, con le etichette del modello. In ATECO 2025: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3"/>
        <w:gridCol w:w="6975"/>
      </w:tblGrid>
      <w:tr>
        <w:trPr>
          <w:tblHeader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Sezione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Etichetta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Trasporto e magazzinaggio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Alloggio e di ristorazione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editoriali trasmissioni radiofoniche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Telecomunicazioni e consulenza informatica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finanziarie e assicurative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immobiliari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professionali, scientifiche e tecniche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amministrative e di servizi di supporto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Amministrazione pubblica e difesa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Istruzione e formazione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Sanità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Attività artistiche, sportive e ludiche</w:t>
            </w:r>
          </w:p>
        </w:tc>
      </w:tr>
      <w:tr>
        <w:trPr>
          <w:tblHeader w:val="off"/>
        </w:trPr>
        <w:tc>
          <w:tcPr>
            <w:tcW w:type="dxa" w:w="2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</w:t>
            </w:r>
          </w:p>
        </w:tc>
        <w:tc>
          <w:tcPr>
            <w:tcW w:type="dxa" w:w="69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Altre attività di servizi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Forma giuridica</w:t>
      </w:r>
      <w:r>
        <w:t xml:space="preserve"> (da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CNG</w:t>
      </w:r>
      <w:r>
        <w:t xml:space="preserve">): BC = Società di capitale; CP = Società di persone; DI = Imprese individuali; EF = Altre forme (più le forme non riconosciute).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Flussi</w:t>
      </w:r>
      <w:r>
        <w:t xml:space="preserve">: iscrizioni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ISCRIZ</w:t>
      </w:r>
      <w:r>
        <w:t xml:space="preserve">), cessazioni totali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CESSAZ</w:t>
      </w:r>
      <w:r>
        <w:t xml:space="preserve">) e </w:t>
      </w:r>
      <w:r>
        <w:rPr>
          <w:b/>
          <w:bCs/>
        </w:rPr>
        <w:t xml:space="preserve">cessazioni non d'ufficio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CESNUF</w:t>
      </w:r>
      <w:r>
        <w:t xml:space="preserve">), per le stesse voci. Il manifatturiero dei flussi ha </w:t>
      </w:r>
      <w:r>
        <w:rPr>
          <w:b/>
          <w:bCs/>
        </w:rPr>
        <w:t xml:space="preserve">12 gruppi diversi</w:t>
      </w:r>
      <w:r>
        <w:t xml:space="preserve"> (vedi B2).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Territori</w:t>
      </w:r>
      <w:r>
        <w:t xml:space="preserve">: Varese viene sempre dai dati grezzi o dalla serie storica; nel file delle province la riga di Varese serve solo come controllo. </w:t>
      </w:r>
      <w:r>
        <w:rPr>
          <w:b/>
          <w:bCs/>
        </w:rPr>
        <w:t xml:space="preserve">Lombardia = somma delle 12 province</w:t>
      </w:r>
      <w:r>
        <w:t xml:space="preserve">, confrontata con il Grand Totale del file.</w:t>
      </w:r>
    </w:p>
    <w:p>
      <w:pPr>
        <w:pStyle w:val="Heading2"/>
      </w:pPr>
      <w:bookmarkStart w:name="_Toc15" w:id="15"/>
      <w:r>
        <w:t xml:space="preserve">B1. Registrate e attive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Report_imprese_registrate_attive_{N}_T{T}</w:t>
      </w:r>
      <w:r>
        <w:t xml:space="preserve">)</w:t>
      </w:r>
      <w:bookmarkEnd w:id="15"/>
    </w:p>
    <w:p>
      <w:r>
        <w:t xml:space="preserve">Sono dati di </w:t>
      </w:r>
      <w:r>
        <w:rPr>
          <w:b/>
          <w:bCs/>
        </w:rPr>
        <w:t xml:space="preserve">stock</w:t>
      </w:r>
      <w:r>
        <w:t xml:space="preserve"> a fine periodo: non si sommano.</w:t>
      </w:r>
    </w:p>
    <w:p>
      <w:pPr>
        <w:pStyle w:val="Heading3"/>
      </w:pPr>
      <w:r>
        <w:t xml:space="preserve">B1.1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REGISTRATE_ATTIVE_tempo_trimestre.xlsx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Trimestre | Registrate | Attive | T.var.% cong. attive | T.var% tend. attive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</w:t>
      </w:r>
      <w:r>
        <w:t xml:space="preserve">: dal I trim N−5 al trimestre scelto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'21</w:t>
      </w:r>
      <w:r>
        <w:t xml:space="preserve">…).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Calcoli</w:t>
      </w:r>
      <w:r>
        <w:t xml:space="preserve">: registrate e attive di Varese a fine trimestre (serie storica, foglio Mesi); cong. = var(attive, trimestre precedente); tend. = var(attive, stesso trimestre N−1).</w:t>
      </w:r>
    </w:p>
    <w:p>
      <w:pPr>
        <w:pStyle w:val="Heading3"/>
      </w:pPr>
      <w:r>
        <w:t xml:space="preserve">B1.2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REGISTRATE_ATTIVE_tempo_mese.xlsx</w:t>
      </w:r>
      <w:r>
        <w:t xml:space="preserve"> (Foglio2)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mese | Registrate | Attive | T.var% cong attive | T.var% tend attive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(37)</w:t>
      </w:r>
      <w:r>
        <w:t xml:space="preserve">: dal mese di fine trimestre di N−3 al mese di fine trimestre di N (etichette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giugno '23</w:t>
      </w:r>
      <w:r>
        <w:t xml:space="preserve">…).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Calcoli</w:t>
      </w:r>
      <w:r>
        <w:t xml:space="preserve">: come sopra, sui mesi (congiunturale = sul mese precedente).</w:t>
      </w:r>
    </w:p>
    <w:p>
      <w:pPr>
        <w:pStyle w:val="Heading3"/>
      </w:pPr>
      <w:r>
        <w:t xml:space="preserve">B1.3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REGISTRATE_ATTIVE_tempo_anno.xlsx</w:t>
      </w:r>
      <w:r>
        <w:t xml:space="preserve"> (Foglio1, </w:t>
      </w:r>
      <w:r>
        <w:rPr>
          <w:b/>
          <w:bCs/>
        </w:rPr>
        <w:t xml:space="preserve">solo con T = 4</w:t>
      </w:r>
      <w:r>
        <w:t xml:space="preserve">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anno | Registrate | Attive | T.var% tendenziale registrate | T.var% tendenziale attive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</w:t>
      </w:r>
      <w:r>
        <w:t xml:space="preserve">: dal 2005 a N. Il dato è quello di dicembre; per il 2005–2008 si usa il foglio Anni_fino_2008, che contiene le variazioni del 2005 fisse.</w:t>
      </w:r>
    </w:p>
    <w:p>
      <w:pPr>
        <w:pStyle w:val="Heading3"/>
      </w:pPr>
      <w:r>
        <w:t xml:space="preserve">B1.4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REGISTRATE_ATTIVE_settore_totale.xlsx</w:t>
      </w:r>
      <w:r>
        <w:t xml:space="preserve"> (Foglio2)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ordinamento | Settore | periodo recente | periodo passato 1 | periodo passato 2 | T.var% tendenz. | Peso %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(7)</w:t>
      </w:r>
      <w:r>
        <w:t xml:space="preserve">: Agricoltura, pesca, silvicoltura; Manifatturiero; Costruzioni; Commercio; Servizi; Altro; TOTALE.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6"/>
        </w:numPr>
        <w:spacing w:after="40"/>
      </w:pPr>
      <w:r>
        <w:t xml:space="preserve">periodo recente = attive al trimestre T di N;</w:t>
      </w:r>
    </w:p>
    <w:p>
      <w:pPr>
        <w:pStyle w:val="ListParagraph"/>
        <w:numPr>
          <w:ilvl w:val="1"/>
          <w:numId w:val="6"/>
        </w:numPr>
        <w:spacing w:after="40"/>
      </w:pPr>
      <w:r>
        <w:t xml:space="preserve">periodo passato 1 = trimestre precedente;</w:t>
      </w:r>
    </w:p>
    <w:p>
      <w:pPr>
        <w:pStyle w:val="ListParagraph"/>
        <w:numPr>
          <w:ilvl w:val="1"/>
          <w:numId w:val="6"/>
        </w:numPr>
        <w:spacing w:after="40"/>
      </w:pPr>
      <w:r>
        <w:t xml:space="preserve">periodo passato 2 = stesso trimestre di N−1;</w:t>
      </w:r>
    </w:p>
    <w:p>
      <w:pPr>
        <w:pStyle w:val="ListParagraph"/>
        <w:numPr>
          <w:ilvl w:val="1"/>
          <w:numId w:val="6"/>
        </w:numPr>
        <w:spacing w:after="40"/>
      </w:pPr>
      <w:r>
        <w:t xml:space="preserve">T.var = var(recente, passato 2);</w:t>
      </w:r>
    </w:p>
    <w:p>
      <w:pPr>
        <w:pStyle w:val="ListParagraph"/>
        <w:numPr>
          <w:ilvl w:val="1"/>
          <w:numId w:val="6"/>
        </w:numPr>
        <w:spacing w:after="40"/>
      </w:pPr>
      <w:r>
        <w:t xml:space="preserve">Peso = peso(voce, TOTALE).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La serie ATECO usata è quella del file dei dati grezzi.</w:t>
      </w:r>
    </w:p>
    <w:p>
      <w:pPr>
        <w:pStyle w:val="Heading3"/>
      </w:pPr>
      <w:r>
        <w:t xml:space="preserve">B1.5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REGISTRATE_ATTIVE_settore_manifatturiero.xlsx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Ordine | Settore | periodo passato | periodo recente | T.var.% tend. | Peso % su tot. manifatt.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(15)</w:t>
      </w:r>
      <w:r>
        <w:t xml:space="preserve">: i 14 gruppi del manifatturiero + TOTALE.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Calcoli</w:t>
      </w:r>
      <w:r>
        <w:t xml:space="preserve">: passato = attive al trimestre T di N−1; recente = al trimestre T di N; T.var = var(recente, passato); peso sul totale del manifatturiero.</w:t>
      </w:r>
    </w:p>
    <w:p>
      <w:pPr>
        <w:pStyle w:val="Heading3"/>
      </w:pPr>
      <w:r>
        <w:t xml:space="preserve">B1.6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REGISTRATE_ATTIVE_settore_servizi.xlsx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Ordine | Settore | periodo passato | periodo recente | T.var.% tend. | Peso % su tot. servizi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(14)</w:t>
      </w:r>
      <w:r>
        <w:t xml:space="preserve">: le 13 sezioni dei servizi + Totale. Calcoli come B1.5.</w:t>
      </w:r>
    </w:p>
    <w:p>
      <w:pPr>
        <w:pStyle w:val="Heading3"/>
      </w:pPr>
      <w:r>
        <w:t xml:space="preserve">B1.7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REGISTRATE_ATTIVE_tipo.xlsx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ORDINE | Forma giuridica | periodo passato | periodo recente | T.var.% tend.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(5)</w:t>
      </w:r>
      <w:r>
        <w:t xml:space="preserve">: le 4 forme giuridiche + TOTALE (attive di Varese).</w:t>
      </w:r>
    </w:p>
    <w:p>
      <w:pPr>
        <w:pStyle w:val="Heading3"/>
      </w:pPr>
      <w:r>
        <w:t xml:space="preserve">B1.8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REGISTRATE_ATTIVE_sintesi_xgrafico.xlsx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Imprese | periodo passato | periodo recente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</w:t>
      </w:r>
      <w:r>
        <w:t xml:space="preserve">: Registrate e Attive di Varese, al trimestre T di N−1 e di N.</w:t>
      </w:r>
    </w:p>
    <w:p>
      <w:pPr>
        <w:pStyle w:val="Heading3"/>
      </w:pPr>
      <w:r>
        <w:t xml:space="preserve">B1.9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REGISTRATE_ATTIVE_sintesi.xlsx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Territorio | Imprese | periodo passato | periodo recente | T.var% tend.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(6)</w:t>
      </w:r>
      <w:r>
        <w:t xml:space="preserve">: ITALIA, LOMBARDIA, VARESE × Registrate, Attive.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Input</w:t>
      </w:r>
      <w:r>
        <w:t xml:space="preserve">: Italia dal file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AAAAT_sa (1).csv</w:t>
      </w:r>
      <w:r>
        <w:t xml:space="preserve">; Lombardia = somma delle province; Varese dai dati grezzi o dalla serie storica.</w:t>
      </w:r>
    </w:p>
    <w:p>
      <w:pPr>
        <w:pStyle w:val="Heading3"/>
      </w:pPr>
      <w:r>
        <w:t xml:space="preserve">B1.10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REGISTRATE_ATTIVE_territori.xlsx</w:t>
      </w:r>
      <w:r>
        <w:t xml:space="preserve"> (Foglio1)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trimestre passato | trimestre recente | T.var% tend | Peso %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Righe (14)</w:t>
      </w:r>
      <w:r>
        <w:t xml:space="preserve">: Varese, Bergamo, Brescia, Como, Cremona, Lecco, Lodi, Mantova, Milano, Monza e Brianza, Pavia, Sondrio, LOMBARDIA, ITALIA*. La numerazione è 1–11, 13, 14, 15: </w:t>
      </w:r>
      <w:r>
        <w:rPr>
          <w:b/>
          <w:bCs/>
        </w:rPr>
        <w:t xml:space="preserve">manca il 12</w:t>
      </w:r>
      <w:r>
        <w:t xml:space="preserve">, come nel modello.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Calcoli</w:t>
      </w:r>
      <w:r>
        <w:t xml:space="preserve">: imprese </w:t>
      </w:r>
      <w:r>
        <w:rPr>
          <w:b/>
          <w:bCs/>
        </w:rPr>
        <w:t xml:space="preserve">attive</w:t>
      </w:r>
      <w:r>
        <w:t xml:space="preserve">; peso = peso(provincia, Lombardia). Nella riga </w:t>
      </w:r>
      <w:r>
        <w:rPr>
          <w:b/>
          <w:bCs/>
        </w:rPr>
        <w:t xml:space="preserve">ITALIA*</w:t>
      </w:r>
      <w:r>
        <w:t xml:space="preserve"> il peso è quello della </w:t>
      </w:r>
      <w:r>
        <w:rPr>
          <w:b/>
          <w:bCs/>
        </w:rPr>
        <w:t xml:space="preserve">Lombardia sull'Italia</w:t>
      </w:r>
      <w:r>
        <w:t xml:space="preserve">.</w:t>
      </w:r>
    </w:p>
    <w:p>
      <w:r>
        <w:t xml:space="preserve">Nota: una tabella con un dato di confronto mancante viene creata con le celle vuote e segnalata come «incompleta». Se manca un dato del trimestre scelto, la tabella non viene creata.</w:t>
      </w:r>
    </w:p>
    <w:p>
      <w:pPr>
        <w:pStyle w:val="Heading2"/>
      </w:pPr>
      <w:bookmarkStart w:name="_Toc16" w:id="16"/>
      <w:r>
        <w:t xml:space="preserve">B2. Iscrizioni e cessazioni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Report_iscritte_cessate_{N}_T{T}</w:t>
      </w:r>
      <w:r>
        <w:t xml:space="preserve">)</w:t>
      </w:r>
      <w:bookmarkEnd w:id="16"/>
    </w:p>
    <w:p>
      <w:r>
        <w:t xml:space="preserve">Sono </w:t>
      </w:r>
      <w:r>
        <w:rPr>
          <w:b/>
          <w:bCs/>
        </w:rPr>
        <w:t xml:space="preserve">flussi</w:t>
      </w:r>
      <w:r>
        <w:t xml:space="preserve">, cumulati da inizio anno: il II trimestre vale I + II, confrontato con I + II dell'anno prima.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Le </w:t>
      </w:r>
      <w:r>
        <w:rPr>
          <w:b/>
          <w:bCs/>
        </w:rPr>
        <w:t xml:space="preserve">«Cessate» sono le cessazioni NON d'ufficio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CESNUF</w:t>
      </w:r>
      <w:r>
        <w:t xml:space="preserve">). Prima del 2009 si usano le cessazioni totali: per questo l'etichetta dell'anno è «2009(*)».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Saldo = iscritte − cessate.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I tassi sono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ROUND(valore / registrate a fine periodo precedente × 100; 2)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Tutti i trimestri dell'anno in corso sono </w:t>
      </w:r>
      <w:r>
        <w:rPr>
          <w:b/>
          <w:bCs/>
        </w:rPr>
        <w:t xml:space="preserve">obbligatori</w:t>
      </w:r>
      <w:r>
        <w:t xml:space="preserve">.</w:t>
      </w:r>
    </w:p>
    <w:p>
      <w:pPr>
        <w:pStyle w:val="Heading3"/>
      </w:pPr>
      <w:r>
        <w:t xml:space="preserve">B2.1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Iscritte_cessate_trimestre.xlsx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Anno | Trimestre | Iscritte | Cessate | Saldo | Tasso di sviluppo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</w:t>
      </w:r>
      <w:r>
        <w:t xml:space="preserve">: i </w:t>
      </w:r>
      <w:r>
        <w:rPr>
          <w:b/>
          <w:bCs/>
        </w:rPr>
        <w:t xml:space="preserve">trimestri singoli</w:t>
      </w:r>
      <w:r>
        <w:t xml:space="preserve"> dal I trim N−5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2021</w:t>
      </w:r>
      <w:r>
        <w:t xml:space="preserve">…).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Calcoli</w:t>
      </w:r>
      <w:r>
        <w:t xml:space="preserve">: Tasso di sviluppo = ROUND(saldo / registrate a fine del trimestre precedente × 100; 2).</w:t>
      </w:r>
    </w:p>
    <w:p>
      <w:pPr>
        <w:pStyle w:val="Heading3"/>
      </w:pPr>
      <w:r>
        <w:t xml:space="preserve">B2.2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Iscritte_cessate_anno.xlsx</w:t>
      </w:r>
      <w:r>
        <w:t xml:space="preserve"> (Foglio1, </w:t>
      </w:r>
      <w:r>
        <w:rPr>
          <w:b/>
          <w:bCs/>
        </w:rPr>
        <w:t xml:space="preserve">solo con T = 4</w:t>
      </w:r>
      <w:r>
        <w:t xml:space="preserve">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Anno | Iscritte | Cessate | Saldo | Tasso di sviluppo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</w:t>
      </w:r>
      <w:r>
        <w:t xml:space="preserve">: dal 2005 a N (somma dei 4 trimestri; etichetta «2009(*)»).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Calcoli</w:t>
      </w:r>
      <w:r>
        <w:t xml:space="preserve">: tasso = saldo / registrate a dicembre dell'anno prima × 100.</w:t>
      </w:r>
    </w:p>
    <w:p>
      <w:pPr>
        <w:pStyle w:val="Heading3"/>
      </w:pPr>
      <w:r>
        <w:t xml:space="preserve">B2.3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Iscritte_cessate_sintesi.xlsx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Ordine | Imprese e tassi | Periodo passato | Periodo recente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(6)</w:t>
      </w:r>
      <w:r>
        <w:t xml:space="preserve">: Iscritte, Cessate, Saldo, Tasso natalità, Tasso mortalità, Tasso sviluppo.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7"/>
        </w:numPr>
        <w:spacing w:after="40"/>
      </w:pPr>
      <w:r>
        <w:t xml:space="preserve">valori = cum(N−1, T) e cum(N, T);</w:t>
      </w:r>
    </w:p>
    <w:p>
      <w:pPr>
        <w:pStyle w:val="ListParagraph"/>
        <w:numPr>
          <w:ilvl w:val="1"/>
          <w:numId w:val="7"/>
        </w:numPr>
        <w:spacing w:after="40"/>
      </w:pPr>
      <w:r>
        <w:t xml:space="preserve">tassi = valore / registrate a </w:t>
      </w:r>
      <w:r>
        <w:rPr>
          <w:b/>
          <w:bCs/>
        </w:rPr>
        <w:t xml:space="preserve">dicembre dell'anno prima del periodo</w:t>
      </w:r>
      <w:r>
        <w:t xml:space="preserve"> × 100 (per il periodo passato: dicembre N−2). 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 sulle righe dei tassi.</w:t>
      </w:r>
    </w:p>
    <w:p>
      <w:pPr>
        <w:pStyle w:val="Heading3"/>
      </w:pPr>
      <w:r>
        <w:t xml:space="preserve">B2.4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Iscritte_cessate_settori_totale.xlsx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Ordine | Settore | Iscritte | Cessate | Saldo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(7)</w:t>
      </w:r>
      <w:r>
        <w:t xml:space="preserve">: i 6 settori di B1.4 + Totale.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Calcoli</w:t>
      </w:r>
      <w:r>
        <w:t xml:space="preserve">: cum(N, T) per voce.</w:t>
      </w:r>
    </w:p>
    <w:p>
      <w:pPr>
        <w:pStyle w:val="Heading3"/>
      </w:pPr>
      <w:r>
        <w:t xml:space="preserve">B2.5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Iscritte_cessate_settore_manifatturiero.xlsx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come B2.4.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(13)</w:t>
      </w:r>
      <w:r>
        <w:t xml:space="preserve">: 12 gruppi </w:t>
      </w:r>
      <w:r>
        <w:rPr>
          <w:b/>
          <w:bCs/>
        </w:rPr>
        <w:t xml:space="preserve">specifici dei flussi</w:t>
      </w:r>
      <w:r>
        <w:t xml:space="preserve"> + TOTALE MANIFATTURIERO.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9"/>
        <w:gridCol w:w="4659"/>
      </w:tblGrid>
      <w:tr>
        <w:trPr>
          <w:tblHeader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Gruppo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Divisioni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Alimentari, bevande, tabacco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10–12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Tessile abbigliamento, pelle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13–15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Legno e mobili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16, 31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Carta, editoria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17–18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Chimica farmaceutica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20–21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Gomma e materie plastiche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Minerali e metallurgia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23–24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Meccanico e macchinari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25, 28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Computer e app. elettrici ed elettronici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26–27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Mezzi di trasporto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29–30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Riparazione e manutenzione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tblHeader w:val="off"/>
        </w:trPr>
        <w:tc>
          <w:tcPr>
            <w:tcW w:type="dxa" w:w="49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Altre industrie manifatturiere</w:t>
            </w:r>
          </w:p>
        </w:tc>
        <w:tc>
          <w:tcPr>
            <w:tcW w:type="dxa" w:w="46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19, 32 + divisioni non riconosciute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B2.6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Iscritte_cessate_settore_servizi.xlsx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Ordinamento | Settori | Iscritte | Cessate | Saldo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(14)</w:t>
      </w:r>
      <w:r>
        <w:t xml:space="preserve">: sezioni H…T con le etichette del modello (Trasporti, Alberghi e ristorazione, Attività editoriali e contenuti multimediali, … Altre attivita' di servizi) + TOTALE SERVIZI.</w:t>
      </w:r>
    </w:p>
    <w:p>
      <w:pPr>
        <w:pStyle w:val="Heading3"/>
      </w:pPr>
      <w:r>
        <w:t xml:space="preserve">B2.7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Iscritte_cessate_tipo.xlsx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Ordine | Forma giuridica | Iscritte | Cessate | Saldo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(5)</w:t>
      </w:r>
      <w:r>
        <w:t xml:space="preserve">: le 4 forme giuridiche + TOTALE.</w:t>
      </w:r>
    </w:p>
    <w:p>
      <w:pPr>
        <w:pStyle w:val="Heading3"/>
      </w:pPr>
      <w:r>
        <w:t xml:space="preserve">B2.8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Iscritte_cessate_territori.xlsx</w:t>
      </w:r>
      <w:r>
        <w:t xml:space="preserve"> (Foglio1)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Iscritte | Cessate | Saldo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Righe (14)</w:t>
      </w:r>
      <w:r>
        <w:t xml:space="preserve">: le 12 province nell'ordine di B1.10 («Monza-Brianza»), LOMBARDIA (somma delle province), ITALIA. Numerazione 1–11, 13, 14, 15.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b/>
          <w:bCs/>
        </w:rPr>
        <w:t xml:space="preserve">Input</w:t>
      </w:r>
      <w:r>
        <w:t xml:space="preserve">: Varese dai dati grezzi; province 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AAAAT_sa.csv</w:t>
      </w:r>
      <w:r>
        <w:t xml:space="preserve">; Italia 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AAAAT_sa (1).csv</w:t>
      </w:r>
      <w:r>
        <w:t xml:space="preserve">. Servono le colonne Iscrizioni e Cessazioni non d'ufficio.</w:t>
      </w:r>
    </w:p>
    <w:p>
      <w:pPr>
        <w:pStyle w:val="Heading3"/>
      </w:pPr>
      <w:r>
        <w:t xml:space="preserve">B2.9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Monitoraggio_cessazioni_d_ufficio_NON_PER_OSSERVA.xlsx</w:t>
      </w:r>
      <w:r>
        <w:t xml:space="preserve"> — </w:t>
      </w:r>
      <w:r>
        <w:rPr>
          <w:b/>
          <w:bCs/>
        </w:rPr>
        <w:t xml:space="preserve">non va caricato su Osserva</w:t>
      </w:r>
    </w:p>
    <w:p>
      <w:r>
        <w:t xml:space="preserve">File di controllo voluto dall'ufficio, in una cartella ZIP a parte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NON_DA_CARICARE_…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Fogli</w:t>
      </w:r>
      <w:r>
        <w:t xml:space="preserve">: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LEGGIMI;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Varese_trimestri: trimestri singoli (al massimo 5 anni) più i cumulati di N−1 e N;</w:t>
      </w:r>
    </w:p>
    <w:p>
      <w:pPr>
        <w:pStyle w:val="ListParagraph"/>
        <w:numPr>
          <w:ilvl w:val="1"/>
          <w:numId w:val="8"/>
        </w:numPr>
        <w:spacing w:after="40"/>
      </w:pPr>
      <w:r>
        <w:t xml:space="preserve">Territori e Settori_Varese: trimestre e cumulato.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Calcoli</w:t>
      </w:r>
      <w:r>
        <w:t xml:space="preserve">: cessazioni d'ufficio = cessazioni totali − non d'ufficio; % d'ufficio = d'ufficio / totali × 100; saldi con le cessazioni totali e con quelle non d'ufficio.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I dati mancanti lasciano celle vuote e non bloccano nulla.</w:t>
      </w:r>
    </w:p>
    <w:p>
      <w:pPr>
        <w:pStyle w:val="Heading2"/>
      </w:pPr>
      <w:bookmarkStart w:name="_Toc17" w:id="17"/>
      <w:r>
        <w:t xml:space="preserve">B3. Procedure concorsuali e scioglimenti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Report_procedure_scioglimenti_{N}_T{T}</w:t>
      </w:r>
      <w:r>
        <w:t xml:space="preserve">)</w:t>
      </w:r>
      <w:bookmarkEnd w:id="17"/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Procedure concorsuali</w:t>
      </w:r>
      <w:r>
        <w:t xml:space="preserve"> = tutte le Classi Evento tranne «SCIOGLIMENTO E LIQUIDAZIONE»: crisi d'impresa, procedimenti crisi d'impresa, fallimento, concordato, liquidazione giudiziale, altre procedure concorsuali. </w:t>
      </w:r>
      <w:r>
        <w:rPr>
          <w:b/>
          <w:bCs/>
        </w:rPr>
        <w:t xml:space="preserve">Scioglimenti</w:t>
      </w:r>
      <w:r>
        <w:t xml:space="preserve"> = «SCIOGLIMENTO E LIQUIDAZIONE».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Le </w:t>
      </w:r>
      <w:r>
        <w:rPr>
          <w:b/>
          <w:bCs/>
        </w:rPr>
        <w:t xml:space="preserve">aperture</w:t>
      </w:r>
      <w:r>
        <w:t xml:space="preserve"> sono flussi, </w:t>
      </w:r>
      <w:r>
        <w:rPr>
          <w:b/>
          <w:bCs/>
        </w:rPr>
        <w:t xml:space="preserve">cumulati da gennaio</w:t>
      </w:r>
      <w:r>
        <w:t xml:space="preserve">. Gli </w:t>
      </w:r>
      <w:r>
        <w:rPr>
          <w:b/>
          <w:bCs/>
        </w:rPr>
        <w:t xml:space="preserve">stock</w:t>
      </w:r>
      <w:r>
        <w:t xml:space="preserve"> («con Procedure concorsuali», «in Scioglimento o Liquidazione») sono a fine trimestre.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Caso speciale del II trim 2022</w:t>
      </w:r>
      <w:r>
        <w:t xml:space="preserve">: 1.830 scioglimenti, di cui 1.698 straordinari. Nelle </w:t>
      </w:r>
      <w:r>
        <w:rPr>
          <w:b/>
          <w:bCs/>
        </w:rPr>
        <w:t xml:space="preserve">variazioni</w:t>
      </w:r>
      <w:r>
        <w:t xml:space="preserve"> il II trim 2022 vale </w:t>
      </w:r>
      <w:r>
        <w:rPr>
          <w:b/>
          <w:bCs/>
        </w:rPr>
        <w:t xml:space="preserve">132</w:t>
      </w:r>
      <w:r>
        <w:t xml:space="preserve"> e l'anno 2022 vale </w:t>
      </w:r>
      <w:r>
        <w:rPr>
          <w:b/>
          <w:bCs/>
        </w:rPr>
        <w:t xml:space="preserve">848</w:t>
      </w:r>
      <w:r>
        <w:t xml:space="preserve">, come nelle tabelle pubblicate (colonne «… per i confronti» della serie storica).</w:t>
      </w:r>
    </w:p>
    <w:p>
      <w:pPr>
        <w:pStyle w:val="Heading3"/>
      </w:pPr>
      <w:r>
        <w:t xml:space="preserve">B3.1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Procedure_e_scioglim_trimestre.xlsx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Anno | Trimestre | N° procedure concorsuali | T.var% tend. pr.conc. | N° procedure scioglimento liquidazione | T.var.% tend. pr. sciogl.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</w:t>
      </w:r>
      <w:r>
        <w:t xml:space="preserve">: i trimestri singoli dal I trim N−5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'21</w:t>
      </w:r>
      <w:r>
        <w:t xml:space="preserve">…).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Calcoli</w:t>
      </w:r>
      <w:r>
        <w:t xml:space="preserve">: aperture del trimestre = somma dei 3 mesi; variazione sullo stesso trimestre di N−1, con il valore «per i confronti».</w:t>
      </w:r>
    </w:p>
    <w:p>
      <w:pPr>
        <w:pStyle w:val="Heading3"/>
      </w:pPr>
      <w:r>
        <w:t xml:space="preserve">B3.2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Procedure_e_scioglim_anno.xlsx</w:t>
      </w:r>
      <w:r>
        <w:t xml:space="preserve"> (Foglio1, </w:t>
      </w:r>
      <w:r>
        <w:rPr>
          <w:b/>
          <w:bCs/>
        </w:rPr>
        <w:t xml:space="preserve">solo con T = 4</w:t>
      </w:r>
      <w:r>
        <w:t xml:space="preserve">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Anno | n° procedure concorsuali | T.var% tend pr.conc. | N°procedure scioglimento liquidazione | T.var%tend pr.sciogl.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</w:t>
      </w:r>
      <w:r>
        <w:t xml:space="preserve">: dal 2007 a N. L'etichetta del 2022 è «2022*». Prima del 2020 si usano i valori annuali salvati.</w:t>
      </w:r>
    </w:p>
    <w:p>
      <w:pPr>
        <w:pStyle w:val="Heading3"/>
      </w:pPr>
      <w:r>
        <w:t xml:space="preserve">B3.3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Procedure_e_scioglim_sintesi.xlsx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ordinamento | Variabile | periodo passato | periodo recente | T.var%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 (4)</w:t>
      </w:r>
      <w:r>
        <w:t xml:space="preserve">: Aperture procedure concorsuali; Aperture scioglimento e liquidazione (cum N−1 e cum N); Stock procedure concorsuali; Stock scioglimento e liquidazione (fine trimestre T di N−1 e di N, dal file dello stock).</w:t>
      </w:r>
    </w:p>
    <w:p>
      <w:pPr>
        <w:pStyle w:val="Heading3"/>
      </w:pPr>
      <w:r>
        <w:t xml:space="preserve">B3.4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Procedure_settori.xlsx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Scioglimento_settori.xlsx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Ordinamento | Settore | Procedure concorsuali (o «Scioglimento liquidazione»)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 (22)</w:t>
      </w:r>
      <w:r>
        <w:t xml:space="preserve">: le sezioni A…T + X «Imprese non classificate» (le sezioni sconosciute finiscono qui) + TOTALE. Le etichette sono quelle dei due modelli, leggermente diverse tra loro.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Calcoli</w:t>
      </w:r>
      <w:r>
        <w:t xml:space="preserve">: aperture di Varese cumulate da gennaio, contate per sezione ATECO (prima lettera dell'etichetta «Settore» del file mensile). </w:t>
      </w:r>
      <w:r>
        <w:rPr>
          <w:b/>
          <w:bCs/>
        </w:rPr>
        <w:t xml:space="preserve">Sempre in ATECO 2025.</w:t>
      </w:r>
    </w:p>
    <w:p>
      <w:pPr>
        <w:pStyle w:val="Heading3"/>
      </w:pPr>
      <w:r>
        <w:t xml:space="preserve">B3.5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Procedure_settori_x_grafico.xlsx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Scioglimento_settori_x_grafico.xlsx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Ordinamento | Settore | Procedure (o «Scioglimento liquidazione») | Peso % su tot.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 (6)</w:t>
      </w:r>
      <w:r>
        <w:t xml:space="preserve">: Manifatturiero (C), Costruzioni (F), Commercio (G), Servizi (H–T), Altro (B, D, E, X…), Agricoltura (A).</w:t>
      </w:r>
    </w:p>
    <w:p>
      <w:pPr>
        <w:pStyle w:val="Heading3"/>
      </w:pPr>
      <w:r>
        <w:t xml:space="preserve">B3.6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Procedure_tipo.xlsx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Scioglimento_tipo.xlsx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ordine (o Ordine) | Procedure concorsuali (per forma giuridica) | Valore assoluto | Percentuale %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 (5)</w:t>
      </w:r>
      <w:r>
        <w:t xml:space="preserve">: le 4 forme giuridiche (dalla Classe di Natura Giuridica) + TOTALE (= 100). Ordine 1–5 (nel modello degli scioglimenti era 1, 2, 3, 6, 7).</w:t>
      </w:r>
    </w:p>
    <w:p>
      <w:pPr>
        <w:pStyle w:val="Heading3"/>
      </w:pPr>
      <w:r>
        <w:t xml:space="preserve">B3.7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Procedure_territori.xlsx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Scioglimento_territori.xlsx</w:t>
      </w:r>
      <w:r>
        <w:t xml:space="preserve"> (Foglio1)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Territorio | Periodo di riferimento | Peso % sul totale Lombardia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Righe (13)</w:t>
      </w:r>
      <w:r>
        <w:t xml:space="preserve">: Varese, Como, Sondrio, Milano, Monza-Brianza, Bergamo, Brescia, Pavia, Cremona, Mantova, Lecco, Lodi, LOMBARDIA (= somma, peso 100).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b/>
          <w:bCs/>
        </w:rPr>
        <w:t xml:space="preserve">Calcoli</w:t>
      </w:r>
      <w:r>
        <w:t xml:space="preserve">: aperture cumulate da gennaio dai file mensili delle province. Varese viene dal proprio file.</w:t>
      </w:r>
    </w:p>
    <w:p>
      <w:r>
        <w:t xml:space="preserve">Differenze volute rispetto ai vecchi modelli: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etichette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IV trim '25</w:t>
      </w:r>
      <w:r>
        <w:t xml:space="preserve"> invece 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IV trim 2025</w:t>
      </w:r>
      <w:r>
        <w:t xml:space="preserve">;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intestazione «Ordinamento» al posto di una cella vuota;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tabelle sempre cumulate.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18" w:id="18"/>
      <w:r>
        <w:t xml:space="preserve">C. Credito (Banca d'Italia)</w:t>
      </w:r>
      <w:bookmarkEnd w:id="18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codice/7_Web_Credito_BancaItalia/index.html</w:t>
      </w:r>
      <w:r>
        <w:t xml:space="preserve">. Dati automatici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 (aggiornati 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aggiorna_dati.py</w:t>
      </w:r>
      <w:r>
        <w:t xml:space="preserve">).</w:t>
      </w:r>
    </w:p>
    <w:p>
      <w:pPr>
        <w:pStyle w:val="Heading2"/>
      </w:pPr>
      <w:bookmarkStart w:name="_Toc19" w:id="19"/>
      <w:r>
        <w:t xml:space="preserve">C.0 Dati di input</w:t>
      </w:r>
      <w:bookmarkEnd w:id="19"/>
    </w:p>
    <w:p>
      <w:r>
        <w:t xml:space="preserve">CSV della Banca d'Italia (servizio A2A), filtrati su </w:t>
      </w:r>
      <w:r>
        <w:rPr>
          <w:b/>
          <w:bCs/>
        </w:rPr>
        <w:t xml:space="preserve">Varese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ITC41</w:t>
      </w:r>
      <w:r>
        <w:rPr>
          <w:b/>
          <w:bCs/>
        </w:rPr>
        <w:t xml:space="preserve">, Lombardia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ITC4</w:t>
      </w:r>
      <w:r>
        <w:rPr>
          <w:b/>
          <w:bCs/>
        </w:rPr>
        <w:t xml:space="preserve">, Italia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IT</w:t>
      </w:r>
      <w:r>
        <w:t xml:space="preserve">. Attenzione: questi codici territoriali sono diversi da quelli ISTAT per Milano e Monza.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2664"/>
        <w:gridCol w:w="3184"/>
        <w:gridCol w:w="2316"/>
      </w:tblGrid>
      <w:tr>
        <w:trPr>
          <w:tblHeader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Tavola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Serie usate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Unità / frequenza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TDB10290.csv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Depositi (esclusi PCT) per provincia e settore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FENEC=1041810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1070001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(Banche e Cassa depositi e prestiti), settore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SBI59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(totale clientela al netto delle IFM),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600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(famiglie consumatrici),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S11BI32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(imprese private al netto delle captive); territorio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LOC_CTP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Migliaia di euro, mensile (fine mese)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TDB10295.csv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Prestiti (esclusi PCT)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FENEC=1077778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stesso ente e settori dei depositi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Migliaia di euro, mensile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TRI30401.csv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Sofferenze per provincia della clientela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1100010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(Banche), settore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SBI42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classe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CLASSE_NUMAFF=1101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(totale),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FENEC 55100033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(sofferenze nette: utilizzato),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55100041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(numero di affidati); territorio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SEDELEG_SOGG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Milioni di euro / numero, trimestrale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TDB20207.csv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Banche e sportelli per provincia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1100010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30990009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(sportelli),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30990005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(comuni serviti); territorio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LOC_SPORT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Numero, annuale (31/12)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TDB20220.csv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Sportelli per 100.000 abitanti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30990011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TDB10227.csv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Dipendenti per provincia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1001503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</w:t>
            </w:r>
          </w:p>
        </w:tc>
      </w:tr>
      <w:tr>
        <w:trPr>
          <w:tblHeader w:val="off"/>
        </w:trPr>
        <w:tc>
          <w:tcPr>
            <w:tcW w:type="dxa" w:w="14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TSDPT140.csv</w:t>
            </w:r>
          </w:p>
        </w:tc>
        <w:tc>
          <w:tcPr>
            <w:tcW w:type="dxa" w:w="26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ATM e POS per provincia (tavola a serie storiche)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colonna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SDP_LOCATM.A.1100010.1700802.ITC41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(numero di ATM, banche, Varese)</w:t>
            </w:r>
          </w:p>
        </w:tc>
        <w:tc>
          <w:tcPr>
            <w:tcW w:type="dxa" w:w="23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Annuale</w:t>
            </w:r>
          </w:p>
        </w:tc>
      </w:tr>
    </w:tbl>
    <w:p>
      <w:pPr>
        <w:spacing w:after="60"/>
      </w:pPr>
    </w:p>
    <w:p>
      <w:r>
        <w:t xml:space="preserve">Il </w:t>
      </w:r>
      <w:r>
        <w:rPr>
          <w:b/>
          <w:bCs/>
        </w:rPr>
        <w:t xml:space="preserve">trimestre</w:t>
      </w:r>
      <w:r>
        <w:t xml:space="preserve"> corrisponde al </w:t>
      </w:r>
      <w:r>
        <w:rPr>
          <w:b/>
          <w:bCs/>
        </w:rPr>
        <w:t xml:space="preserve">mese di fine trimestre</w:t>
      </w:r>
      <w:r>
        <w:t xml:space="preserve">: sono consistenze, quindi non si sommano. I depositi e gli impieghi in </w:t>
      </w:r>
      <w:r>
        <w:rPr>
          <w:b/>
          <w:bCs/>
        </w:rPr>
        <w:t xml:space="preserve">milioni</w:t>
      </w:r>
      <w:r>
        <w:t xml:space="preserve">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ROUND(valore in migliaia / 1000; 0)</w:t>
      </w:r>
      <w:r>
        <w:t xml:space="preserve">. Le </w:t>
      </w:r>
      <w:r>
        <w:rPr>
          <w:b/>
          <w:bCs/>
        </w:rPr>
        <w:t xml:space="preserve">variazioni</w:t>
      </w:r>
      <w:r>
        <w:t xml:space="preserve"> si calcolano sui valori </w:t>
      </w:r>
      <w:r>
        <w:rPr>
          <w:b/>
          <w:bCs/>
        </w:rPr>
        <w:t xml:space="preserve">non</w:t>
      </w:r>
      <w:r>
        <w:t xml:space="preserve"> arrotondati.</w:t>
      </w:r>
    </w:p>
    <w:p>
      <w:pPr>
        <w:pStyle w:val="Heading2"/>
      </w:pPr>
      <w:bookmarkStart w:name="_Toc20" w:id="20"/>
      <w:r>
        <w:t xml:space="preserve">C1. Depositi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Report_credito_depositi_{N}_T{T}</w:t>
      </w:r>
      <w:r>
        <w:t xml:space="preserve">)</w:t>
      </w:r>
      <w:bookmarkEnd w:id="20"/>
    </w:p>
    <w:p>
      <w:pPr>
        <w:pStyle w:val="Heading3"/>
      </w:pPr>
      <w:r>
        <w:t xml:space="preserve">C1.1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Credito_Depositi_Sintesi.xlsx</w:t>
      </w:r>
      <w:r>
        <w:t xml:space="preserve"> (Foglio1)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Territorio | {T} trim {N} (milioni di euro) | {T} trim {N−1} (milioni di euro) | T.var% tend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Righe (3)</w:t>
      </w:r>
      <w:r>
        <w:t xml:space="preserve">: Varese, Lombardia, Italia; totale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SBI59</w:t>
      </w:r>
      <w:r>
        <w:t xml:space="preserve"> a fine trimestre.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Differenze volute</w:t>
      </w:r>
      <w:r>
        <w:t xml:space="preserve"> (decise dall'ufficio): nelle intestazioni compare il trimestre vero al posto di «periodo recente / periodo passato», e «milioni» al posto di «migliaia»: il modello sbagliava l'unità.</w:t>
      </w:r>
    </w:p>
    <w:p>
      <w:pPr>
        <w:pStyle w:val="Heading3"/>
      </w:pPr>
      <w:r>
        <w:t xml:space="preserve">C1.2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Credito_Depositi_Tempo-trimestrale.xlsx</w:t>
      </w:r>
      <w:r>
        <w:t xml:space="preserve"> (Foglio1)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Colonne</w:t>
      </w:r>
      <w:r>
        <w:t xml:space="preserve">: Anno | Trimestre | Depositi | T var% tend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Righe</w:t>
      </w:r>
      <w:r>
        <w:t xml:space="preserve">: Varese dal I trim N−5 al trimestre scelto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2021</w:t>
      </w:r>
      <w:r>
        <w:t xml:space="preserve">…). Variazione sullo stesso trimestre dell'anno prima.</w:t>
      </w:r>
    </w:p>
    <w:p>
      <w:pPr>
        <w:pStyle w:val="Heading3"/>
      </w:pPr>
      <w:r>
        <w:t xml:space="preserve">C1.3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Credito_Depositi_Tempo-annuale.xlsx</w:t>
      </w:r>
      <w:r>
        <w:t xml:space="preserve"> (Foglio1, </w:t>
      </w:r>
      <w:r>
        <w:rPr>
          <w:b/>
          <w:bCs/>
        </w:rPr>
        <w:t xml:space="preserve">solo con T = 4</w:t>
      </w:r>
      <w:r>
        <w:t xml:space="preserve">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Colonne</w:t>
      </w:r>
      <w:r>
        <w:t xml:space="preserve">: Anno | Depositi | T var% tend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Righe</w:t>
      </w:r>
      <w:r>
        <w:t xml:space="preserve">: Varese, dicembre 2011 … N. La prima variazione è «_», come nel modello.</w:t>
      </w:r>
    </w:p>
    <w:p>
      <w:pPr>
        <w:pStyle w:val="Heading3"/>
      </w:pPr>
      <w:r>
        <w:t xml:space="preserve">C1.4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Credito_Depositi_Tipo-clientela.xlsx</w:t>
      </w:r>
      <w:r>
        <w:t xml:space="preserve"> (Foglio1)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Colonne</w:t>
      </w:r>
      <w:r>
        <w:t xml:space="preserve">: Anno | Periodo | Famiglie | Imprese private | Altro | Totale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Righe</w:t>
      </w:r>
      <w:r>
        <w:t xml:space="preserve">: gli stessi trimestri di C1.2.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Calcoli</w:t>
      </w:r>
      <w:r>
        <w:t xml:space="preserve">: Famiglie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600</w:t>
      </w:r>
      <w:r>
        <w:t xml:space="preserve">; Imprese private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S11BI32</w:t>
      </w:r>
      <w:r>
        <w:t xml:space="preserve">; Totale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SBI59</w:t>
      </w:r>
      <w:r>
        <w:t xml:space="preserve">, tutti in milioni arrotondati. </w:t>
      </w:r>
      <w:r>
        <w:rPr>
          <w:b/>
          <w:bCs/>
        </w:rPr>
        <w:t xml:space="preserve">Altro = Totale − Famiglie − Imprese, calcolato sui valori già arrotondati</w:t>
      </w:r>
      <w:r>
        <w:t xml:space="preserve"> (regola del foglio di lavoro dell'ufficio).</w:t>
      </w:r>
    </w:p>
    <w:p>
      <w:pPr>
        <w:pStyle w:val="Heading2"/>
      </w:pPr>
      <w:bookmarkStart w:name="_Toc21" w:id="21"/>
      <w:r>
        <w:t xml:space="preserve">C2. Impieghi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Report_credito_impieghi_{N}_T{T}</w:t>
      </w:r>
      <w:r>
        <w:t xml:space="preserve">)</w:t>
      </w:r>
      <w:bookmarkEnd w:id="21"/>
    </w:p>
    <w:p>
      <w:r>
        <w:t xml:space="preserve">Tavola TDB10295, </w:t>
      </w:r>
      <w:r>
        <w:rPr>
          <w:b/>
          <w:bCs/>
        </w:rPr>
        <w:t xml:space="preserve">stesse regole dei depositi</w:t>
      </w:r>
      <w:r>
        <w:t xml:space="preserve">. Nomi e intestazioni sono quelli del modello impieghi, scelto dall'ufficio: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b/>
          <w:bCs/>
        </w:rPr>
        <w:t xml:space="preserve">C2.1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Credito_Impieghi_Sintesi.xlsx</w:t>
      </w:r>
      <w:r>
        <w:t xml:space="preserve">: come C1.1.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b/>
          <w:bCs/>
        </w:rPr>
        <w:t xml:space="preserve">C2.2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Credito_Impieghi_Tempo-trimestrale.xlsx</w:t>
      </w:r>
      <w:r>
        <w:t xml:space="preserve">: Anno | Trimestre | Impieghi | T.var% tend (con il punto).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b/>
          <w:bCs/>
        </w:rPr>
        <w:t xml:space="preserve">C2.3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Credito_Impieghi_Tempo-annuale.xlsx</w:t>
      </w:r>
      <w:r>
        <w:t xml:space="preserve"> (solo T = 4): Anno | Impieghi | T var% tend, dal 2011, con la </w:t>
      </w:r>
      <w:r>
        <w:rPr>
          <w:b/>
          <w:bCs/>
        </w:rPr>
        <w:t xml:space="preserve">prima variazione vuota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b/>
          <w:bCs/>
        </w:rPr>
        <w:t xml:space="preserve">C2.4 </w:t>
      </w:r>
      <w:r>
        <w:rPr>
          <w:rFonts w:ascii="Consolas" w:cs="Consolas" w:eastAsia="Consolas" w:hAnsi="Consolas"/>
          <w:b/>
          <w:bCs/>
          <w:color w:val="7A1F1F"/>
          <w:sz w:val="18"/>
          <w:szCs w:val="18"/>
        </w:rPr>
        <w:t xml:space="preserve">Credito_Impieghi_tipoclientela.xlsx</w:t>
      </w:r>
      <w:r>
        <w:t xml:space="preserve"> (minuscolo, senza trattino): come C1.4, ma con i periodi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'21</w:t>
      </w:r>
      <w:r>
        <w:t xml:space="preserve">.</w:t>
      </w:r>
    </w:p>
    <w:p>
      <w:pPr>
        <w:pStyle w:val="Heading2"/>
      </w:pPr>
      <w:bookmarkStart w:name="_Toc22" w:id="22"/>
      <w:r>
        <w:t xml:space="preserve">C3. Sofferenze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Report_credito_sofferenze_{N}_T{T}</w:t>
      </w:r>
      <w:r>
        <w:t xml:space="preserve">)</w:t>
      </w:r>
      <w:bookmarkEnd w:id="22"/>
    </w:p>
    <w:p>
      <w:r>
        <w:t xml:space="preserve">Valori della tavola TRI30401 </w:t>
      </w:r>
      <w:r>
        <w:rPr>
          <w:b/>
          <w:bCs/>
        </w:rPr>
        <w:t xml:space="preserve">così come sono</w:t>
      </w:r>
      <w:r>
        <w:t xml:space="preserve">: le sofferenze sono già in milioni, gli affidati sono un numero.</w:t>
      </w:r>
    </w:p>
    <w:p>
      <w:pPr>
        <w:pStyle w:val="Heading3"/>
      </w:pPr>
      <w:r>
        <w:t xml:space="preserve">C3.1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Credito_sofferenze_sintesi.xlsx</w:t>
      </w:r>
      <w:r>
        <w:t xml:space="preserve"> (Foglio1)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Sofferenze {T} trim {N} (milioni di euro) | Sofferenze {T} trim {N−1} (milioni di euro) | T.var % tend sofferenze | Affidati {T} trim {N} | Affidati {T} trim {N−1} | T.var % tend affidati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 (3)</w:t>
      </w:r>
      <w:r>
        <w:t xml:space="preserve">: Varese, Lombardia, Italia.</w:t>
      </w:r>
    </w:p>
    <w:p>
      <w:pPr>
        <w:pStyle w:val="Heading3"/>
      </w:pPr>
      <w:r>
        <w:t xml:space="preserve">C3.2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Credito_sofferenze_tempo-trimestre.xlsx</w:t>
      </w:r>
      <w:r>
        <w:t xml:space="preserve"> (Foglio1)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Anno | Trimestre | Sofferenze nette | T.var % tend sofferenze | Affidati | T.var % tend affidati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</w:t>
      </w:r>
      <w:r>
        <w:t xml:space="preserve">: Varese </w:t>
      </w:r>
      <w:r>
        <w:rPr>
          <w:b/>
          <w:bCs/>
        </w:rPr>
        <w:t xml:space="preserve">dal I trim N−6</w:t>
      </w:r>
      <w:r>
        <w:t xml:space="preserve"> al trimestre scelto (25 righe con T = 1, 28 con T = 4), periodi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'20</w:t>
      </w:r>
      <w:r>
        <w:t xml:space="preserve">.</w:t>
      </w:r>
    </w:p>
    <w:p>
      <w:pPr>
        <w:pStyle w:val="Heading3"/>
      </w:pPr>
      <w:r>
        <w:t xml:space="preserve">C3.3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Credito_sofferenze_tempo-anno.xlsx</w:t>
      </w:r>
      <w:r>
        <w:t xml:space="preserve"> (Foglio1, </w:t>
      </w:r>
      <w:r>
        <w:rPr>
          <w:b/>
          <w:bCs/>
        </w:rPr>
        <w:t xml:space="preserve">solo con T = 4</w:t>
      </w:r>
      <w:r>
        <w:t xml:space="preserve">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Sofferenze nette | T. var% tend sofferenze | Affidati | T. var% tend affidati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</w:t>
      </w:r>
      <w:r>
        <w:t xml:space="preserve">: Varese, dicembre 2011 … N. Le variazioni del 2011 sono vuote, come nel modello.</w:t>
      </w:r>
    </w:p>
    <w:p>
      <w:pPr>
        <w:pStyle w:val="Heading3"/>
      </w:pPr>
      <w:r>
        <w:t xml:space="preserve">C3.4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Credito_sofferenze_sui-impieghi.xlsx</w:t>
      </w:r>
      <w:r>
        <w:t xml:space="preserve"> (Foglio1)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Periodo | Varese % | Lombardia % | Italia %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</w:t>
      </w:r>
      <w:r>
        <w:t xml:space="preserve">: gli stessi trimestri di C3.2.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Calcoli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ROUND(sofferenze / (impieghi TDB10295 SBI59 / 1000) × 100; 2)</w:t>
      </w:r>
      <w:r>
        <w:t xml:space="preserve">. Usa due tavole: le sofferenze sono riferite alle banche, gli impieghi a banche e CDP, </w:t>
      </w:r>
      <w:r>
        <w:rPr>
          <w:b/>
          <w:bCs/>
        </w:rPr>
        <w:t xml:space="preserve">come nel foglio di lavoro dell'ufficio</w:t>
      </w:r>
      <w:r>
        <w:t xml:space="preserve">.</w:t>
      </w:r>
    </w:p>
    <w:p>
      <w:pPr>
        <w:pStyle w:val="Heading2"/>
      </w:pPr>
      <w:bookmarkStart w:name="_Toc23" w:id="23"/>
      <w:r>
        <w:t xml:space="preserve">C4. Sportelli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Report_credito_sportelli_{N}</w:t>
      </w:r>
      <w:r>
        <w:t xml:space="preserve">, dati </w:t>
      </w:r>
      <w:r>
        <w:rPr>
          <w:b/>
          <w:bCs/>
        </w:rPr>
        <w:t xml:space="preserve">annuali</w:t>
      </w:r>
      <w:r>
        <w:t xml:space="preserve">)</w:t>
      </w:r>
      <w:bookmarkEnd w:id="23"/>
    </w:p>
    <w:p>
      <w:pPr>
        <w:pStyle w:val="Heading3"/>
      </w:pPr>
      <w:r>
        <w:t xml:space="preserve">C4.1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Sportelli_sintesi.xlsx</w:t>
      </w:r>
      <w:r>
        <w:t xml:space="preserve"> (foglio </w:t>
      </w:r>
      <w:r>
        <w:rPr>
          <w:b/>
          <w:bCs/>
        </w:rPr>
        <w:t xml:space="preserve">Foglio2</w:t>
      </w:r>
      <w:r>
        <w:t xml:space="preserve">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Ordinamento | Indicatore | N−6 | … | N (anni veri al posto di «Anno 1…7», scelta dell'ufficio)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 (5)</w:t>
      </w:r>
      <w:r>
        <w:t xml:space="preserve">: Comuni serviti da banche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30990005</w:t>
      </w:r>
      <w:r>
        <w:t xml:space="preserve">); Sportelli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30990009</w:t>
      </w:r>
      <w:r>
        <w:t xml:space="preserve">); Sportelli ogni 100mila abitanti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30990011</w:t>
      </w:r>
      <w:r>
        <w:t xml:space="preserve">); Dipendenti banche a Varese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1001503</w:t>
      </w:r>
      <w:r>
        <w:t xml:space="preserve">); N° ATM (*) (TSDPT140). Varese, valori così come sono.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Se l'ATM dell'anno manca, la tabella si crea con la cella vuota e la pagina mostra un avviso evidente.</w:t>
      </w:r>
    </w:p>
    <w:p>
      <w:pPr>
        <w:pStyle w:val="Heading3"/>
      </w:pPr>
      <w:r>
        <w:t xml:space="preserve">C4.2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Sportelli_tempo.xlsx</w:t>
      </w:r>
      <w:r>
        <w:t xml:space="preserve"> (Foglio1)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Colonne</w:t>
      </w:r>
      <w:r>
        <w:t xml:space="preserve">: Ordine | Anno | Numero sportelli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b/>
          <w:bCs/>
        </w:rPr>
        <w:t xml:space="preserve">Righe</w:t>
      </w:r>
      <w:r>
        <w:t xml:space="preserve">: Varese dal 2001 a N. Gli anni </w:t>
      </w:r>
      <w:r>
        <w:rPr>
          <w:b/>
          <w:bCs/>
        </w:rPr>
        <w:t xml:space="preserve">2001–2014 sono fissi nella pagina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STORICO_SPORTELLI</w:t>
      </w:r>
      <w:r>
        <w:t xml:space="preserve">, ricavati dalla vecchia tavola TDB10207, ferma al 2016). Dal 2015 si usa TDB20207.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24" w:id="24"/>
      <w:r>
        <w:t xml:space="preserve">D. Lavoro (ISTAT – Forze di lavoro; INPS – Cassa integrazione)</w:t>
      </w:r>
      <w:bookmarkEnd w:id="24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codice/8_Web_Lavoro/index.html</w:t>
      </w:r>
      <w:r>
        <w:t xml:space="preserve"> (5 sezioni). Dati automatici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dati/</w:t>
      </w:r>
      <w:r>
        <w:t xml:space="preserve">.</w:t>
      </w:r>
    </w:p>
    <w:p>
      <w:pPr>
        <w:pStyle w:val="Heading2"/>
      </w:pPr>
      <w:bookmarkStart w:name="_Toc25" w:id="25"/>
      <w:r>
        <w:t xml:space="preserve">D.0 Dati di input ISTAT (annuali, dal 2018)</w:t>
      </w:r>
      <w:bookmarkEnd w:id="25"/>
    </w:p>
    <w:p>
      <w:r>
        <w:t xml:space="preserve">Tutte le tavole ISTAT si filtrano sul totale delle dimensioni di contorno: titolo di studio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EDU_LEV_HIGHEST = 99</w:t>
      </w:r>
      <w:r>
        <w:t xml:space="preserve">, cittadinanza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TOTAL</w:t>
      </w:r>
      <w:r>
        <w:t xml:space="preserve"> e così via. Le chiavi vanno lette su 14 aree: Italia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IT</w:t>
      </w:r>
      <w:r>
        <w:t xml:space="preserve">, Lombardia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ITC4</w:t>
      </w:r>
      <w:r>
        <w:t xml:space="preserve"> e le 12 province, con Milano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ITC45</w:t>
      </w:r>
      <w:r>
        <w:t xml:space="preserve"> e Monza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IT108</w:t>
      </w:r>
      <w:r>
        <w:t xml:space="preserve">. Sesso: 1 maschi, 2 femmine, 9 totale.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1688"/>
        <w:gridCol w:w="1816"/>
        <w:gridCol w:w="2291"/>
        <w:gridCol w:w="2294"/>
      </w:tblGrid>
      <w:tr>
        <w:trPr>
          <w:tblHeader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Tipo di dato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Età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Contorno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disoccupazione_tassi.csv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IT1,151_914,1.0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UNEM_R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(tasso di disoccupazione)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fasce: Y15-24, Y25-34, Y15-34, Y35-49, Y20-64, Y15-64, Y15-74, Y50-74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disoccupazione_disoccupati.csv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IT1,151_929_DF_DCCV_DISOCCUPT1_7,1.0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UNEMP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(migliaia)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Y15-74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occupazione_tassi.csv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IT1,150_915,1.0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EMP_R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fasce: Y15-24, Y18-29, Y15-29, Y25-34, Y35-44, Y45-54, Y55-64, Y20-64, Y15-64, Y15-89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occupazione_occupati.csv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IT1,150_938,1.0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occupati (migliaia), senza colonna DATA_TYPE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Y15-89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Ateco 2007: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0010</w:t>
            </w:r>
            <w:r>
              <w:rPr>
                <w:b w:val="false"/>
                <w:bCs w:val="false"/>
                <w:sz w:val="18"/>
                <w:szCs w:val="18"/>
              </w:rPr>
              <w:t xml:space="preserve"> totale,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0020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0026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0025</w:t>
            </w:r>
            <w:r>
              <w:rPr>
                <w:b w:val="false"/>
                <w:bCs w:val="false"/>
                <w:sz w:val="18"/>
                <w:szCs w:val="18"/>
              </w:rPr>
              <w:t xml:space="preserve">; posizione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9</w:t>
            </w:r>
            <w:r>
              <w:rPr>
                <w:b w:val="false"/>
                <w:bCs w:val="false"/>
                <w:sz w:val="18"/>
                <w:szCs w:val="18"/>
              </w:rPr>
              <w:t xml:space="preserve"> totale,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</w:t>
            </w:r>
            <w:r>
              <w:rPr>
                <w:b w:val="false"/>
                <w:bCs w:val="false"/>
                <w:sz w:val="18"/>
                <w:szCs w:val="18"/>
              </w:rPr>
              <w:t xml:space="preserve"> dipendenti,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2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indipendenti; part-time e tempo determinato a 9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attivita_forze.csv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IT1,150_908,1.0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(forze di lavoro, migliaia)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Y15-89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attivita_tassi.csv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IT1,150_916,1.0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ACT_R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fasce: Y15-24, Y18-29, Y25-34, Y35-44, Y35-49, Y45-54, Y55-64, Y15-64, Y15-89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inattivita_inattivi.csv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IT1,152_928,1.0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INAC</w:t>
            </w:r>
            <w:r>
              <w:rPr>
                <w:b w:val="false"/>
                <w:bCs w:val="false"/>
                <w:sz w:val="18"/>
                <w:szCs w:val="18"/>
              </w:rPr>
              <w:t xml:space="preserve"> (migliaia)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Y15-64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LABPROF_STATUS_A = IN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INACTIVITY_REASON = 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DECLARED_LAB_STATUS = 99</w:t>
            </w:r>
          </w:p>
        </w:tc>
      </w:tr>
      <w:tr>
        <w:trPr>
          <w:tblHeader w:val="off"/>
        </w:trPr>
        <w:tc>
          <w:tcPr>
            <w:tcW w:type="dxa" w:w="15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inattivita_tassi.csv</w:t>
            </w:r>
          </w:p>
        </w:tc>
        <w:tc>
          <w:tcPr>
            <w:tcW w:type="dxa" w:w="16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IT1,152_913,1.0</w:t>
            </w:r>
          </w:p>
        </w:tc>
        <w:tc>
          <w:tcPr>
            <w:tcW w:type="dxa" w:w="18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INAC_R</w:t>
            </w:r>
          </w:p>
        </w:tc>
        <w:tc>
          <w:tcPr>
            <w:tcW w:type="dxa" w:w="2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fasce: Y15-24, Y18-29, Y25-34, Y35-44, Y35-49, Y45-54, Y55-64, Y15-64, Y_GE15 («15 anni e più»)</w:t>
            </w:r>
          </w:p>
        </w:tc>
        <w:tc>
          <w:tcPr>
            <w:tcW w:type="dxa" w:w="22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Etichette dei territori nelle tabelle</w:t>
      </w:r>
      <w:r>
        <w:t xml:space="preserve">: Varese, Como, Sondrio, Milano, Bergamo, Brescia, Pavia, Cremona, Mantova, Lecco, Lodi, Monza e Brianza, Lombardia, Italia.</w:t>
      </w:r>
    </w:p>
    <w:p>
      <w:pPr>
        <w:pStyle w:val="Heading2"/>
      </w:pPr>
      <w:bookmarkStart w:name="_Toc26" w:id="26"/>
      <w:r>
        <w:t xml:space="preserve">D1. Disoccupazione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Report_disoccupazione_{N}</w:t>
      </w:r>
      <w:r>
        <w:t xml:space="preserve">)</w:t>
      </w:r>
      <w:bookmarkEnd w:id="26"/>
    </w:p>
    <w:p>
      <w:pPr>
        <w:pStyle w:val="Heading3"/>
      </w:pPr>
      <w:r>
        <w:t xml:space="preserve">D1.1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Istat_disoccupazione_sintesi.xlsx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Territori | Genere | Disoccupati periodo passato | Tasso di disoccupazione periodo passato | Disoccupati periodo recente | Tasso di disoccupazione periodo recente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(9)</w:t>
      </w:r>
      <w:r>
        <w:t xml:space="preserve">: Varese, Lombardia, Italia × Maschi, Femmine, Totale.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Calcoli</w:t>
      </w:r>
      <w:r>
        <w:t xml:space="preserve">: disoccupati 15-74 ROUND(·; 0); tasso 15-74 ROUND(·; 2); anni N−1 e 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Formati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</w:t>
      </w:r>
      <w:r>
        <w:t xml:space="preserve"> /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</w:t>
      </w:r>
      <w:r>
        <w:t xml:space="preserve">; righe Italia della colonna C in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#,##0</w:t>
      </w:r>
      <w:r>
        <w:t xml:space="preserve">, come il modello.</w:t>
      </w:r>
    </w:p>
    <w:p>
      <w:pPr>
        <w:pStyle w:val="Heading3"/>
      </w:pPr>
      <w:r>
        <w:t xml:space="preserve">D1.2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Istat_disoccupazione_tassi.xlsx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Genere | Anno | Varese | Lombardia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(24 con N = 2025)</w:t>
      </w:r>
      <w:r>
        <w:t xml:space="preserve">: Maschi, Femmine, Totale × 2018…N. Tasso ROUND(·; 2), 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</w:t>
      </w:r>
      <w:r>
        <w:t xml:space="preserve">.</w:t>
      </w:r>
    </w:p>
    <w:p>
      <w:pPr>
        <w:pStyle w:val="Heading3"/>
      </w:pPr>
      <w:r>
        <w:t xml:space="preserve">D1.3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Istat_disoccupazione_disoccupati.xlsx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(A1 vuota) | Genere | Anno | Varese disoccupati (migliaia) | Varese t.var.% | Lombardia disoccupati (migliaia) | Lombardia t.var.%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Calcoli</w:t>
      </w:r>
      <w:r>
        <w:t xml:space="preserve">: disoccupati ROUND 0; t.var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ROUND(ROUND(rec;0) / ROUND(prec;0) × 100 − 100; 2)</w:t>
      </w:r>
      <w:r>
        <w:t xml:space="preserve">, cioè </w:t>
      </w:r>
      <w:r>
        <w:rPr>
          <w:b/>
          <w:bCs/>
        </w:rPr>
        <w:t xml:space="preserve">sui valori arrotondati</w:t>
      </w:r>
      <w:r>
        <w:t xml:space="preserve"> (scelta dell'ufficio); </w:t>
      </w:r>
      <w:r>
        <w:rPr>
          <w:b/>
          <w:bCs/>
        </w:rPr>
        <w:t xml:space="preserve">2018 = 0</w:t>
      </w:r>
      <w:r>
        <w:t xml:space="preserve">.</w:t>
      </w:r>
    </w:p>
    <w:p>
      <w:pPr>
        <w:pStyle w:val="Heading3"/>
      </w:pPr>
      <w:r>
        <w:t xml:space="preserve">D1.4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Istat_disoccupazione_disoccupati_grafico.xlsx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Anno | Disoccupati maschi (migliaia) | Disoccupati femmine (migliaia) | Totale (migliaia)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Varese 2018…N, </w:t>
      </w:r>
      <w:r>
        <w:rPr>
          <w:b/>
          <w:bCs/>
        </w:rPr>
        <w:t xml:space="preserve">con i decimali</w:t>
      </w:r>
      <w:r>
        <w:t xml:space="preserve"> ISTAT (formato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0.000</w:t>
      </w:r>
      <w:r>
        <w:t xml:space="preserve">, scelta dell'ufficio).</w:t>
      </w:r>
    </w:p>
    <w:p>
      <w:pPr>
        <w:pStyle w:val="Heading3"/>
      </w:pPr>
      <w:r>
        <w:t xml:space="preserve">D1.5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Istat_disoccupazione_territori.xlsx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Maschi | Femmine | Totale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(14)</w:t>
      </w:r>
      <w:r>
        <w:t xml:space="preserve">: 12 province, Lombardia, Italia; tasso 15-74 dell'anno N, ROUND(·; 2), 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</w:t>
      </w:r>
      <w:r>
        <w:t xml:space="preserve">.</w:t>
      </w:r>
    </w:p>
    <w:p>
      <w:pPr>
        <w:pStyle w:val="Heading3"/>
      </w:pPr>
      <w:r>
        <w:t xml:space="preserve">D1.6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Istat_disoccupazione_eta.xlsx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Territorio | Territorio e fasce d'età | Maschi N | Femmine N | Totale N | Totale N−1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(16)</w:t>
      </w:r>
      <w:r>
        <w:t xml:space="preserve">: Lombardia, poi Varese, × 8 fasce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15-24 anni</w:t>
      </w:r>
      <w:r>
        <w:t xml:space="preserve">…). Valori ISTAT </w:t>
      </w:r>
      <w:r>
        <w:rPr>
          <w:b/>
          <w:bCs/>
        </w:rPr>
        <w:t xml:space="preserve">non arrotondati</w:t>
      </w:r>
      <w:r>
        <w:t xml:space="preserve">, 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.</w:t>
      </w:r>
    </w:p>
    <w:p>
      <w:pPr>
        <w:pStyle w:val="Heading2"/>
      </w:pPr>
      <w:bookmarkStart w:name="_Toc27" w:id="27"/>
      <w:r>
        <w:t xml:space="preserve">D2. Occupazione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Report_occupazione_{N}</w:t>
      </w:r>
      <w:r>
        <w:t xml:space="preserve">)</w:t>
      </w:r>
      <w:bookmarkEnd w:id="27"/>
    </w:p>
    <w:p>
      <w:pPr>
        <w:pStyle w:val="Heading3"/>
      </w:pPr>
      <w:r>
        <w:t xml:space="preserve">D2.1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Istat_occupazione_sintesi.xlsx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Genere | Occupati periodo passato | Tasso di occupazione periodo passato | Occupati periodo recente | Tasso di occupazione periodo recente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(9)</w:t>
      </w:r>
      <w:r>
        <w:t xml:space="preserve">: Varese, Lombardia, Italia × genere.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Calcoli</w:t>
      </w:r>
      <w:r>
        <w:t xml:space="preserve">: occupati 15-89 (totale Ateco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0010</w:t>
      </w:r>
      <w:r>
        <w:t xml:space="preserve">, posizione 9) ROUND 0; tasso 15-64 ROUND 2.</w:t>
      </w:r>
    </w:p>
    <w:p>
      <w:pPr>
        <w:pStyle w:val="Heading3"/>
      </w:pPr>
      <w:r>
        <w:t xml:space="preserve">D2.2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Istat_occupazione_tassi.xlsx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Genere | Anno | Varese | Lombardia. Tasso 15-64 ROUND 2, 2018…N.</w:t>
      </w:r>
    </w:p>
    <w:p>
      <w:pPr>
        <w:pStyle w:val="Heading3"/>
      </w:pPr>
      <w:r>
        <w:t xml:space="preserve">D2.3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Istat_occupazione_occupati_tabella.xlsx</w:t>
      </w:r>
      <w:r>
        <w:t xml:space="preserve"> (Foglio1)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Genere | Anno | Varese occupati (migliaia) | Varese t.var.% | Lombardia occupati (migliaia) | Lombardia t.var.%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Calcoli</w:t>
      </w:r>
      <w:r>
        <w:t xml:space="preserve">: occupati ROUND 0; t.var sui valori arrotondati come in D1.3; </w:t>
      </w:r>
      <w:r>
        <w:rPr>
          <w:b/>
          <w:bCs/>
        </w:rPr>
        <w:t xml:space="preserve">2018 = 0</w:t>
      </w:r>
      <w:r>
        <w:t xml:space="preserve">.</w:t>
      </w:r>
    </w:p>
    <w:p>
      <w:pPr>
        <w:pStyle w:val="Heading3"/>
      </w:pPr>
      <w:r>
        <w:t xml:space="preserve">D2.4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Istat_occupazione_occupati_grafico.xlsx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Anno | Maschi | Femmine | Totale. Varese 2018…N, </w:t>
      </w:r>
      <w:r>
        <w:rPr>
          <w:b/>
          <w:bCs/>
        </w:rPr>
        <w:t xml:space="preserve">con i decimali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0.000</w:t>
      </w:r>
      <w:r>
        <w:t xml:space="preserve">). Il modello aveva gli anni passati interi: la scelta dell'ufficio è avere i decimali per tutti gli anni.</w:t>
      </w:r>
    </w:p>
    <w:p>
      <w:pPr>
        <w:pStyle w:val="Heading3"/>
      </w:pPr>
      <w:r>
        <w:t xml:space="preserve">D2.5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Istat_occupazione_territorio.xlsx</w:t>
      </w:r>
      <w:r>
        <w:t xml:space="preserve"> (foglio </w:t>
      </w:r>
      <w:r>
        <w:rPr>
          <w:b/>
          <w:bCs/>
        </w:rPr>
        <w:t xml:space="preserve">Foglio3</w:t>
      </w:r>
      <w:r>
        <w:t xml:space="preserve">, l'unico)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Tasso di occupazione maschi | … femmine | … totale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(14)</w:t>
      </w:r>
      <w:r>
        <w:t xml:space="preserve">: 12 province, Lombardia, Italia; tasso 15-64 ROUND 2. Il vecchio «Foglio1» del modello non si riproduce.</w:t>
      </w:r>
    </w:p>
    <w:p>
      <w:pPr>
        <w:pStyle w:val="Heading3"/>
      </w:pPr>
      <w:r>
        <w:t xml:space="preserve">D2.6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Istat_occupazione_età.xlsx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Territorio | Territorio e fasce d'età | Maschi N | Femmine N | Totale N | Totale N−1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(20)</w:t>
      </w:r>
      <w:r>
        <w:t xml:space="preserve">: Lombardia, poi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  Varese</w:t>
      </w:r>
      <w:r>
        <w:t xml:space="preserve"> (con 2 spazi davanti, come il modello), × 10 fasce. Valori non arrotondati.</w:t>
      </w:r>
    </w:p>
    <w:p>
      <w:pPr>
        <w:pStyle w:val="Heading3"/>
      </w:pPr>
      <w:r>
        <w:t xml:space="preserve">D2.7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Istat_occupazione_settori.xlsx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Settori | Occupati (migliaia) | Peso %  | T.var %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(18)</w:t>
      </w:r>
      <w:r>
        <w:t xml:space="preserve">: per Varese e per Lombardia:</w:t>
      </w:r>
    </w:p>
    <w:p>
      <w:pPr>
        <w:pStyle w:val="ListParagraph"/>
        <w:numPr>
          <w:ilvl w:val="1"/>
          <w:numId w:val="13"/>
        </w:numPr>
        <w:spacing w:after="40"/>
      </w:pPr>
      <w:r>
        <w:t xml:space="preserve">TOTALE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0010</w:t>
      </w:r>
      <w:r>
        <w:t xml:space="preserve">), Agricoltura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</w:t>
      </w:r>
      <w:r>
        <w:t xml:space="preserve">), Industria in senso stretto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0020</w:t>
      </w:r>
      <w:r>
        <w:t xml:space="preserve">), Costruzioni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F</w:t>
      </w:r>
      <w:r>
        <w:t xml:space="preserve">), Commercio, alberghi e ristoranti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0026</w:t>
      </w:r>
      <w:r>
        <w:t xml:space="preserve">), Altri servizi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0025</w:t>
      </w:r>
      <w:r>
        <w:t xml:space="preserve">);</w:t>
      </w:r>
    </w:p>
    <w:p>
      <w:pPr>
        <w:pStyle w:val="ListParagraph"/>
        <w:numPr>
          <w:ilvl w:val="1"/>
          <w:numId w:val="13"/>
        </w:numPr>
        <w:spacing w:after="40"/>
      </w:pPr>
      <w:r>
        <w:t xml:space="preserve">la riga titolo «Tipologia d'impiego» (vuota);</w:t>
      </w:r>
    </w:p>
    <w:p>
      <w:pPr>
        <w:pStyle w:val="ListParagraph"/>
        <w:numPr>
          <w:ilvl w:val="1"/>
          <w:numId w:val="13"/>
        </w:numPr>
        <w:spacing w:after="40"/>
      </w:pPr>
      <w:r>
        <w:t xml:space="preserve">Dipendenti (posizione 1; «Dipendenti » con lo spazio solo per Varese, come il modello), Indipendenti (posizione 2).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Calcoli</w:t>
      </w:r>
      <w:r>
        <w:t xml:space="preserve">: occupati = valore ISTAT anno N non arrotondato; Peso = peso(voce, TOTALE); T.var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ROUND(N / (N−1) × 100 − 100; 2)</w:t>
      </w:r>
      <w:r>
        <w:t xml:space="preserve"> su valori non arrotondati.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Differenze volute</w:t>
      </w:r>
      <w:r>
        <w:t xml:space="preserve"> (decise dall'ufficio):</w:t>
      </w:r>
    </w:p>
    <w:p>
      <w:pPr>
        <w:pStyle w:val="ListParagraph"/>
        <w:numPr>
          <w:ilvl w:val="1"/>
          <w:numId w:val="13"/>
        </w:numPr>
        <w:spacing w:after="40"/>
      </w:pPr>
      <w:r>
        <w:t xml:space="preserve">si usano le voci provinciali ISTAT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0026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0025</w:t>
      </w:r>
      <w:r>
        <w:t xml:space="preserve"> al posto di «Commercio» e «Altri servizi» di Osserva, perché la fonte di quei due valori non è nota e ISTAT non li pubblica per provincia;</w:t>
      </w:r>
    </w:p>
    <w:p>
      <w:pPr>
        <w:pStyle w:val="ListParagraph"/>
        <w:numPr>
          <w:ilvl w:val="1"/>
          <w:numId w:val="13"/>
        </w:numPr>
        <w:spacing w:after="40"/>
      </w:pPr>
      <w:r>
        <w:t xml:space="preserve">la variazione è sempre su </w:t>
      </w:r>
      <w:r>
        <w:rPr>
          <w:b/>
          <w:bCs/>
        </w:rPr>
        <w:t xml:space="preserve">N−1</w:t>
      </w:r>
      <w:r>
        <w:t xml:space="preserve">: il modello 2025 la calcolava per errore sul 2023.</w:t>
      </w:r>
    </w:p>
    <w:p>
      <w:pPr>
        <w:pStyle w:val="Heading3"/>
      </w:pPr>
      <w:r>
        <w:t xml:space="preserve">D2.8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Istat_occupazione_settori x grafico.xlsx</w:t>
      </w:r>
      <w:r>
        <w:t xml:space="preserve"> (Foglio2)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Colonne</w:t>
      </w:r>
      <w:r>
        <w:t xml:space="preserve">: Territorio | Settori | Totale occupati (migliaia) | % occupati totali per settore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b/>
          <w:bCs/>
        </w:rPr>
        <w:t xml:space="preserve">Righe (6)</w:t>
      </w:r>
      <w:r>
        <w:t xml:space="preserve">: Varese, TOTALE + 5 settori; % = peso(voce, TOTALE).</w:t>
      </w:r>
    </w:p>
    <w:p>
      <w:pPr>
        <w:pStyle w:val="Heading2"/>
      </w:pPr>
      <w:bookmarkStart w:name="_Toc28" w:id="28"/>
      <w:r>
        <w:t xml:space="preserve">D3. Attività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Report_attivita_{N}</w:t>
      </w:r>
      <w:r>
        <w:t xml:space="preserve">)</w:t>
      </w:r>
      <w:bookmarkEnd w:id="2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8"/>
        <w:gridCol w:w="971"/>
        <w:gridCol w:w="3073"/>
        <w:gridCol w:w="3076"/>
      </w:tblGrid>
      <w:tr>
        <w:trPr>
          <w:tblHeader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Foglio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Colonne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Righe e calcoli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Istat_attività-sintesi.xlsx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(con il trattino)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Foglio2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Ordine | Territorio | Genere | Forze lavoro periodo passato (migliaia) | Tasso di attività periodo passato | Forze lavoro periodo recente (migliaia) | Tasso di attività periodo recente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Lombardia, Italia × genere; forze di lavoro 15-89 ROUND 0; tasso di attività 15-64 ROUND 2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Istat_attività_tassi.xlsx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Genere | Anno | Varese | Lombardia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Tasso 15-64 ROUND 2, 2018…N, formato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0.0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Istat_attività_forze lavoro.xlsx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Genere | Genere e anno | Varese forze di lavoro (in migliaia) | Varese tasso di variazione % | Lombardia …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ROUND 0; variazione sui valori arrotondati; </w:t>
            </w:r>
            <w:r>
              <w:rPr>
                <w:b/>
                <w:bCs/>
                <w:sz w:val="18"/>
                <w:szCs w:val="18"/>
              </w:rPr>
              <w:t xml:space="preserve">2018 = «nd»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Istat_attività_forze lavoro_grafico.xlsx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 | Maschi | Femmine | Totale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</w:t>
            </w:r>
            <w:r>
              <w:rPr>
                <w:b/>
                <w:bCs/>
                <w:sz w:val="18"/>
                <w:szCs w:val="18"/>
              </w:rPr>
              <w:t xml:space="preserve">arrotondati a 0 decimali</w:t>
            </w:r>
            <w:r>
              <w:rPr>
                <w:b w:val="false"/>
                <w:bCs w:val="false"/>
                <w:sz w:val="18"/>
                <w:szCs w:val="18"/>
              </w:rPr>
              <w:t xml:space="preserve"> per tutti gli anni (come il modello)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Istat_attività_territori.xlsx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Ordine | Territorio | Maschi | Femmine | Totale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 province, Lombardia, Italia; tasso 15-64 ROUND 2</w:t>
            </w:r>
          </w:p>
        </w:tc>
      </w:tr>
      <w:tr>
        <w:trPr>
          <w:tblHeader w:val="off"/>
        </w:trPr>
        <w:tc>
          <w:tcPr>
            <w:tcW w:type="dxa" w:w="2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Istat_attività_età.xlsx</w:t>
            </w:r>
          </w:p>
        </w:tc>
        <w:tc>
          <w:tcPr>
            <w:tcW w:type="dxa" w:w="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30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Ordine | Territorio | Territorio e fasce d'età | Maschi N | Femmine N | Totale N | Totale N−1</w:t>
            </w:r>
          </w:p>
        </w:tc>
        <w:tc>
          <w:tcPr>
            <w:tcW w:type="dxa" w:w="3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Varese prima, poi Lombardia</w:t>
            </w:r>
            <w:r>
              <w:rPr>
                <w:b w:val="false"/>
                <w:bCs w:val="false"/>
                <w:sz w:val="18"/>
                <w:szCs w:val="18"/>
              </w:rPr>
              <w:t xml:space="preserve">; 9 fasce, etichette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15-24 anni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</w:t>
            </w:r>
            <w:r>
              <w:rPr>
                <w:b/>
                <w:bCs/>
                <w:sz w:val="18"/>
                <w:szCs w:val="18"/>
              </w:rPr>
              <w:t xml:space="preserve">due spazi finali</w:t>
            </w:r>
            <w:r>
              <w:rPr>
                <w:b w:val="false"/>
                <w:bCs w:val="false"/>
                <w:sz w:val="18"/>
                <w:szCs w:val="18"/>
              </w:rPr>
              <w:t xml:space="preserve">; valori non arrotondati</w:t>
            </w:r>
          </w:p>
        </w:tc>
      </w:tr>
    </w:tbl>
    <w:p>
      <w:pPr>
        <w:spacing w:after="60"/>
      </w:pPr>
    </w:p>
    <w:p>
      <w:r>
        <w:t xml:space="preserve">Errore del modello 2025 corretto: nel grafico le femmine 2025 erano 117 (errore di battitura); il dato è 177.</w:t>
      </w:r>
    </w:p>
    <w:p>
      <w:pPr>
        <w:pStyle w:val="Heading2"/>
      </w:pPr>
      <w:bookmarkStart w:name="_Toc29" w:id="29"/>
      <w:r>
        <w:t xml:space="preserve">D4. Inattività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Report_inattivita_{N}</w:t>
      </w:r>
      <w:r>
        <w:t xml:space="preserve">)</w:t>
      </w:r>
      <w:bookmarkEnd w:id="2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1922"/>
        <w:gridCol w:w="2799"/>
        <w:gridCol w:w="2801"/>
      </w:tblGrid>
      <w:tr>
        <w:trPr>
          <w:tblHeader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Foglio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Colonne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Righe e calcoli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Istat_inattività_sintesi.xlsx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 (solo questo)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Ordine | Territorio | Territorio e genere | Inattivi periodo passato (migliaia) | Tasso di inattività periodo passato | Inattivi periodo recente (migliaia) | Tasso di inattività periodo recente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Lombardia, Italia × genere; inattivi 15-64 ROUND 0; tasso 15-64 ROUND 2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Istat_inattività_tassi.xlsx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Foglio2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Genere | Anno | Varese | Lombardia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Tasso 15-64 ROUND 2, 2018…N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Istat_inattività_inattivi.xlsx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 (riquadro bloccato su A2)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Genere | Genere e anno | Varese inattivi (migliaia) | Varese t.var.% | Lombardia …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ROUND 0; variazione sui valori arrotondati; </w:t>
            </w:r>
            <w:r>
              <w:rPr>
                <w:b/>
                <w:bCs/>
                <w:sz w:val="18"/>
                <w:szCs w:val="18"/>
              </w:rPr>
              <w:t xml:space="preserve">2018 = «nd»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Istat_inattività_inattivi_grafico.xlsx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 | Maschi | Femmine | Totale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</w:t>
            </w:r>
            <w:r>
              <w:rPr>
                <w:b/>
                <w:bCs/>
                <w:sz w:val="18"/>
                <w:szCs w:val="18"/>
              </w:rPr>
              <w:t xml:space="preserve">con i decimali per tutti gli anni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0.000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scelta dell'ufficio)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Istat_inattività_territorio.xlsx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Ordine | Territorio | Maschi | Femmine | Totale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 province, Lombardia, Italia; tasso 15-64 ROUND 2</w:t>
            </w:r>
          </w:p>
        </w:tc>
      </w:tr>
      <w:tr>
        <w:trPr>
          <w:tblHeader w:val="off"/>
        </w:trPr>
        <w:tc>
          <w:tcPr>
            <w:tcW w:type="dxa" w:w="21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Istat_inattività_età.xlsx</w:t>
            </w:r>
          </w:p>
        </w:tc>
        <w:tc>
          <w:tcPr>
            <w:tcW w:type="dxa" w:w="19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Foglio1</w:t>
            </w:r>
          </w:p>
        </w:tc>
        <w:tc>
          <w:tcPr>
            <w:tcW w:type="dxa" w:w="27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Territorio | Territorio e fasce d'età | Maschi N | Femmine N | Totale N | Totale N−1</w:t>
            </w:r>
          </w:p>
        </w:tc>
        <w:tc>
          <w:tcPr>
            <w:tcW w:type="dxa" w:w="2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prima, poi Lombardia; 9 fasce (ultima: «15 anni e più»); non arrotondati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30" w:id="30"/>
      <w:r>
        <w:t xml:space="preserve">D.5bis Dati di input INPS (Cassa integrazione)</w:t>
      </w:r>
      <w:bookmarkEnd w:id="30"/>
    </w:p>
    <w:p>
      <w:r>
        <w:t xml:space="preserve">Osservatorio INPS «Cassa integrazione guadagni – ore autorizzate» per codice statistico contributivo: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osservatorio </w:t>
      </w:r>
      <w:r>
        <w:rPr>
          <w:b/>
          <w:bCs/>
        </w:rPr>
        <w:t xml:space="preserve">512</w:t>
      </w:r>
      <w:r>
        <w:t xml:space="preserve">: mensile dal 2023;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osservatorio </w:t>
      </w:r>
      <w:r>
        <w:rPr>
          <w:b/>
          <w:bCs/>
        </w:rPr>
        <w:t xml:space="preserve">304</w:t>
      </w:r>
      <w:r>
        <w:t xml:space="preserve">: mensile dal 2009 al 2022.</w:t>
      </w:r>
    </w:p>
    <w:p>
      <w:r>
        <w:t xml:space="preserve">Lo scarico è fatto da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aggiorna_cig.py</w:t>
      </w:r>
      <w:r>
        <w:t xml:space="preserve">. I tre tipi di intervento sono Ordinaria (CIGO), Straordinaria (CIGS) e Deroga (CIGD); il totale lo calcola la pagina.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8"/>
        <w:gridCol w:w="2910"/>
        <w:gridCol w:w="4060"/>
      </w:tblGrid>
      <w:tr>
        <w:trPr>
          <w:tblHeader/>
        </w:trPr>
        <w:tc>
          <w:tcPr>
            <w:tcW w:type="dxa" w:w="2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29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Colonne</w:t>
            </w:r>
          </w:p>
        </w:tc>
        <w:tc>
          <w:tcPr>
            <w:tcW w:type="dxa" w:w="4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Contenuto</w:t>
            </w:r>
          </w:p>
        </w:tc>
      </w:tr>
      <w:tr>
        <w:trPr>
          <w:tblHeader w:val="off"/>
        </w:trPr>
        <w:tc>
          <w:tcPr>
            <w:tcW w:type="dxa" w:w="2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cig_territori.csv</w:t>
            </w:r>
          </w:p>
        </w:tc>
        <w:tc>
          <w:tcPr>
            <w:tcW w:type="dxa" w:w="29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anno, periodo, tipo, territorio, ore</w:t>
            </w:r>
          </w:p>
        </w:tc>
        <w:tc>
          <w:tcPr>
            <w:tcW w:type="dxa" w:w="4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 province lombarde, Lombardia (= somma delle 12), Italia;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periodo</w:t>
            </w:r>
            <w:r>
              <w:rPr>
                <w:b w:val="false"/>
                <w:bCs w:val="false"/>
                <w:sz w:val="18"/>
                <w:szCs w:val="18"/>
              </w:rPr>
              <w:t xml:space="preserve"> = trimestre 1–4; ore </w:t>
            </w:r>
            <w:r>
              <w:rPr>
                <w:b/>
                <w:bCs/>
                <w:sz w:val="18"/>
                <w:szCs w:val="18"/>
              </w:rPr>
              <w:t xml:space="preserve">cumulate da gennaio a fine trimestre</w:t>
            </w:r>
          </w:p>
        </w:tc>
      </w:tr>
      <w:tr>
        <w:trPr>
          <w:tblHeader w:val="off"/>
        </w:trPr>
        <w:tc>
          <w:tcPr>
            <w:tcW w:type="dxa" w:w="2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cig_classi.csv</w:t>
            </w:r>
          </w:p>
        </w:tc>
        <w:tc>
          <w:tcPr>
            <w:tcW w:type="dxa" w:w="29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anno, periodo, tipo, classe, ore</w:t>
            </w:r>
          </w:p>
        </w:tc>
        <w:tc>
          <w:tcPr>
            <w:tcW w:type="dxa" w:w="4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per classe di attività (28 classi INPS), cumulate come sopra</w:t>
            </w:r>
          </w:p>
        </w:tc>
      </w:tr>
      <w:tr>
        <w:trPr>
          <w:tblHeader w:val="off"/>
        </w:trPr>
        <w:tc>
          <w:tcPr>
            <w:tcW w:type="dxa" w:w="2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cig_varese_mensile.csv</w:t>
            </w:r>
          </w:p>
        </w:tc>
        <w:tc>
          <w:tcPr>
            <w:tcW w:type="dxa" w:w="29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anno, mese, tipo, ore</w:t>
            </w:r>
          </w:p>
        </w:tc>
        <w:tc>
          <w:tcPr>
            <w:tcW w:type="dxa" w:w="4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mese per mese dal 2009</w:t>
            </w:r>
          </w:p>
        </w:tc>
      </w:tr>
    </w:tbl>
    <w:p>
      <w:pPr>
        <w:spacing w:after="60"/>
      </w:pPr>
    </w:p>
    <w:p>
      <w:r>
        <w:t xml:space="preserve">Si scaricano i periodi cumulati e non i mesi perché l'INPS rifiuta per riservatezza alcune tavole mensili di dettaglio.</w:t>
      </w:r>
    </w:p>
    <w:p>
      <w:r>
        <w:t xml:space="preserve">Le ore sono </w:t>
      </w:r>
      <w:r>
        <w:rPr>
          <w:b/>
          <w:bCs/>
        </w:rPr>
        <w:t xml:space="preserve">flussi</w:t>
      </w:r>
      <w:r>
        <w:t xml:space="preserve">.</w:t>
      </w:r>
    </w:p>
    <w:p>
      <w:r>
        <w:rPr>
          <w:b/>
          <w:bCs/>
        </w:rPr>
        <w:t xml:space="preserve">Regole di calcolo</w:t>
      </w:r>
      <w:r>
        <w:t xml:space="preserve">: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Variazione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ROUND(rec / prec × 100 − 100; 2)</w:t>
      </w:r>
      <w:r>
        <w:t xml:space="preserve">. Se il confronto è 0, la cella vale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</w:t>
      </w:r>
      <w:r>
        <w:t xml:space="preserve"> quando anche il valore attuale è 0, altrimenti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n.d.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b/>
          <w:bCs/>
        </w:rPr>
        <w:t xml:space="preserve">Peso</w:t>
      </w:r>
      <w:r>
        <w:t xml:space="preserve">: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ROUND(v / totale × 100; 2)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40"/>
      </w:pPr>
      <w:r>
        <w:t xml:space="preserve">Percentuali sempre a 2 decimali; ore come numeri interi.</w:t>
      </w:r>
    </w:p>
    <w:p>
      <w:pPr>
        <w:pStyle w:val="Heading2"/>
      </w:pPr>
      <w:bookmarkStart w:name="_Toc31" w:id="31"/>
      <w:r>
        <w:t xml:space="preserve">D5. Cassa integrazione (cartella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Report_cassa_integrazione_{N}_T{T}</w:t>
      </w:r>
      <w:r>
        <w:t xml:space="preserve">)</w:t>
      </w:r>
      <w:bookmarkEnd w:id="31"/>
    </w:p>
    <w:p>
      <w:r>
        <w:t xml:space="preserve">Nelle intestazioni il periodo cumulato si chiama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gen-mar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gen-giu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gen-set</w:t>
      </w:r>
      <w:r>
        <w:t xml:space="preserve"> 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gen-dic</w:t>
      </w:r>
      <w:r>
        <w:t xml:space="preserve">.</w:t>
      </w:r>
    </w:p>
    <w:p>
      <w:pPr>
        <w:pStyle w:val="Heading3"/>
      </w:pPr>
      <w:r>
        <w:t xml:space="preserve">D5.1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CIG_sintesi.xlsx</w:t>
      </w:r>
      <w:r>
        <w:t xml:space="preserve"> (Foglio1)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 | Tipo variabili | gen-xxx N−1 | gen-xxx N | T.var.%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Righe (12)</w:t>
      </w:r>
      <w:r>
        <w:t xml:space="preserve">: VARESE, LOMBARDIA, ITALIA × Ordinaria, Straordinaria, Deroga, TOTALE (somma dei tre). Ore cumulate.</w:t>
      </w:r>
    </w:p>
    <w:p>
      <w:pPr>
        <w:pStyle w:val="Heading3"/>
      </w:pPr>
      <w:r>
        <w:t xml:space="preserve">D5.2–D5.5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CIG_territori_CIGO.xlsx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CIG_territori_CIGS.xlsx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CIG_territori_CIGD.xlsx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CIG_territori_CIG_TOTALE.xlsx</w:t>
      </w:r>
      <w:r>
        <w:t xml:space="preserve"> (Foglio1)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Territorio | CIGO (o CIGS, CIGD, CIG totale) | Peso % sul tot regionale | T.var% tendenziale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Righe (14)</w:t>
      </w:r>
      <w:r>
        <w:t xml:space="preserve">: Milano, Bergamo, Brescia, Como, Cremona, Lecco, Lodi, Mantova, Monza e della Brianza, Pavia, Sondrio, Varese, LOMBARDIA, ITALIA*.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Calcoli</w:t>
      </w:r>
      <w:r>
        <w:t xml:space="preserve">: ore cumulate di N; peso = peso(provincia, Lombardia); nella riga </w:t>
      </w:r>
      <w:r>
        <w:rPr>
          <w:b/>
          <w:bCs/>
        </w:rPr>
        <w:t xml:space="preserve">ITALIA*</w:t>
      </w:r>
      <w:r>
        <w:t xml:space="preserve"> il peso è </w:t>
      </w:r>
      <w:r>
        <w:rPr>
          <w:b/>
          <w:bCs/>
        </w:rPr>
        <w:t xml:space="preserve">Lombardia / Italia</w:t>
      </w:r>
      <w:r>
        <w:t xml:space="preserve"> (scelta dell'ufficio, come Osserva); T.var su cum(N−1).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Differenza voluta</w:t>
      </w:r>
      <w:r>
        <w:t xml:space="preserve">: il nome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CIG_territori_CIGS</w:t>
      </w:r>
      <w:r>
        <w:t xml:space="preserve"> (su Osserva era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CIG_territori_CIGS_</w:t>
      </w:r>
      <w:r>
        <w:t xml:space="preserve">).</w:t>
      </w:r>
    </w:p>
    <w:p>
      <w:pPr>
        <w:pStyle w:val="Heading3"/>
      </w:pPr>
      <w:r>
        <w:t xml:space="preserve">D5.6–D5.9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CIG_settori_CIGO.xlsx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CIG_settori_CIGS.xlsx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CIG_settori_DEROGA.xlsx</w:t>
      </w:r>
      <w: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CIG_settori_TOTALE.xlsx</w:t>
      </w:r>
      <w:r>
        <w:t xml:space="preserve"> (Foglio1)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Colonne</w:t>
      </w:r>
      <w:r>
        <w:t xml:space="preserve">: Ordinamento | Settore | CIGO periodo passato | CIGO periodo recente | Peso % sul totale | T.var% tendenziale. Per il TOTALE le intestazioni sono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gen-xxx N−1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gen-xxx N</w:t>
      </w:r>
      <w:r>
        <w:t xml:space="preserve">; per la Deroga «Deroga periodo …».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Righe</w:t>
      </w:r>
      <w:r>
        <w:t xml:space="preserve">: le classi di attività che l'INPS mostra per quel tipo (oggi 22 per la CIGO, 26 per la CIGS, 13 per la Deroga) + Totale. Per il TOTALE ci sono tutte e 28 le classi (somma dei tre tipi).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Calcoli</w:t>
      </w:r>
      <w:r>
        <w:t xml:space="preserve">: ore cumulate di Varese per classe; peso sul Totale; T.var su N−1.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Differenze volute</w:t>
      </w:r>
      <w:r>
        <w:t xml:space="preserve">: «Attività» con l'accento e la parentesi chiusa in «Attività varie (…)»; intestazioni corrette (il modello della Deroga diceva «CIGS»).</w:t>
      </w:r>
    </w:p>
    <w:p>
      <w:pPr>
        <w:pStyle w:val="Heading3"/>
      </w:pPr>
      <w:r>
        <w:t xml:space="preserve">D5.10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CIG_tempo_TRIMESTRE.xlsx</w:t>
      </w:r>
      <w:r>
        <w:t xml:space="preserve"> (Foglio1)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Trimestre | CIGO | T.var% tend. CIGO | CIGS | T.var% tend. CIGS | Deroga | T.var% tend. DEROGA | Totale | T.var% tend. TOTALE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Righe</w:t>
      </w:r>
      <w:r>
        <w:t xml:space="preserve">: dal </w:t>
      </w:r>
      <w:r>
        <w:rPr>
          <w:b/>
          <w:bCs/>
        </w:rPr>
        <w:t xml:space="preserve">I trim 2021</w:t>
      </w:r>
      <w:r>
        <w:t xml:space="preserve"> (inizio fisso) al trimestre scelto, etichette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I trim '21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Calcoli</w:t>
      </w:r>
      <w:r>
        <w:t xml:space="preserve">: </w:t>
      </w:r>
      <w:r>
        <w:rPr>
          <w:b/>
          <w:bCs/>
        </w:rPr>
        <w:t xml:space="preserve">trimestre singolo</w:t>
      </w:r>
      <w:r>
        <w:t xml:space="preserve"> = somma dei 3 mesi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cig_varese_mensile.csv</w:t>
      </w:r>
      <w:r>
        <w:t xml:space="preserve">); variazione sullo stesso trimestre dell'anno prima.</w:t>
      </w:r>
    </w:p>
    <w:p>
      <w:pPr>
        <w:pStyle w:val="Heading3"/>
      </w:pPr>
      <w:r>
        <w:t xml:space="preserve">D5.11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CIG_tempo_ANNO.xlsx</w:t>
      </w:r>
      <w:r>
        <w:t xml:space="preserve"> (Foglio1)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Colonne</w:t>
      </w:r>
      <w:r>
        <w:t xml:space="preserve">: Ordinamento | Anno | CIGO | T.var% CIGO | CIGS | T.var% CIGS | Deroga | T.var% Deroga | Totale | T.var% Totale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b/>
          <w:bCs/>
        </w:rPr>
        <w:t xml:space="preserve">Righe</w:t>
      </w:r>
      <w:r>
        <w:t xml:space="preserve">: dal 2009 all'ultimo anno completo (N se T = 4, altrimenti N−1). Somma dei 12 mesi. </w:t>
      </w:r>
      <w:r>
        <w:rPr>
          <w:b/>
          <w:bCs/>
        </w:rPr>
        <w:t xml:space="preserve">2009 = n.d.</w:t>
      </w:r>
      <w:r>
        <w:t xml:space="preserve">, perché manca il 2008.</w:t>
      </w:r>
    </w:p>
    <w:p>
      <w:pPr>
        <w:pStyle w:val="ListParagraph"/>
        <w:numPr>
          <w:ilvl w:val="0"/>
          <w:numId w:val="16"/>
        </w:numPr>
        <w:spacing w:after="40"/>
      </w:pPr>
      <w:r>
        <w:t xml:space="preserve">Per le serie 2009–2015 si usano i dati INPS di oggi, che sono leggermente diversi da quelli vecchi di Osserva (scelta dell'ufficio).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32" w:id="32"/>
      <w:r>
        <w:t xml:space="preserve">E. Popolazione (ISTAT)</w:t>
      </w:r>
      <w:bookmarkEnd w:id="32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codice/9_Web_Popolazione/index.html</w:t>
      </w:r>
      <w:r>
        <w:t xml:space="preserve">.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Report_popolazione_{N}</w:t>
      </w:r>
      <w:r>
        <w:t xml:space="preserve">, dove N è l'anno del 1° gennaio.</w:t>
      </w:r>
    </w:p>
    <w:p>
      <w:pPr>
        <w:pStyle w:val="Heading2"/>
      </w:pPr>
      <w:bookmarkStart w:name="_Toc33" w:id="33"/>
      <w:r>
        <w:t xml:space="preserve">E.0 Dati di input (ISTAT SDMX, popolazione al 1° gennaio)</w:t>
      </w:r>
      <w:bookmarkEnd w:id="3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034"/>
        <w:gridCol w:w="3966"/>
      </w:tblGrid>
      <w:tr>
        <w:trPr>
          <w:tblHeader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Chiave / contenuto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popolazione_residenti.csv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IT1,22_289_DF_DCIS_POPRES1_1,1.0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A.&lt;14 aree&gt;.JAN.1+2+9.TOTAL.99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dal 2019: maschi, femmine, totale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popolazione_eta.csv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stesso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A.ITC41.JAN.9..99</w:t>
            </w:r>
            <w:r>
              <w:rPr>
                <w:b w:val="false"/>
                <w:bCs w:val="false"/>
                <w:sz w:val="18"/>
                <w:szCs w:val="18"/>
              </w:rPr>
              <w:t xml:space="preserve">: Varese per singola età (Y0…Y99, Y_GE100)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popolazione_stranieri.csv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IT1,29_7_DF_DCIS_POPSTRRES1_1,1.0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A.IT+ITC4+ITC41.JAN.9.</w:t>
            </w:r>
            <w:r>
              <w:rPr>
                <w:b w:val="false"/>
                <w:bCs w:val="false"/>
                <w:sz w:val="18"/>
                <w:szCs w:val="18"/>
              </w:rPr>
              <w:t xml:space="preserve">: stranieri, per età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popolazione_serie_storica.csv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IT1,164_164_DF_DCIS_RICPOPRES2011_1,1.0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 2002–2019 (ricostruzione intercensuaria)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popolazione_bilancio.csv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IT1,22_315_DF_DCIS_POPORESBIL1_1,1.0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Varese: saldo naturale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NTGROW_REGOF</w:t>
            </w:r>
            <w:r>
              <w:rPr>
                <w:b w:val="false"/>
                <w:bCs w:val="false"/>
                <w:sz w:val="18"/>
                <w:szCs w:val="18"/>
              </w:rPr>
              <w:t xml:space="preserve">, migratorio estero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INTERTNMIG_REGOF</w:t>
            </w:r>
            <w:r>
              <w:rPr>
                <w:b w:val="false"/>
                <w:bCs w:val="false"/>
                <w:sz w:val="18"/>
                <w:szCs w:val="18"/>
              </w:rPr>
              <w:t xml:space="preserve">, totale</w:t>
            </w:r>
          </w:p>
        </w:tc>
      </w:tr>
      <w:tr>
        <w:trPr>
          <w:tblHeader w:val="off"/>
        </w:trPr>
        <w:tc>
          <w:tcPr>
            <w:tcW w:type="dxa" w:w="2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popolazione_indici.csv</w:t>
            </w:r>
          </w:p>
        </w:tc>
        <w:tc>
          <w:tcPr>
            <w:tcW w:type="dxa" w:w="30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IT1,22_293_DF_DCIS_INDDEMOG1_1,1.0</w:t>
            </w:r>
          </w:p>
        </w:tc>
        <w:tc>
          <w:tcPr>
            <w:tcW w:type="dxa" w:w="39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Lombardia, Italia: TFR, LIFEEXP0M, LIFEEXP0F, DEPENDRATE, OLDAGEDEPR, AGEINDEX, MEANAGEP dal 2018</w:t>
            </w:r>
          </w:p>
        </w:tc>
      </w:tr>
    </w:tbl>
    <w:p>
      <w:pPr>
        <w:spacing w:after="60"/>
      </w:pPr>
    </w:p>
    <w:p>
      <w:r>
        <w:t xml:space="preserve">Valori </w:t>
      </w:r>
      <w:r>
        <w:rPr>
          <w:b/>
          <w:bCs/>
        </w:rPr>
        <w:t xml:space="preserve">non arrotondati</w:t>
      </w:r>
      <w:r>
        <w:t xml:space="preserve"> (formato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). Variazione = (recente / precedente − 1) × 100. L'ultimo 1° gennaio è </w:t>
      </w:r>
      <w:r>
        <w:rPr>
          <w:b/>
          <w:bCs/>
        </w:rPr>
        <w:t xml:space="preserve">provvisorio</w:t>
      </w:r>
      <w:r>
        <w:t xml:space="preserve"> (stato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</w:t>
      </w:r>
      <w:r>
        <w:t xml:space="preserve">) e la pagina lo segnala.</w:t>
      </w:r>
    </w:p>
    <w:p>
      <w:pPr>
        <w:pStyle w:val="Heading2"/>
      </w:pPr>
      <w:bookmarkStart w:name="_Toc34" w:id="34"/>
      <w:r>
        <w:t xml:space="preserve">E.1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Popolazione_sintesi.xlsx</w:t>
      </w:r>
      <w:r>
        <w:t xml:space="preserve"> (Foglio1)</w:t>
      </w:r>
      <w:bookmarkEnd w:id="34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 | Popolazione | periodo passato | periodo recente | T.var.% | Peso%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 (15)</w:t>
      </w:r>
      <w:r>
        <w:t xml:space="preserve">: Varese, Lombardia, Italia × Maschi, Femmine, Totale, Stranieri, Densità abitativa.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passato = 1/1/N−1; recente = 1/1/N;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Peso = valore / totale del territorio nell'anno recente × 100 (il Totale vale 100);</w:t>
      </w:r>
    </w:p>
    <w:p>
      <w:pPr>
        <w:pStyle w:val="ListParagraph"/>
        <w:numPr>
          <w:ilvl w:val="1"/>
          <w:numId w:val="17"/>
        </w:numPr>
        <w:spacing w:after="40"/>
      </w:pPr>
      <w:r>
        <w:rPr>
          <w:b/>
          <w:bCs/>
        </w:rPr>
        <w:t xml:space="preserve">Densità</w:t>
      </w:r>
      <w:r>
        <w:t xml:space="preserve"> = popolazione / km², con superfici fisse nella pagina (1.198, 23.844 e 301.338 km²,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SUPERFICIE_KMQ</w:t>
      </w:r>
      <w:r>
        <w:t xml:space="preserve">), senza variazione né peso.</w:t>
      </w:r>
    </w:p>
    <w:p>
      <w:pPr>
        <w:pStyle w:val="Heading2"/>
      </w:pPr>
      <w:bookmarkStart w:name="_Toc35" w:id="35"/>
      <w:r>
        <w:t xml:space="preserve">E.2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Popolazione_caratteristiche.xlsx</w:t>
      </w:r>
      <w:r>
        <w:t xml:space="preserve"> (Foglio1)</w:t>
      </w:r>
      <w:bookmarkEnd w:id="35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Ordine | Caratteristiche | N−1 | N | T.var.% | Peso % (le intestazioni degli anni sono numeriche).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 (14)</w:t>
      </w:r>
      <w:r>
        <w:t xml:space="preserve">, per Varese: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Maschi, Femmine, Totale genere;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Italiani (= totale − stranieri), Stranieri, Totale nazionalità;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0-14, 15-64, 65 e oltre, Totale età (somma delle singole età);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Stranieri 0-14 / 15-64 / 65 e oltre, Totale stranieri età.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Calcoli</w:t>
      </w:r>
      <w:r>
        <w:t xml:space="preserve">: peso sul totale del proprio blocco.</w:t>
      </w:r>
    </w:p>
    <w:p>
      <w:pPr>
        <w:pStyle w:val="Heading2"/>
      </w:pPr>
      <w:bookmarkStart w:name="_Toc36" w:id="36"/>
      <w:r>
        <w:t xml:space="preserve">E.3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Popolazione_territori.xlsx</w:t>
      </w:r>
      <w:r>
        <w:t xml:space="preserve"> (Foglio1)</w:t>
      </w:r>
      <w:bookmarkEnd w:id="36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N−1 | N | T.var. % | Peso %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 (14)</w:t>
      </w:r>
      <w:r>
        <w:t xml:space="preserve">: Varese, Como, Sondrio, Milano, Bergamo, Brescia, Pavia, Cremona, Mantova, Lecco, Lodi, Monza e Brianza, Lombardia, </w:t>
      </w:r>
      <w:r>
        <w:rPr>
          <w:b/>
          <w:bCs/>
        </w:rPr>
        <w:t xml:space="preserve">Italia*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Calcoli</w:t>
      </w:r>
      <w:r>
        <w:t xml:space="preserve">: peso sulla Lombardia; nella riga Italia* è il peso della Lombardia sull'Italia.</w:t>
      </w:r>
    </w:p>
    <w:p>
      <w:pPr>
        <w:pStyle w:val="Heading2"/>
      </w:pPr>
      <w:bookmarkStart w:name="_Toc37" w:id="37"/>
      <w:r>
        <w:t xml:space="preserve">E.4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Popolazione_tempo.xlsx</w:t>
      </w:r>
      <w:r>
        <w:t xml:space="preserve"> (Foglio1)</w:t>
      </w:r>
      <w:bookmarkEnd w:id="37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Anno | Popolazione | T.var %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 (15)</w:t>
      </w:r>
      <w:r>
        <w:t xml:space="preserve">: Varese, N−14 … N. La variazione del primo anno usa l'anno N−15. La serie viene dalla ricostruzione fino al 2018 e dalla tavola attuale dal 2019.</w:t>
      </w:r>
    </w:p>
    <w:p>
      <w:pPr>
        <w:pStyle w:val="Heading2"/>
      </w:pPr>
      <w:bookmarkStart w:name="_Toc38" w:id="38"/>
      <w:r>
        <w:t xml:space="preserve">E.5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Popolazione_saldi.xlsx</w:t>
      </w:r>
      <w:r>
        <w:t xml:space="preserve"> (Foglio1)</w:t>
      </w:r>
      <w:bookmarkEnd w:id="38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Anno | Saldo naturale | Saldo migratorio e per altri motivi | Di cui: saldo migratorio estero | Saldo Totale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</w:t>
      </w:r>
      <w:r>
        <w:t xml:space="preserve">: Varese, </w:t>
      </w:r>
      <w:r>
        <w:rPr>
          <w:b/>
          <w:bCs/>
        </w:rPr>
        <w:t xml:space="preserve">dal 2019</w:t>
      </w:r>
      <w:r>
        <w:t xml:space="preserve"> (scelta dell'ufficio) all'anno N−1.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Saldo totale = popolazione al 1/1 dell'anno+1 − popolazione al 1/1 dell'anno;</w:t>
      </w:r>
    </w:p>
    <w:p>
      <w:pPr>
        <w:pStyle w:val="ListParagraph"/>
        <w:numPr>
          <w:ilvl w:val="1"/>
          <w:numId w:val="17"/>
        </w:numPr>
        <w:spacing w:after="40"/>
      </w:pPr>
      <w:r>
        <w:t xml:space="preserve">saldo migratorio e per altri motivi = totale − naturale.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Gli anni 2019–2021 differiscono da Osserva per una revisione ISTAT post-censimento.</w:t>
      </w:r>
    </w:p>
    <w:p>
      <w:pPr>
        <w:pStyle w:val="Heading2"/>
      </w:pPr>
      <w:bookmarkStart w:name="_Toc39" w:id="39"/>
      <w:r>
        <w:t xml:space="preserve">E.6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Popolazione_indici.xlsx</w:t>
      </w:r>
      <w:r>
        <w:t xml:space="preserve"> (foglio </w:t>
      </w:r>
      <w:r>
        <w:rPr>
          <w:b/>
          <w:bCs/>
        </w:rPr>
        <w:t xml:space="preserve">Foglio2</w:t>
      </w:r>
      <w:r>
        <w:t xml:space="preserve">)</w:t>
      </w:r>
      <w:bookmarkEnd w:id="39"/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Territorio | Indici | 2018 … N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b/>
          <w:bCs/>
        </w:rPr>
        <w:t xml:space="preserve">Righe (21)</w:t>
      </w:r>
      <w:r>
        <w:t xml:space="preserve">: Varese, Lombardia, Italia × 7 indici: Numero medio di figli per donna; Speranza vita dei maschi; Speranza di vita delle femmine; Indice di dipendenza strutturale; Indice di dipendenza anziani; Indice di vecchiaia; Eta' media.</w:t>
      </w:r>
    </w:p>
    <w:p>
      <w:pPr>
        <w:pStyle w:val="ListParagraph"/>
        <w:numPr>
          <w:ilvl w:val="0"/>
          <w:numId w:val="17"/>
        </w:numPr>
        <w:spacing w:after="40"/>
      </w:pPr>
      <w:r>
        <w:t xml:space="preserve">Le celle restano vuote dove ISTAT non ha ancora il dato (figli per donna e speranza di vita dell'ultimo anno). Il modello di Osserva era un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.xls</w:t>
      </w:r>
      <w:r>
        <w:t xml:space="preserve">; qui si produce un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.xlsx</w:t>
      </w:r>
      <w:r>
        <w:t xml:space="preserve">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40" w:id="40"/>
      <w:r>
        <w:t xml:space="preserve">F. Conti economici – Valore aggiunto</w:t>
      </w:r>
      <w:bookmarkEnd w:id="40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codice/10_Web_ContiEconomici/index.html</w:t>
      </w:r>
      <w:r>
        <w:t xml:space="preserve">.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Report_valore_aggiunto_{N}</w:t>
      </w:r>
      <w:r>
        <w:t xml:space="preserve">.</w:t>
      </w:r>
    </w:p>
    <w:p>
      <w:pPr>
        <w:pStyle w:val="Heading2"/>
      </w:pPr>
      <w:bookmarkStart w:name="_Toc41" w:id="41"/>
      <w:r>
        <w:t xml:space="preserve">F.0 Dati di input e regola degli anni</w:t>
      </w:r>
      <w:bookmarkEnd w:id="4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Contenuto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tagliacarne_AAAA.csv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(uno per anno, </w:t>
            </w:r>
            <w:r>
              <w:rPr>
                <w:b/>
                <w:bCs/>
                <w:sz w:val="18"/>
                <w:szCs w:val="18"/>
              </w:rPr>
              <w:t xml:space="preserve">mai sovrascritto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un anno più recente)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 Excel «Valore aggiunto per provincia e branca di attività economica. Anno AAAA» del Centro Studi Tagliacarne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 circa 131 territori (province, regioni, ripartizioni, Italia): agricoltura, industria in senso stretto, costruzioni, commercio, attività finanziarie, altri servizi, totale (milioni di euro), valore aggiunto pro-capite (euro)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tagliacarne_2023.csv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Valore di Osserva salvato una volta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fonte=osserva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Lombardia, Italia 2023: il dato non è disponibile in forma aperta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istat_valore_aggiunto.csv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IT1,93_498_DF_DCCN_PILT_1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(valore aggiunto ai prezzi base, edizione più recente) + popolazione al 1° gennaio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anno, area, valore_aggiunto, popolazione_media. </w:t>
            </w:r>
            <w:r>
              <w:rPr>
                <w:b/>
                <w:bCs/>
                <w:sz w:val="18"/>
                <w:szCs w:val="18"/>
              </w:rPr>
              <w:t xml:space="preserve">Lombardia = somma delle 12 province; Italia = somma di 107 province + «extra-regio»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ITZ</w:t>
            </w:r>
            <w:r>
              <w:rPr>
                <w:b w:val="false"/>
                <w:bCs w:val="false"/>
                <w:sz w:val="18"/>
                <w:szCs w:val="18"/>
              </w:rPr>
              <w:t xml:space="preserve"> (il dato nazionale diretto sbaglia l'ultima cifra)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Regola degli anni</w:t>
      </w:r>
      <w:r>
        <w:t xml:space="preserve">, decisa dall'ufficio, per l'anno scelto N: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N</w:t>
      </w:r>
      <w:r>
        <w:t xml:space="preserve"> = file Tagliacarne di quell'anno;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N−1</w:t>
      </w:r>
      <w:r>
        <w:t xml:space="preserve"> = file Tagliacarne dell'anno prima, già in archivio;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b/>
          <w:bCs/>
        </w:rPr>
        <w:t xml:space="preserve">N−2 e precedenti</w:t>
      </w:r>
      <w:r>
        <w:t xml:space="preserve"> = ISTAT.</w:t>
      </w:r>
    </w:p>
    <w:p>
      <w:r>
        <w:t xml:space="preserve">Pro-capite ISTAT = ROUND(VA; 1) × 10⁶ / media della popolazione al 1/1 dell'anno e al 1/1 dell'anno+1. Per Tagliacarne il pro-capite è già nel file.</w:t>
      </w:r>
    </w:p>
    <w:p>
      <w:r>
        <w:rPr>
          <w:b/>
          <w:bCs/>
        </w:rPr>
        <w:t xml:space="preserve">Branche</w:t>
      </w:r>
      <w:r>
        <w:t xml:space="preserve">: ogni voce Tagliacarne si arrotonda a </w:t>
      </w:r>
      <w:r>
        <w:rPr>
          <w:b/>
          <w:bCs/>
        </w:rPr>
        <w:t xml:space="preserve">1 decimale prima</w:t>
      </w:r>
      <w:r>
        <w:t xml:space="preserve"> di sommare i 3 gruppi dei servizi e prima di calcolare le quote. Servizi = R1(commercio) + R1(attività finanziarie) + R1(altri servizi).</w:t>
      </w:r>
    </w:p>
    <w:p>
      <w:pPr>
        <w:pStyle w:val="Heading2"/>
      </w:pPr>
      <w:bookmarkStart w:name="_Toc42" w:id="42"/>
      <w:r>
        <w:t xml:space="preserve">F.1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VA_SINTESI.xlsx</w:t>
      </w:r>
      <w:r>
        <w:t xml:space="preserve"> (foglio </w:t>
      </w:r>
      <w:r>
        <w:rPr>
          <w:b/>
          <w:bCs/>
        </w:rPr>
        <w:t xml:space="preserve">Sheet3</w:t>
      </w:r>
      <w:r>
        <w:t xml:space="preserve">)</w:t>
      </w:r>
      <w:bookmarkEnd w:id="42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Ordinamento | Valori | variabili | periodo passato | periodo recente | T.var % 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(8)</w:t>
      </w:r>
      <w:r>
        <w:t xml:space="preserve">: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«VALORE AGGIUNTO in milioni di euro» per Varese, Lombardia, Italia;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«Quota % Varese su Lombardia », «Quota % Varese su Italia »;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«VALORE AGGIUNTO PRO-CAPITE in euro» per Varese, Lombardia, Italia.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passato = N−1, recente = N;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T.var = ROUND(var; 2);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le quote sono ROUND(·; 2), ma la loro variazione si calcola sulle quote </w:t>
      </w:r>
      <w:r>
        <w:rPr>
          <w:b/>
          <w:bCs/>
        </w:rPr>
        <w:t xml:space="preserve">non</w:t>
      </w:r>
      <w:r>
        <w:t xml:space="preserve"> arrotondate.</w:t>
      </w:r>
    </w:p>
    <w:p>
      <w:pPr>
        <w:pStyle w:val="Heading2"/>
      </w:pPr>
      <w:bookmarkStart w:name="_Toc43" w:id="43"/>
      <w:r>
        <w:t xml:space="preserve">F.2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VA_TEMPO_tot.xlsx</w:t>
      </w:r>
      <w:r>
        <w:t xml:space="preserve"> (Foglio1)</w:t>
      </w:r>
      <w:bookmarkEnd w:id="43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Valore aggiunto (milioni di euro) | Varese | Lombardia | Italia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(15)</w:t>
      </w:r>
      <w:r>
        <w:t xml:space="preserve">: N−14 … N, con la regola degli anni. Formato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</w:t>
      </w:r>
      <w:r>
        <w:t xml:space="preserve">.</w:t>
      </w:r>
    </w:p>
    <w:p>
      <w:pPr>
        <w:pStyle w:val="Heading2"/>
      </w:pPr>
      <w:bookmarkStart w:name="_Toc44" w:id="44"/>
      <w:r>
        <w:t xml:space="preserve">F.3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VA_TEMPO_procapite.xlsx</w:t>
      </w:r>
      <w:r>
        <w:t xml:space="preserve"> (Foglio2)</w:t>
      </w:r>
      <w:bookmarkEnd w:id="44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Ordinamento | Valore aggiunto | Varese | Lombardia | Italia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(15)</w:t>
      </w:r>
      <w:r>
        <w:t xml:space="preserve">: N−14 … N, pro-capite in euro,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.</w:t>
      </w:r>
    </w:p>
    <w:p>
      <w:pPr>
        <w:pStyle w:val="Heading2"/>
      </w:pPr>
      <w:bookmarkStart w:name="_Toc45" w:id="45"/>
      <w:r>
        <w:t xml:space="preserve">F.4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VA_TERRITORI.xlsx</w:t>
      </w:r>
      <w:r>
        <w:t xml:space="preserve"> (foglio </w:t>
      </w:r>
      <w:r>
        <w:rPr>
          <w:b/>
          <w:bCs/>
        </w:rPr>
        <w:t xml:space="preserve">Sheet2</w:t>
      </w:r>
      <w:r>
        <w:t xml:space="preserve">)</w:t>
      </w:r>
      <w:bookmarkEnd w:id="45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Ordinamento | Territorio | Valore aggiunto (milioni di euro) | Quota % su Lombardia | Quota % su Italia | Valore aggiunto pro-capite (euro)(*)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(14)</w:t>
      </w:r>
      <w:r>
        <w:t xml:space="preserve">: 12 province (etichetta «Monza e della Brianza (**)»), LOMBARDIA, ITALIA; anno N, Tagliacarne.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Calcoli</w:t>
      </w:r>
      <w:r>
        <w:t xml:space="preserve">: quota su Lombardia = ROUND(VA / Lombardia × 100; 2) (Lombardia = 100; per l'Italia la cella vale «..»); quota su Italia (Italia = 100).</w:t>
      </w:r>
    </w:p>
    <w:p>
      <w:pPr>
        <w:pStyle w:val="Heading2"/>
      </w:pPr>
      <w:bookmarkStart w:name="_Toc46" w:id="46"/>
      <w:r>
        <w:t xml:space="preserve">F.5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VA_SETTORI.xlsx</w:t>
      </w:r>
      <w:r>
        <w:t xml:space="preserve"> (Foglio1)</w:t>
      </w:r>
      <w:bookmarkEnd w:id="46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Ordinamento 1 | Ordinamento 2 | Territori | Agricoltura, silvicoltura e pesca | Industria in senso stretto | Costruzioni | Servizi | Totale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(30)</w:t>
      </w:r>
      <w:r>
        <w:t xml:space="preserve">: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riga titolo «Valori assoluti» + 14 territori;</w:t>
      </w:r>
    </w:p>
    <w:p>
      <w:pPr>
        <w:pStyle w:val="ListParagraph"/>
        <w:numPr>
          <w:ilvl w:val="1"/>
          <w:numId w:val="19"/>
        </w:numPr>
        <w:spacing w:after="40"/>
      </w:pPr>
      <w:r>
        <w:t xml:space="preserve">riga titolo «Quota % per settore» + 14 territori («Monza e Brianza» nelle quote).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Calcoli</w:t>
      </w:r>
      <w:r>
        <w:t xml:space="preserve">: branche arrotondate (F.0); quote = ROUND(branca / totale × 100; 2), con Totale = 100. Anno N.</w:t>
      </w:r>
    </w:p>
    <w:p>
      <w:pPr>
        <w:pStyle w:val="Heading2"/>
      </w:pPr>
      <w:bookmarkStart w:name="_Toc47" w:id="47"/>
      <w:r>
        <w:t xml:space="preserve">F.6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VA_SETTORI_grafico.xlsx</w:t>
      </w:r>
      <w:r>
        <w:t xml:space="preserve"> (Foglio1)</w:t>
      </w:r>
      <w:bookmarkEnd w:id="47"/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Colonne</w:t>
      </w:r>
      <w:r>
        <w:t xml:space="preserve">: Settori | Quota % per settore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b/>
          <w:bCs/>
        </w:rPr>
        <w:t xml:space="preserve">Righe (4)</w:t>
      </w:r>
      <w:r>
        <w:t xml:space="preserve">: Agricoltura, Industria, Costruzioni, Servizi di Varese; quote come in F.5.</w:t>
      </w:r>
    </w:p>
    <w:p>
      <w:r>
        <w:t xml:space="preserve">Differenza voluta: i formati mostrano i decimali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</w:t>
      </w:r>
      <w: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); i modelli usavano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</w:t>
      </w:r>
      <w:r>
        <w:t xml:space="preserve">, che li nascondeva. I modelli in parte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.xls</w:t>
      </w:r>
      <w:r>
        <w:t xml:space="preserve"> diventano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.xlsx</w:t>
      </w:r>
      <w:r>
        <w:t xml:space="preserve">.</w:t>
      </w:r>
    </w:p>
    <w:p>
      <w:pPr>
        <w:pBdr>
          <w:bottom w:val="single" w:color="009AE0" w:sz="6" w:space="1"/>
        </w:pBdr>
      </w:pPr>
    </w:p>
    <w:p>
      <w:pPr>
        <w:pStyle w:val="Heading1"/>
        <w:pageBreakBefore/>
      </w:pPr>
      <w:bookmarkStart w:name="_Toc48" w:id="48"/>
      <w:r>
        <w:t xml:space="preserve">G. Trasporti – Strade (autovetture)</w:t>
      </w:r>
      <w:bookmarkEnd w:id="48"/>
    </w:p>
    <w:p>
      <w:r>
        <w:t xml:space="preserve">Sito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codice/11_Web_Trasporti/index.html</w:t>
      </w:r>
      <w:r>
        <w:t xml:space="preserve">. Cartella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Report_trasporti_strade_{N}</w:t>
      </w:r>
      <w:r>
        <w:t xml:space="preserve">.</w:t>
      </w:r>
    </w:p>
    <w:p>
      <w:pPr>
        <w:pStyle w:val="Heading2"/>
      </w:pPr>
      <w:bookmarkStart w:name="_Toc49" w:id="49"/>
      <w:r>
        <w:t xml:space="preserve">G.0 Dati di input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3260"/>
        <w:gridCol w:w="3261"/>
      </w:tblGrid>
      <w:tr>
        <w:trPr>
          <w:tblHeader/>
        </w:trPr>
        <w:tc>
          <w:tcPr>
            <w:tcW w:type="dxa" w:w="31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 in </w:t>
            </w:r>
            <w:r>
              <w:rPr>
                <w:rFonts w:ascii="Consolas" w:cs="Consolas" w:eastAsia="Consolas" w:hAnsi="Consolas"/>
                <w:b/>
                <w:bCs/>
                <w:color w:val="7A1F1F"/>
                <w:sz w:val="18"/>
                <w:szCs w:val="18"/>
              </w:rPr>
              <w:t xml:space="preserve">dati/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3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Contenuto</w:t>
            </w:r>
          </w:p>
        </w:tc>
      </w:tr>
      <w:tr>
        <w:trPr>
          <w:tblHeader w:val="off"/>
        </w:trPr>
        <w:tc>
          <w:tcPr>
            <w:tcW w:type="dxa" w:w="31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aci_autovetture.csv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(anno, territorio, autovetture, fonte)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ACI «Autoritratto», foglio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1_Provincia_categoria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file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Parco_veicolare_AAAA.ods</w:t>
            </w:r>
          </w:p>
        </w:tc>
        <w:tc>
          <w:tcPr>
            <w:tcW w:type="dxa" w:w="3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Autovetture al 31/12 per le 12 province, Lombardia (= somma delle 12, verificata sul totale regionale) e Italia (= somma delle province, verificata sul «Totale NAZIONALE»). </w:t>
            </w:r>
            <w:r>
              <w:rPr>
                <w:b/>
                <w:bCs/>
                <w:sz w:val="18"/>
                <w:szCs w:val="18"/>
              </w:rPr>
              <w:t xml:space="preserve">Archivio iniziale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fonte=archivio</w:t>
            </w:r>
            <w:r>
              <w:rPr>
                <w:b w:val="false"/>
                <w:bCs w:val="false"/>
                <w:sz w:val="18"/>
                <w:szCs w:val="18"/>
              </w:rPr>
              <w:t xml:space="preserve">) dal foglio di lavoro dell'ufficio: Varese 2009–2023, Lombardia e Italia 2020–2023 (verificato con le edizioni ACI 2019–2023, salvo Varese 2009–2018). Dal 2024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fonte=aci</w:t>
            </w:r>
          </w:p>
        </w:tc>
      </w:tr>
      <w:tr>
        <w:trPr>
          <w:tblHeader w:val="off"/>
        </w:trPr>
        <w:tc>
          <w:tcPr>
            <w:tcW w:type="dxa" w:w="31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aci_varese_dettaglio.csv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(anno, tavola, riga, colonna, valore)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Circolante_Copert_AAAA.ods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foglio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3_AV_per_Provincia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(alimentazione × classe Euro)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Parco_veicolare_AAAA.ods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foglio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27_AV_Provincia_cilindrata</w:t>
            </w:r>
          </w:p>
        </w:tc>
        <w:tc>
          <w:tcPr>
            <w:tcW w:type="dxa" w:w="3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Varese, solo valori diversi da 0</w:t>
            </w:r>
          </w:p>
        </w:tc>
      </w:tr>
      <w:tr>
        <w:trPr>
          <w:tblHeader w:val="off"/>
        </w:trPr>
        <w:tc>
          <w:tcPr>
            <w:tcW w:type="dxa" w:w="31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1F1F"/>
                <w:sz w:val="18"/>
                <w:szCs w:val="18"/>
              </w:rPr>
              <w:t xml:space="preserve">istat_popolazione.csv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ISTAT, popolazione al 1° gennaio (come E.0, con la ricostruzione per gli anni prima del 2019)</w:t>
            </w:r>
          </w:p>
        </w:tc>
        <w:tc>
          <w:tcPr>
            <w:tcW w:type="dxa" w:w="3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Varese, Lombardia, Italia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Regola dell'ufficio</w:t>
      </w:r>
      <w:r>
        <w:t xml:space="preserve"> per «ogni 100 abitanti»: autovetture al 31/12 dell'anno Y / popolazione al </w:t>
      </w:r>
      <w:r>
        <w:rPr>
          <w:b/>
          <w:bCs/>
        </w:rPr>
        <w:t xml:space="preserve">1° gennaio dello stesso anno Y</w:t>
      </w:r>
      <w:r>
        <w:t xml:space="preserve"> × 100, </w:t>
      </w:r>
      <w:r>
        <w:rPr>
          <w:b/>
          <w:bCs/>
        </w:rPr>
        <w:t xml:space="preserve">non arrotondato</w:t>
      </w:r>
      <w:r>
        <w:t xml:space="preserve">. Variazione =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nuovo / vecchio × 100 − 100</w:t>
      </w:r>
      <w:r>
        <w:t xml:space="preserve">, non arrotondata. Peso = voce / totale × 100.</w:t>
      </w:r>
    </w:p>
    <w:p>
      <w:r>
        <w:t xml:space="preserve">Formati: conteggi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#,##0</w:t>
      </w:r>
      <w:r>
        <w:t xml:space="preserve">, percentuali e «ogni 100 abitanti»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0.00</w:t>
      </w:r>
      <w:r>
        <w:t xml:space="preserve">.</w:t>
      </w:r>
    </w:p>
    <w:p>
      <w:pPr>
        <w:pStyle w:val="Heading2"/>
      </w:pPr>
      <w:bookmarkStart w:name="_Toc50" w:id="50"/>
      <w:r>
        <w:t xml:space="preserve">G.1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Trasporto_su_strada_sintesi.xlsx</w:t>
      </w:r>
      <w:r>
        <w:t xml:space="preserve"> (Foglio2)</w:t>
      </w:r>
      <w:bookmarkEnd w:id="50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 | Autovetture | Periodo precedente | Periodo successivo | T.var %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Righe (6)</w:t>
      </w:r>
      <w:r>
        <w:t xml:space="preserve">: Varese, Lombardia, Italia × Totale, Ogni 100 abitanti; anni N−1 e N.</w:t>
      </w:r>
    </w:p>
    <w:p>
      <w:pPr>
        <w:pStyle w:val="Heading2"/>
      </w:pPr>
      <w:bookmarkStart w:name="_Toc51" w:id="51"/>
      <w:r>
        <w:t xml:space="preserve">G.2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Trasporto_su_strada_sintesi_x_grafico.xlsx</w:t>
      </w:r>
      <w:r>
        <w:t xml:space="preserve"> (Foglio2)</w:t>
      </w:r>
      <w:bookmarkEnd w:id="51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Territori | Periodo precedente | Periodo successivo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Riga (1)</w:t>
      </w:r>
      <w:r>
        <w:t xml:space="preserve">: autovetture di Varese, N−1 e N.</w:t>
      </w:r>
    </w:p>
    <w:p>
      <w:pPr>
        <w:pStyle w:val="Heading2"/>
      </w:pPr>
      <w:bookmarkStart w:name="_Toc52" w:id="52"/>
      <w:r>
        <w:t xml:space="preserve">G.3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Trasporto_su_strada_tempo.xlsx</w:t>
      </w:r>
      <w:r>
        <w:t xml:space="preserve"> (Foglio1)</w:t>
      </w:r>
      <w:bookmarkEnd w:id="52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Anno | Autovetture | T.var % | Autovetture ogni 100 abitanti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Righe (15)</w:t>
      </w:r>
      <w:r>
        <w:t xml:space="preserve">: Varese, N−14 … N.</w:t>
      </w:r>
    </w:p>
    <w:p>
      <w:pPr>
        <w:pStyle w:val="Heading2"/>
      </w:pPr>
      <w:bookmarkStart w:name="_Toc53" w:id="53"/>
      <w:r>
        <w:t xml:space="preserve">G.4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Trasporto_su_strada_tipologia_euro.xlsx</w:t>
      </w:r>
      <w:r>
        <w:t xml:space="preserve"> (Foglio1)</w:t>
      </w:r>
      <w:bookmarkEnd w:id="53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Tipologia | Autovetture | Peso %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Righe (10)</w:t>
      </w:r>
      <w:r>
        <w:t xml:space="preserve">: Euro 0 … Euro 6, Alimentazione elettrica, Non definito, Totale (peso 100).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Calcoli</w:t>
      </w:r>
      <w:r>
        <w:t xml:space="preserve">: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Euro 5 = 5 + 5B;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Euro 6 = 6, 6A … 6E (regola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^EURO ([0-6])[A-Z]?$</w:t>
      </w:r>
      <w:r>
        <w:t xml:space="preserve">);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«Alimentazione elettrica» = colonna ACI «Non contemplato».</w:t>
      </w:r>
    </w:p>
    <w:p>
      <w:pPr>
        <w:pStyle w:val="ListParagraph"/>
        <w:numPr>
          <w:ilvl w:val="0"/>
          <w:numId w:val="20"/>
        </w:numPr>
        <w:spacing w:after="40"/>
      </w:pPr>
      <w:r>
        <w:t xml:space="preserve">Una classe Euro nuova blocca la tabella con un messaggio.</w:t>
      </w:r>
    </w:p>
    <w:p>
      <w:pPr>
        <w:pStyle w:val="Heading2"/>
      </w:pPr>
      <w:bookmarkStart w:name="_Toc54" w:id="54"/>
      <w:r>
        <w:t xml:space="preserve">G.5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Trasporto_su_strada_tipologia_alimentazione.xlsx</w:t>
      </w:r>
      <w:r>
        <w:t xml:space="preserve"> (Foglio1)</w:t>
      </w:r>
      <w:bookmarkEnd w:id="54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Alimentazione | Autovetture | Peso %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Righe (10)</w:t>
      </w:r>
      <w:r>
        <w:t xml:space="preserve">: Benzina, Benzina e gas liquido, Benzina e metano, Elettricità, Gasolio, Ibrido benzina, Ibrido gasolio, Metano, Altre e non definito, Totale.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Raggruppamenti delle voci ACI</w:t>
      </w:r>
      <w:r>
        <w:t xml:space="preserve"> (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MAPPA_ALIM</w:t>
      </w:r>
      <w:r>
        <w:t xml:space="preserve">):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Ibrido benzina = IBRIDO BENZINA + IBRIDO BENZINA GAS LIQUIDO + IBRIDO BENZINA METANO;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Ibrido gasolio = IBRIDO GASOLIO + IBRIDO GASOLIO GPL;</w:t>
      </w:r>
    </w:p>
    <w:p>
      <w:pPr>
        <w:pStyle w:val="ListParagraph"/>
        <w:numPr>
          <w:ilvl w:val="1"/>
          <w:numId w:val="20"/>
        </w:numPr>
        <w:spacing w:after="40"/>
      </w:pPr>
      <w:r>
        <w:t xml:space="preserve">Altre e non definito = ALTRE + NON DEFINITO (le voci ACI nuove finiscono qui, con un avviso);</w:t>
      </w:r>
    </w:p>
    <w:p>
      <w:pPr>
        <w:pStyle w:val="ListParagraph"/>
        <w:numPr>
          <w:ilvl w:val="1"/>
          <w:numId w:val="20"/>
        </w:numPr>
        <w:spacing w:after="40"/>
      </w:pPr>
      <w:r>
        <w:rPr>
          <w:b/>
          <w:bCs/>
        </w:rPr>
        <w:t xml:space="preserve">GASOLIO E GAS → Gasolio</w:t>
      </w:r>
      <w:r>
        <w:t xml:space="preserve">. Punto aperto: Osserva 2025 lo metteva tra gli Ibridi gasolio (2 auto).</w:t>
      </w:r>
    </w:p>
    <w:p>
      <w:pPr>
        <w:pStyle w:val="Heading2"/>
      </w:pPr>
      <w:bookmarkStart w:name="_Toc55" w:id="55"/>
      <w:r>
        <w:t xml:space="preserve">G.6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Trasporto_su_strada_tipologia_cilindrata.xlsx</w:t>
      </w:r>
      <w:r>
        <w:t xml:space="preserve"> (Foglio1)</w:t>
      </w:r>
      <w:bookmarkEnd w:id="55"/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Colonne</w:t>
      </w:r>
      <w:r>
        <w:t xml:space="preserve">: Ordine | Cilindrata | Autovetture | Peso %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b/>
          <w:bCs/>
        </w:rPr>
        <w:t xml:space="preserve">Righe (6)</w:t>
      </w:r>
      <w:r>
        <w:t xml:space="preserve"> e fasce ACI raggruppate: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6"/>
        <w:gridCol w:w="5942"/>
      </w:tblGrid>
      <w:tr>
        <w:trPr>
          <w:tblHeader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Riga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Fasce ACI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Fino a 1200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fino a 800, 801–1200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1201 - 2000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1201–1600, 1601–1800, 1801–2000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2001-3000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2001–2500, 2501–3000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Oltre 3000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oltre 3000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definito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definito</w:t>
            </w:r>
          </w:p>
        </w:tc>
      </w:tr>
      <w:tr>
        <w:trPr>
          <w:tblHeader w:val="off"/>
        </w:trPr>
        <w:tc>
          <w:tcPr>
            <w:tcW w:type="dxa" w:w="36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Totale</w:t>
            </w:r>
          </w:p>
        </w:tc>
        <w:tc>
          <w:tcPr>
            <w:tcW w:type="dxa" w:w="5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r>
        <w:t xml:space="preserve">Differenze volute rispetto a Osserva:</w:t>
      </w:r>
    </w:p>
    <w:p>
      <w:pPr>
        <w:pStyle w:val="ListParagraph"/>
        <w:numPr>
          <w:ilvl w:val="0"/>
          <w:numId w:val="21"/>
        </w:numPr>
        <w:spacing w:after="40"/>
      </w:pPr>
      <w:r>
        <w:t xml:space="preserve">numeri come numeri (Osserva li aveva come testo con la virgola);</w:t>
      </w:r>
    </w:p>
    <w:p>
      <w:pPr>
        <w:pStyle w:val="ListParagraph"/>
        <w:numPr>
          <w:ilvl w:val="0"/>
          <w:numId w:val="21"/>
        </w:numPr>
        <w:spacing w:after="40"/>
      </w:pPr>
      <w:r>
        <w:t xml:space="preserve">nessuno spazio finale nelle etichette;</w:t>
      </w:r>
    </w:p>
    <w:p>
      <w:pPr>
        <w:pStyle w:val="ListParagraph"/>
        <w:numPr>
          <w:ilvl w:val="0"/>
          <w:numId w:val="21"/>
        </w:numPr>
        <w:spacing w:after="40"/>
      </w:pPr>
      <w:r>
        <w:t xml:space="preserve">«ogni 100 abitanti» con 2 decimali visibili;</w:t>
      </w:r>
    </w:p>
    <w:p>
      <w:pPr>
        <w:pStyle w:val="ListParagraph"/>
        <w:numPr>
          <w:ilvl w:val="0"/>
          <w:numId w:val="21"/>
        </w:numPr>
        <w:spacing w:after="40"/>
      </w:pPr>
      <w:r>
        <w:t xml:space="preserve">stile uniforme.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Tabelle di output · pag.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80"/>
      </w:pPr>
    </w:lvl>
    <w:lvl w:ilvl="1" w:tentative="1">
      <w:start w:val="1"/>
      <w:numFmt w:val="bullet"/>
      <w:lvlText w:val="–"/>
      <w:lvlJc w:val="left"/>
      <w:pPr>
        <w:ind w:left="720" w:hanging="280"/>
      </w:pPr>
    </w:lvl>
    <w:lvl w:ilvl="2" w:tentative="1">
      <w:start w:val="1"/>
      <w:numFmt w:val="bullet"/>
      <w:lvlText w:val="▪"/>
      <w:lvlJc w:val="left"/>
      <w:pPr>
        <w:ind w:left="1080" w:hanging="280"/>
      </w:pPr>
    </w:lvl>
    <w:lvl w:ilvl="3" w:tentative="1">
      <w:start w:val="1"/>
      <w:numFmt w:val="bullet"/>
      <w:lvlText w:val="–"/>
      <w:lvlJc w:val="left"/>
      <w:pPr>
        <w:ind w:left="14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2."/>
      <w:lvlJc w:val="left"/>
      <w:pPr>
        <w:ind w:left="720" w:hanging="280"/>
      </w:pPr>
    </w:lvl>
    <w:lvl w:ilvl="2" w:tentative="1">
      <w:start w:val="1"/>
      <w:numFmt w:val="decimal"/>
      <w:lvlText w:val="%3."/>
      <w:lvlJc w:val="left"/>
      <w:pPr>
        <w:ind w:left="1080" w:hanging="280"/>
      </w:pPr>
    </w:lvl>
    <w:lvl w:ilvl="3" w:tentative="1">
      <w:start w:val="1"/>
      <w:numFmt w:val="decimal"/>
      <w:lvlText w:val="%4."/>
      <w:lvlJc w:val="left"/>
      <w:pPr>
        <w:ind w:left="1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b/>
      <w:bCs/>
      <w:color w:val="2E75B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Tabelle di output</dc:title>
  <dc:creator>Ufficio Statistica - Camera di Commercio di Varese</dc:creator>
  <cp:lastModifiedBy>Un-named</cp:lastModifiedBy>
  <cp:revision>1</cp:revision>
  <dcterms:created xsi:type="dcterms:W3CDTF">2026-10-12T13:05:36.413Z</dcterms:created>
  <dcterms:modified xsi:type="dcterms:W3CDTF">2026-10-12T13:05:36.414Z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