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1:</w:t>
      </w:r>
      <w:r>
        <w:t xml:space="preserve"> </w:t>
      </w:r>
      <w:r>
        <w:t xml:space="preserve">Demographic</w:t>
      </w:r>
      <w:r>
        <w:t xml:space="preserve"> </w:t>
      </w:r>
      <w:r>
        <w:t xml:space="preserve">Information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NormalTok"/>
        </w:rPr>
        <w:t xml:space="preserve">## Workにあるデータはどうやってつかうのか?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"../data/analysis_data/read_csv.R"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"../data/analysis_data/MergeData.R"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(demog)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HEIGHT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A01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34.7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A02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46.2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A03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51.5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A04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59.6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A05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57.7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A06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47.7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A07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p>
            <w:pPr>
              <w:pStyle w:val="Compact"/>
              <w:jc w:val="right"/>
            </w:pPr>
            <w:r>
              <w:t xml:space="preserve">78.3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A08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35.8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A09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p>
            <w:pPr>
              <w:pStyle w:val="Compact"/>
              <w:jc w:val="right"/>
            </w:pPr>
            <w:r>
              <w:t xml:space="preserve">71.0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A10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168</w:t>
            </w:r>
          </w:p>
        </w:tc>
        <w:tc>
          <w:p>
            <w:pPr>
              <w:pStyle w:val="Compact"/>
              <w:jc w:val="right"/>
            </w:pPr>
            <w:r>
              <w:t xml:space="preserve">62.3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46.6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A12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  <w:tc>
          <w:p>
            <w:pPr>
              <w:pStyle w:val="Compact"/>
              <w:jc w:val="right"/>
            </w:pPr>
            <w:r>
              <w:t xml:space="preserve">68.6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74.7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A14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34.0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A15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p>
            <w:pPr>
              <w:pStyle w:val="Compact"/>
              <w:jc w:val="right"/>
            </w:pPr>
            <w:r>
              <w:t xml:space="preserve">40.4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32.7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46.2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39.5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41.6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A20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78.9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35.2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77.3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51.9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B4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59.9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B5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192</w:t>
            </w:r>
          </w:p>
        </w:tc>
        <w:tc>
          <w:p>
            <w:pPr>
              <w:pStyle w:val="Compact"/>
              <w:jc w:val="right"/>
            </w:pPr>
            <w:r>
              <w:t xml:space="preserve">52.5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75.1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71.2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44.2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p>
            <w:pPr>
              <w:pStyle w:val="Compact"/>
              <w:jc w:val="right"/>
            </w:pPr>
            <w:r>
              <w:t xml:space="preserve">58.4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B10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  <w:tc>
          <w:p>
            <w:pPr>
              <w:pStyle w:val="Compact"/>
              <w:jc w:val="right"/>
            </w:pPr>
            <w:r>
              <w:t xml:space="preserve">66.1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176</w:t>
            </w:r>
          </w:p>
        </w:tc>
        <w:tc>
          <w:p>
            <w:pPr>
              <w:pStyle w:val="Compact"/>
              <w:jc w:val="right"/>
            </w:pPr>
            <w:r>
              <w:t xml:space="preserve">60.1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B12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39.1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35.1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B14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37.4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B15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70.3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79.3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68.6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33.8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161</w:t>
            </w:r>
          </w:p>
        </w:tc>
        <w:tc>
          <w:p>
            <w:pPr>
              <w:pStyle w:val="Compact"/>
              <w:jc w:val="right"/>
            </w:pPr>
            <w:r>
              <w:t xml:space="preserve">32.9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B20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35.2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  <w:tc>
          <w:p>
            <w:pPr>
              <w:pStyle w:val="Compact"/>
              <w:jc w:val="right"/>
            </w:pPr>
            <w:r>
              <w:t xml:space="preserve">67.0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p>
            <w:pPr>
              <w:pStyle w:val="Compact"/>
              <w:jc w:val="right"/>
            </w:pPr>
            <w:r>
              <w:t xml:space="preserve">79.6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51.7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C4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p>
            <w:pPr>
              <w:pStyle w:val="Compact"/>
              <w:jc w:val="right"/>
            </w:pPr>
            <w:r>
              <w:t xml:space="preserve">53.3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C5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78.4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34.9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39.6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p>
            <w:pPr>
              <w:pStyle w:val="Compact"/>
              <w:jc w:val="right"/>
            </w:pPr>
            <w:r>
              <w:t xml:space="preserve">72.9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67.6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C10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p>
            <w:pPr>
              <w:pStyle w:val="Compact"/>
              <w:jc w:val="right"/>
            </w:pPr>
            <w:r>
              <w:t xml:space="preserve">56.2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C11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p>
            <w:pPr>
              <w:pStyle w:val="Compact"/>
              <w:jc w:val="right"/>
            </w:pPr>
            <w:r>
              <w:t xml:space="preserve">36.4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C12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159</w:t>
            </w:r>
          </w:p>
        </w:tc>
        <w:tc>
          <w:p>
            <w:pPr>
              <w:pStyle w:val="Compact"/>
              <w:jc w:val="right"/>
            </w:pPr>
            <w:r>
              <w:t xml:space="preserve">38.3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C13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71.8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C14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56.4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C15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49.2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C16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198</w:t>
            </w:r>
          </w:p>
        </w:tc>
        <w:tc>
          <w:p>
            <w:pPr>
              <w:pStyle w:val="Compact"/>
              <w:jc w:val="right"/>
            </w:pPr>
            <w:r>
              <w:t xml:space="preserve">72.9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C17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44.5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C18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79.9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C19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76.6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C20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66.9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p>
            <w:pPr>
              <w:pStyle w:val="Compact"/>
              <w:jc w:val="right"/>
            </w:pPr>
            <w:r>
              <w:t xml:space="preserve">65.3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64.7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p>
            <w:pPr>
              <w:pStyle w:val="Compact"/>
              <w:jc w:val="right"/>
            </w:pPr>
            <w:r>
              <w:t xml:space="preserve">38.7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D4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78.6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D5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179</w:t>
            </w:r>
          </w:p>
        </w:tc>
        <w:tc>
          <w:p>
            <w:pPr>
              <w:pStyle w:val="Compact"/>
              <w:jc w:val="right"/>
            </w:pPr>
            <w:r>
              <w:t xml:space="preserve">62.8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61.0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70.5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D8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56.9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D9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p>
            <w:pPr>
              <w:pStyle w:val="Compact"/>
              <w:jc w:val="right"/>
            </w:pPr>
            <w:r>
              <w:t xml:space="preserve">76.3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D10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p>
            <w:pPr>
              <w:pStyle w:val="Compact"/>
              <w:jc w:val="right"/>
            </w:pPr>
            <w:r>
              <w:t xml:space="preserve">44.2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D11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34.5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D12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78.4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D13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31.7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D14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157</w:t>
            </w:r>
          </w:p>
        </w:tc>
        <w:tc>
          <w:p>
            <w:pPr>
              <w:pStyle w:val="Compact"/>
              <w:jc w:val="right"/>
            </w:pPr>
            <w:r>
              <w:t xml:space="preserve">40.6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D15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184</w:t>
            </w:r>
          </w:p>
        </w:tc>
        <w:tc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79.2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  <w:tc>
          <w:p>
            <w:pPr>
              <w:pStyle w:val="Compact"/>
              <w:jc w:val="right"/>
            </w:pPr>
            <w:r>
              <w:t xml:space="preserve">35.5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D18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154</w:t>
            </w:r>
          </w:p>
        </w:tc>
        <w:tc>
          <w:p>
            <w:pPr>
              <w:pStyle w:val="Compact"/>
              <w:jc w:val="right"/>
            </w:pPr>
            <w:r>
              <w:t xml:space="preserve">78.1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D19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p>
            <w:pPr>
              <w:pStyle w:val="Compact"/>
              <w:jc w:val="right"/>
            </w:pPr>
            <w:r>
              <w:t xml:space="preserve">44.0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D20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p>
            <w:pPr>
              <w:pStyle w:val="Compact"/>
              <w:jc w:val="right"/>
            </w:pPr>
            <w:r>
              <w:t xml:space="preserve">71.9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c81d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1: Demographic Information</dc:title>
  <dc:creator/>
  <dcterms:created xsi:type="dcterms:W3CDTF">2017-03-30T04:17:21Z</dcterms:created>
  <dcterms:modified xsi:type="dcterms:W3CDTF">2017-03-30T04:17:21Z</dcterms:modified>
</cp:coreProperties>
</file>