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B372E6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B372E6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Christian Schrefl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3E11EF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>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B372E6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B372E6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816BF4" w:rsidP="00405D2B">
          <w:pPr>
            <w:jc w:val="center"/>
          </w:pPr>
        </w:p>
      </w:sdtContent>
    </w:sdt>
    <w:p w:rsidR="00B372E6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40825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8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Ausgangslage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9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0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1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Zielsetzung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2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3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1.6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Meilensteine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4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1.7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5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1.8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66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Netzteil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Blockschaltbild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8" w:history="1">
        <w:r w:rsidR="00B372E6" w:rsidRPr="00622FE5">
          <w:rPr>
            <w:rStyle w:val="Hyperlink"/>
            <w:noProof/>
          </w:rPr>
          <w:t>2.2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Berechnung der Transformator Grenzdaten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9" w:history="1">
        <w:r w:rsidR="00B372E6" w:rsidRPr="00622FE5">
          <w:rPr>
            <w:rStyle w:val="Hyperlink"/>
            <w:noProof/>
          </w:rPr>
          <w:t>2.3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Tiefpass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0" w:history="1">
        <w:r w:rsidR="00B372E6" w:rsidRPr="00622FE5">
          <w:rPr>
            <w:rStyle w:val="Hyperlink"/>
            <w:noProof/>
          </w:rPr>
          <w:t>2.3.1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Simulation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1" w:history="1">
        <w:r w:rsidR="00B372E6" w:rsidRPr="00622FE5">
          <w:rPr>
            <w:rStyle w:val="Hyperlink"/>
            <w:noProof/>
          </w:rPr>
          <w:t>2.3.1.1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2" w:history="1">
        <w:r w:rsidR="00B372E6" w:rsidRPr="00622FE5">
          <w:rPr>
            <w:rStyle w:val="Hyperlink"/>
            <w:noProof/>
          </w:rPr>
          <w:t>2.3.1.2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Bodediagramm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5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3" w:history="1">
        <w:r w:rsidR="00B372E6" w:rsidRPr="00622FE5">
          <w:rPr>
            <w:rStyle w:val="Hyperlink"/>
            <w:noProof/>
          </w:rPr>
          <w:t>2.4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4" w:history="1">
        <w:r w:rsidR="00B372E6" w:rsidRPr="00622FE5">
          <w:rPr>
            <w:rStyle w:val="Hyperlink"/>
            <w:noProof/>
          </w:rPr>
          <w:t>2.5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Bestellliste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75" w:history="1">
        <w:r w:rsidR="00B372E6" w:rsidRPr="00622FE5">
          <w:rPr>
            <w:rStyle w:val="Hyperlink"/>
            <w:noProof/>
          </w:rPr>
          <w:t>3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Vorverstärker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6" w:history="1">
        <w:r w:rsidR="00B372E6" w:rsidRPr="00622FE5">
          <w:rPr>
            <w:rStyle w:val="Hyperlink"/>
            <w:noProof/>
          </w:rPr>
          <w:t>3.1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 für die Testschaltung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816BF4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7" w:history="1">
        <w:r w:rsidR="00B372E6" w:rsidRPr="00622FE5">
          <w:rPr>
            <w:rStyle w:val="Hyperlink"/>
            <w:noProof/>
          </w:rPr>
          <w:t>3.2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Messergebnisse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8</w:t>
        </w:r>
        <w:r w:rsidR="00B372E6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408257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408258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408259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Christian Schrefl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408260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>Christian Schrefl: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408261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408262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Christian Schrefl: Die Verstärkenden Elemente sollen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408263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408264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408265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9" w:name="_Toc530408266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0" w:name="_Toc530408267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1" w:name="_Toc530408268"/>
      <w: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816BF4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816BF4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816BF4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816BF4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5" w:name="_Toc530408269"/>
      <w:r>
        <w:lastRenderedPageBreak/>
        <w:t>Tiefpass</w:t>
      </w:r>
      <w:bookmarkEnd w:id="15"/>
    </w:p>
    <w:p w:rsidR="00613F80" w:rsidRDefault="00613F80" w:rsidP="00613F80">
      <w:pPr>
        <w:pStyle w:val="berschrift3"/>
      </w:pPr>
      <w:bookmarkStart w:id="16" w:name="_Toc530408270"/>
      <w:r>
        <w:t>Simulation</w:t>
      </w:r>
      <w:bookmarkEnd w:id="16"/>
    </w:p>
    <w:p w:rsidR="00D94D15" w:rsidRDefault="002F2DA2" w:rsidP="00613F80">
      <w:pPr>
        <w:pStyle w:val="berschrift4"/>
      </w:pPr>
      <w:bookmarkStart w:id="17" w:name="_Toc53040827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816BF4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B372E6" w:rsidRDefault="00816BF4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816BF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B372E6" w:rsidRDefault="00816BF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7"/>
    </w:p>
    <w:p w:rsidR="007512B2" w:rsidRDefault="00D340B2" w:rsidP="007512B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816BF4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B372E6" w:rsidRDefault="00816BF4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57150" t="0" r="7620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9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Q94wEAAAwEAAAOAAAAZHJzL2Uyb0RvYy54bWysU02P0zAQvSPxHyzfadKyy26rpnvowl4Q&#10;VMByd51xYslfGs827b/HdtosghUSiIsT2/PezHszXt8drWEHwKi9a/h8VnMGTvpWu67hj98+vLnl&#10;LJJwrTDeQcNPEPnd5vWr9RBWsPC9Ny0gSyQurobQ8J4orKoqyh6siDMfwKVL5dEKSlvsqhbFkNit&#10;qRZ1/a4aPLYBvYQY0+n9eMk3hV8pkPRZqQjETMNTbVRWLOs+r9VmLVYditBreS5D/EMVVmiXkk5U&#10;94IEe0L9G5XVEn30imbS28orpSUUDUnNvP5FzddeBChakjkxTDbF/0crPx12yHTb8CVnTtjUogdA&#10;0QL7DrjXrn1yHbOa2E6BNmyZDRtCXCXc1u3wvIthh1n9UaHN36SLHYvJp8lkOBKT46FMp1dvl8ur&#10;m0xXPeMCRnoAb1n+aXgkFLrraeudS530OC8ei8PHSCPwAshJjWNDwxe31zfXJYyENu9dy+gUkipC&#10;LVxn4JzRuJQ4CxlLL390MjASfQGVPEnFjgnLNMLWIDuINEdCSnA0n5hSdIYpbcwErEsJfwSe4zMU&#10;yqT+DXhClMze0QS22nl8KTsdLyWrMf7iwKg7W7D37ak0tViTRq505/w88kz/vC/w50e8+QEAAP//&#10;AwBQSwMEFAAGAAgAAAAhAF3iLUXeAAAACgEAAA8AAABkcnMvZG93bnJldi54bWxMj8FOwzAMhu9I&#10;vENkJG4sbTUglKbTNKkXdmEb0sQta0xb0Tilybby9hhxGEfbn35/f7GYXC9OOIbOk4Z0loBAqr3t&#10;qNHwtqvuFIgQDVnTe0IN3xhgUV5fFSa3/kwbPG1jIziEQm40tDEOuZShbtGZMPMDEt8+/OhM5HFs&#10;pB3NmcNdL7MkeZDOdMQfWjPgqsX6c3t0GtzLe7V3Kt3tl5uvebVSa1Kva61vb6blM4iIU7zA8KvP&#10;6lCy08EfyQbRa1Dp/JFRDffZEwgG/hYHJrMsA1kW8n+F8gcAAP//AwBQSwECLQAUAAYACAAAACEA&#10;toM4kv4AAADhAQAAEwAAAAAAAAAAAAAAAAAAAAAAW0NvbnRlbnRfVHlwZXNdLnhtbFBLAQItABQA&#10;BgAIAAAAIQA4/SH/1gAAAJQBAAALAAAAAAAAAAAAAAAAAC8BAABfcmVscy8ucmVsc1BLAQItABQA&#10;BgAIAAAAIQBrOUQ94wEAAAwEAAAOAAAAAAAAAAAAAAAAAC4CAABkcnMvZTJvRG9jLnhtbFBLAQIt&#10;ABQABgAIAAAAIQBd4i1F3gAAAAoBAAAPAAAAAAAAAAAAAAAAAD0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816BF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B372E6" w:rsidRDefault="00816BF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95250" t="0" r="76200" b="4191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0F79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pv4gEAAAwEAAAOAAAAZHJzL2Uyb0RvYy54bWysU02P0zAQvSPxHyzfadqibkvVdA9d2AuC&#10;iq+764wTS/7SeLZJ/z2202YRICQQFye2572Z92a8ux+sYWfAqL2r+WI25wyc9I12bc2/fnn3asNZ&#10;JOEaYbyDml8g8vv9yxe7Pmxh6TtvGkCWSFzc9qHmHVHYVlWUHVgRZz6AS5fKoxWUtthWDYo+sVtT&#10;Lefzu6r32AT0EmJMpw/jJd8XfqVA0kelIhAzNU+1UVmxrKe8Vvud2LYoQqfltQzxD1VYoV1KOlE9&#10;CBLsCfUvVFZL9NErmklvK6+UllA0JDWL+U9qPnciQNGSzIlhsin+P1r54XxEppuarzlzwqYWPQKK&#10;Btg3wJN2zZNrmdXEjgq0YetsWB/iNuEO7ojXXQxHzOoHhTZ/ky42FJMvk8kwEJPjoUynr9/cbRar&#10;TFc94wJGegRvWf6peSQUuu3o4J1LnfS4KB6L8/tII/AGyEmNY33Nl5vVelXCSGjz1jWMLiGpItTC&#10;tQauGY1LibOQsfTyRxcDI9EnUMmTVOyYsEwjHAyys0hzJKQER4uJKUVnmNLGTMB5KeGPwGt8hkKZ&#10;1L8BT4iS2TuawFY7j7/LTsOtZDXG3xwYdWcLTr65lKYWa9LIle5cn0ee6R/3Bf78iPffAQAA//8D&#10;AFBLAwQUAAYACAAAACEAzoMIyt8AAAAKAQAADwAAAGRycy9kb3ducmV2LnhtbEyPwU7CQBCG7ya+&#10;w2ZMvMm2FbTUbgkh6UUuAiaE29Id28bubO0uUN/eMRz0ODNf/vn+fDHaTpxx8K0jBfEkAoFUOdNS&#10;reB9Vz6kIHzQZHTnCBV8o4dFcXuT68y4C23wvA214BDymVbQhNBnUvqqQav9xPVIfPtwg9WBx6GW&#10;ZtAXDredTKLoSVrdEn9odI+rBqvP7ckqsK+Hcm/TeLdfbr6m5SpdU/q2Vur+bly+gAg4hj8YfvVZ&#10;HQp2OroTGS86Bclz/MioglkyB8HAdXFkMp5NQRa5/F+h+AEAAP//AwBQSwECLQAUAAYACAAAACEA&#10;toM4kv4AAADhAQAAEwAAAAAAAAAAAAAAAAAAAAAAW0NvbnRlbnRfVHlwZXNdLnhtbFBLAQItABQA&#10;BgAIAAAAIQA4/SH/1gAAAJQBAAALAAAAAAAAAAAAAAAAAC8BAABfcmVscy8ucmVsc1BLAQItABQA&#10;BgAIAAAAIQDypVpv4gEAAAwEAAAOAAAAAAAAAAAAAAAAAC4CAABkcnMvZTJvRG9jLnhtbFBLAQIt&#10;ABQABgAIAAAAIQDOgwjK3wAAAAoBAAAPAAAAAAAAAAAAAAAAADw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9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3</w:t>
      </w:r>
      <w:r w:rsidR="00816BF4">
        <w:rPr>
          <w:noProof/>
        </w:rPr>
        <w:fldChar w:fldCharType="end"/>
      </w:r>
      <w:r>
        <w:t>: Schaltplan des Tiefpasses</w:t>
      </w:r>
    </w:p>
    <w:p w:rsidR="00A34E96" w:rsidRDefault="00526299" w:rsidP="00526299">
      <w:r>
        <w:t xml:space="preserve">Bei diesem Filter ist es wichtig das die Grenzfrequenz unter 100Hz </w:t>
      </w:r>
      <w:proofErr w:type="gramStart"/>
      <w:r>
        <w:t>ist</w:t>
      </w:r>
      <w:proofErr w:type="gramEnd"/>
      <w:r>
        <w:t xml:space="preserve">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2B2" w:rsidRDefault="00A34E96" w:rsidP="007512B2">
      <w:pPr>
        <w:keepNext/>
      </w:pPr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4</w:t>
      </w:r>
      <w:r w:rsidR="00816BF4">
        <w:rPr>
          <w:noProof/>
        </w:rPr>
        <w:fldChar w:fldCharType="end"/>
      </w:r>
      <w:r>
        <w:t>: Erläuterung der Entstehung der 100Hz</w:t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8" w:name="_Toc530408272"/>
      <w:r>
        <w:lastRenderedPageBreak/>
        <w:t>Bodediagramm</w:t>
      </w:r>
      <w:bookmarkEnd w:id="18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5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6</w:t>
      </w:r>
      <w:r w:rsidR="00007C37">
        <w:rPr>
          <w:noProof/>
        </w:rPr>
        <w:fldChar w:fldCharType="end"/>
      </w:r>
      <w:r>
        <w:t>: Filter Phase</w:t>
      </w:r>
    </w:p>
    <w:p w:rsidR="001E102F" w:rsidRDefault="001E7F9B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</w:p>
    <w:p w:rsidR="001E102F" w:rsidRDefault="001E102F" w:rsidP="001E102F">
      <w:pPr>
        <w:pStyle w:val="berschrift3"/>
      </w:pPr>
      <w:bookmarkStart w:id="19" w:name="_Toc530408273"/>
      <w:r>
        <w:lastRenderedPageBreak/>
        <w:t>Messung</w:t>
      </w:r>
    </w:p>
    <w:p w:rsidR="001E102F" w:rsidRDefault="001E102F" w:rsidP="001E102F">
      <w:pPr>
        <w:pStyle w:val="berschrift4"/>
      </w:pPr>
      <w:r>
        <w:t>Messschaltung</w:t>
      </w:r>
    </w:p>
    <w:p w:rsidR="001E102F" w:rsidRPr="001E102F" w:rsidRDefault="001E102F" w:rsidP="001E102F">
      <w:bookmarkStart w:id="20" w:name="_GoBack"/>
      <w:bookmarkEnd w:id="20"/>
    </w:p>
    <w:p w:rsidR="001E102F" w:rsidRDefault="001E102F" w:rsidP="001E102F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r>
        <w:br w:type="page"/>
      </w:r>
    </w:p>
    <w:p w:rsidR="007512B2" w:rsidRDefault="007512B2" w:rsidP="00DA0295">
      <w:pPr>
        <w:pStyle w:val="berschrift2"/>
      </w:pPr>
      <w:r>
        <w:lastRenderedPageBreak/>
        <w:t>Berechnung der Spannungsanpassung</w:t>
      </w:r>
    </w:p>
    <w:p w:rsidR="007512B2" w:rsidRDefault="007512B2" w:rsidP="007512B2">
      <w:r>
        <w:t>Da der verwendete Trafo auf eine zu hohe Spannung transformiert, muss diese mit einem Spannungsteiler auf eine geeignete Spannung heruntergeteilt werden.</w:t>
      </w:r>
    </w:p>
    <w:p w:rsidR="007512B2" w:rsidRDefault="00890401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ge">
                  <wp:posOffset>2089150</wp:posOffset>
                </wp:positionV>
                <wp:extent cx="0" cy="914400"/>
                <wp:effectExtent l="114300" t="0" r="76200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0668" id="Gerade Verbindung mit Pfeil 24" o:spid="_x0000_s1026" type="#_x0000_t32" style="position:absolute;margin-left:63.15pt;margin-top:164.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uG5QEAAA4EAAAOAAAAZHJzL2Uyb0RvYy54bWysU8lu2zAQvRfoPxC815IMp4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OzWtXl&#10;BaonXMCY7sFblhctjwmF7oe0887RW3psisvi+DkmykzAKyAnNY6NLb9519zUJSwJbT66jqVzIFkJ&#10;tXC9gSyAgMbRlIVMpZdVOhuYiL6BIleo2Clh6UfYGWRHQZ0kpASXmpmJojNMaWNm4FTCX4GX+AyF&#10;0qv/Ap4RJbN3aQZb7TwWA55lT6dryWqKvzow6c4WHHx3Lo9arKGmK15dPkju6t/3Bf70jbe/AAAA&#10;//8DAFBLAwQUAAYACAAAACEA832Ee+AAAAALAQAADwAAAGRycy9kb3ducmV2LnhtbEyPwU7DMBBE&#10;70j8g7VI3KjTJIQS4lSookhwa0Di6sbbJDReR7HbBr6eLRc4zuzT7EyxnGwvjjj6zpGC+SwCgVQ7&#10;01Gj4P1tfbMA4YMmo3tHqOALPSzLy4tC58adaIPHKjSCQ8jnWkEbwpBL6esWrfYzNyDxbedGqwPL&#10;sZFm1CcOt72MoyiTVnfEH1o94KrFel8drIJs/fn68rT6qG6f02wzzL8Xu33qlbq+mh4fQAScwh8M&#10;5/pcHUrutHUHMl70rOMsYVRBEt/zqDPx62wVpHdJBLIs5P8N5Q8AAAD//wMAUEsBAi0AFAAGAAgA&#10;AAAhALaDOJL+AAAA4QEAABMAAAAAAAAAAAAAAAAAAAAAAFtDb250ZW50X1R5cGVzXS54bWxQSwEC&#10;LQAUAAYACAAAACEAOP0h/9YAAACUAQAACwAAAAAAAAAAAAAAAAAvAQAAX3JlbHMvLnJlbHNQSwEC&#10;LQAUAAYACAAAACEAok9LhuUBAAAOBAAADgAAAAAAAAAAAAAAAAAuAgAAZHJzL2Uyb0RvYy54bWxQ&#10;SwECLQAUAAYACAAAACEA832Ee+AAAAALAQAADwAAAAAAAAAAAAAAAAA/BAAAZHJzL2Rvd25yZXYu&#10;eG1sUEsFBgAAAAAEAAQA8wAAAEwFAAAAAA=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ge">
                  <wp:posOffset>2228850</wp:posOffset>
                </wp:positionV>
                <wp:extent cx="749300" cy="4635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~70V</w:t>
                            </w:r>
                          </w:p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~7,28W</w:t>
                            </w:r>
                          </w:p>
                          <w:p w:rsidR="009C179F" w:rsidRPr="009C179F" w:rsidRDefault="009C179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margin-left:67.65pt;margin-top:175.5pt;width:59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yRQIAAIEEAAAOAAAAZHJzL2Uyb0RvYy54bWysVE1vGjEQvVfqf7B8bxYIIQ3KElEiqkpR&#10;EilUORuvHVbyelzbsEt/fZ+9QNK0p6oX73hmPB/vzez1TdcYtlM+1GRLPjwbcKaspKq2LyX/vlp+&#10;+sxZiMJWwpBVJd+rwG9mHz9ct26qRrQhUynPEMSGaetKvonRTYsiyI1qRDgjpyyMmnwjIq7+pai8&#10;aBG9McVoMJgULfnKeZIqBGhveyOf5fhaKxkftA4qMlNy1Bbz6fO5TmcxuxbTFy/cppaHMsQ/VNGI&#10;2iLpKdStiIJtff1HqKaWngLpeCapKUjrWqrcA7oZDt5187QRTuVeAE5wJ5jC/wsr73ePntVVyUcT&#10;zqxowNFKdVErUzGogE/rwhRuTw6OsftCHXg+6gOUqe1O+yZ90RCDHUjvT+giGpNQXo6vzgewSJjG&#10;k/OLi4x+8frY+RC/KmpYEkruQV7GVOzuQkQhcD26pFyBTF0ta2PyJQ2MWhjPdgJUm5hLxIvfvIxl&#10;bcmRe5ADW0rP+8jGIkFqtW8pSbFbdxma8bHdNVV7oOCpn6Pg5LJGrXcixEfhMThoD8sQH3BoQ8hF&#10;B4mzDfmff9Mnf/AJK2ctBrHk4cdWeMWZ+WbB9NVwPE6Tmy/ji8sRLv6tZf3WYrfNggDAEGvnZBaT&#10;fzRHUXtqnrEz85QVJmElcpc8HsVF7NcDOyfVfJ6dMKtOxDv75GQKnQBPTKy6Z+Hdga4Inu/pOLJi&#10;+o613je9tDTfRtJ1pjTh3KN6gB9znpk+7GRapLf37PX655j9AgAA//8DAFBLAwQUAAYACAAAACEA&#10;rlQwd+EAAAALAQAADwAAAGRycy9kb3ducmV2LnhtbEyPT0+DQBDF7yZ+h82YeDF2KRRtkKUxxj+J&#10;txa18bZlRyCys4TdAn57x5M9vpk3b34v38y2EyMOvnWkYLmIQCBVzrRUK3grn67XIHzQZHTnCBX8&#10;oIdNcX6W68y4ibY47kItOIR8phU0IfSZlL5q0Gq/cD0S777cYHVgOdTSDHricNvJOIpupNUt8YdG&#10;9/jQYPW9O1oFn1f1/tXPz+9Tkib948tY3n6YUqnLi/n+DkTAOfyb4Q+f0aFgpoM7kvGiY82nbFWQ&#10;pEsuxY44TXhyULCKVxHIIpenHYpfAAAA//8DAFBLAQItABQABgAIAAAAIQC2gziS/gAAAOEBAAAT&#10;AAAAAAAAAAAAAAAAAAAAAABbQ29udGVudF9UeXBlc10ueG1sUEsBAi0AFAAGAAgAAAAhADj9If/W&#10;AAAAlAEAAAsAAAAAAAAAAAAAAAAALwEAAF9yZWxzLy5yZWxzUEsBAi0AFAAGAAgAAAAhAAUx6vJF&#10;AgAAgQQAAA4AAAAAAAAAAAAAAAAALgIAAGRycy9lMm9Eb2MueG1sUEsBAi0AFAAGAAgAAAAhAK5U&#10;MHfhAAAACwEAAA8AAAAAAAAAAAAAAAAAnwQAAGRycy9kb3ducmV2LnhtbFBLBQYAAAAABAAEAPMA&#10;AACtBQAAAAA=&#10;" fillcolor="white [3201]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~70V</w:t>
                      </w:r>
                    </w:p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~7,28W</w:t>
                      </w:r>
                    </w:p>
                    <w:p w:rsidR="009C179F" w:rsidRPr="009C179F" w:rsidRDefault="009C179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C17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11430</wp:posOffset>
                </wp:positionV>
                <wp:extent cx="2139950" cy="3454400"/>
                <wp:effectExtent l="0" t="0" r="0" b="0"/>
                <wp:wrapSquare wrapText="bothSides"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4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36C9B" id="Rechteck 27" o:spid="_x0000_s1026" style="position:absolute;margin-left:.65pt;margin-top:.9pt;width:168.5pt;height:27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YuhAIAAF4FAAAOAAAAZHJzL2Uyb0RvYy54bWysVN9P2zAQfp+0/8Hy+0ha2jEqUlSBmCYh&#10;QMDEs3FsEs32eWe3affX7+ykgQHaw7Q+pL5f3919vvPJ6dYatlEYWnAVnxyUnCknoW7dU8W/3198&#10;+sJZiMLVwoBTFd+pwE+XHz+cdH6hptCAqRUyAnFh0fmKNzH6RVEE2SgrwgF45cioAa2IJOJTUaPo&#10;CN2aYlqWn4sOsPYIUoVA2vPeyJcZX2sl47XWQUVmKk61xfzF/H1M32J5IhZPKHzTyqEM8Q9VWNE6&#10;SjpCnYso2BrbN1C2lQgBdDyQYAvQupUq90DdTMpX3dw1wqvcC5ET/EhT+H+w8mpzg6ytKz494swJ&#10;S3d0q2QTlfzBSEX8dD4syO3O3+AgBTqmZrcabfqnNtg2c7obOVXbyCQpp5PD4+M5US/Jdjibz2Zl&#10;Zr14DvcY4lcFlqVDxZEuLXMpNpchUkpy3bukbA4uWmPyxRn3h4Ick6ZIFfc15lPcGZX8jLtVmnpN&#10;VeUEecrUmUG2ETQfQkrl4qQ3NaJWvXpe0i8RQfBjRJYyYELWVNCIPQCkCX6L3cMM/ilU5SEdg8u/&#10;FdYHjxE5M7g4BtvWAb4HYKirIXPvvyeppyax9Aj1jiYBoV+R4OVFS9dxKUK8EUg7QVdIex6v6aMN&#10;dBWH4cRZA/jrPX3yp1ElK2cd7VjFw8+1QMWZ+eZoiI8nNA20lFmYzY+mJOBLy+NLi1vbM6BrmtCL&#10;4mU+Jv9o9keNYB/oOVilrGQSTlLuisuIe+Es9rtPD4pUq1V2o0X0Il66Oy8TeGI1jdv99kGgH2Yy&#10;0jhfwX4fxeLVaPa+KdLBah1Bt3lun3kd+KYlzoMzPDjplXgpZ6/nZ3H5GwAA//8DAFBLAwQUAAYA&#10;CAAAACEAlWxmddkAAAAHAQAADwAAAGRycy9kb3ducmV2LnhtbEyOTUvEMBCG74L/IYzgzU21rpTa&#10;dFFBRPYgrnpPk9m22ExKkn7sv3c86Wl4eF/eeard6gYxY4i9JwXXmwwEkvG2p1bB58fzVQEiJk1W&#10;D55QwQkj7Orzs0qX1i/0jvMhtYJHKJZaQZfSWEoZTYdOx40fkTg7+uB0YgyttEEvPO4GeZNld9Lp&#10;nvhDp0d86tB8Hyan4MsfHxdnGnqdT2/99LIPxhR7pS4v1od7EAnX9FeGX31Wh5qdGj+RjWJgzrnI&#10;h/05zfOCuVGwvd0WIOtK/vevfwAAAP//AwBQSwECLQAUAAYACAAAACEAtoM4kv4AAADhAQAAEwAA&#10;AAAAAAAAAAAAAAAAAAAAW0NvbnRlbnRfVHlwZXNdLnhtbFBLAQItABQABgAIAAAAIQA4/SH/1gAA&#10;AJQBAAALAAAAAAAAAAAAAAAAAC8BAABfcmVscy8ucmVsc1BLAQItABQABgAIAAAAIQCX1FYuhAIA&#10;AF4FAAAOAAAAAAAAAAAAAAAAAC4CAABkcnMvZTJvRG9jLnhtbFBLAQItABQABgAIAAAAIQCVbGZ1&#10;2QAAAAcBAAAPAAAAAAAAAAAAAAAAAN4EAABkcnMvZG93bnJldi54bWxQSwUGAAAAAAQABADzAAAA&#10;5AUAAAAA&#10;" filled="f" stroked="f" strokeweight="1pt">
                <w10:wrap type="square"/>
              </v:rect>
            </w:pict>
          </mc:Fallback>
        </mc:AlternateContent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131563</wp:posOffset>
                </wp:positionH>
                <wp:positionV relativeFrom="paragraph">
                  <wp:posOffset>1535</wp:posOffset>
                </wp:positionV>
                <wp:extent cx="797442" cy="287079"/>
                <wp:effectExtent l="0" t="0" r="317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12B2" w:rsidRPr="007512B2" w:rsidRDefault="007512B2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512B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380V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1" type="#_x0000_t202" style="position:absolute;margin-left:10.35pt;margin-top:.1pt;width:62.8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QCRgIAAIEEAAAOAAAAZHJzL2Uyb0RvYy54bWysVMFuGjEQvVfqP1i+NwuUhIBYIpqIqlKU&#10;REqqnI3XhpW8Htc27KZf32cvkDTtqerFjGdmn2fem2F+1TWG7ZUPNdmSD88GnCkrqartpuTfn1af&#10;LjkLUdhKGLKq5C8q8KvFxw/z1s3UiLZkKuUZQGyYta7k2xjdrCiC3KpGhDNyyiKoyTci4uo3ReVF&#10;C/TGFKPB4KJoyVfOk1QhwHvTB/ki42utZLzXOqjITMlRW8ynz+c6ncViLmYbL9y2locyxD9U0Yja&#10;4tET1I2Igu18/QdUU0tPgXQ8k9QUpHUtVe4B3QwH77p53Aqnci8gJ7gTTeH/wcq7/YNndQXtoJQV&#10;DTR6Ul3UylQMLvDTujBD2qNDYuy+UIfcoz/AmdrutG/SLxpiiIPplxO7QGMSzsl0Mh6POJMIjS4n&#10;g8k0oRSvHzsf4ldFDUtGyT3Ey5yK/W2IfeoxJb0VyNTVqjYmX9LAqGvj2V5A6vUmlwjw37KMZW3J&#10;Lz6fDzKwpfR5j2wsakmt9i0lK3brLlNzfmx3TdULWPDUz1FwclWj1lsR4oPwGBw0jmWI9zi0IbxF&#10;B4uzLfmff/OnfOiJKGctBrHk4cdOeMWZ+Wah9HQ4HqfJzZfx+WSEi38bWb+N2F1zTSBgiLVzMpsp&#10;P5qjqT01z9iZZXoVIWEl3i55PJrXsV8P7JxUy2VOwqw6EW/to5MJOhGelHjqnoV3B7kidL6j48iK&#10;2TvV+tz0paXlLpKus6SJ557VA/2Y8zwUh51Mi/T2nrNe/zkWvwAAAP//AwBQSwMEFAAGAAgAAAAh&#10;AOGew1/aAAAABgEAAA8AAABkcnMvZG93bnJldi54bWxMjsFuwjAQRO+V+AdrkXorDjRQlMZBUJVz&#10;1aSHHk28JCnxOooNpPn6Lid6Go1mNPPSzWBbccHeN44UzGcRCKTSmYYqBV/F/mkNwgdNRreOUMEv&#10;ethkk4dUJ8Zd6RMveagEj5BPtII6hC6R0pc1Wu1nrkPi7Oh6qwPbvpKm11cet61cRNFKWt0QP9S6&#10;w7cay1N+tvzrivfTuA2y2JeY78xy/Pn4HpV6nA7bVxABh3Avww2f0SFjpoM7k/GiVbCIXrjJCuKW&#10;xqtnEAcF8TIGmaXyP372BwAA//8DAFBLAQItABQABgAIAAAAIQC2gziS/gAAAOEBAAATAAAAAAAA&#10;AAAAAAAAAAAAAABbQ29udGVudF9UeXBlc10ueG1sUEsBAi0AFAAGAAgAAAAhADj9If/WAAAAlAEA&#10;AAsAAAAAAAAAAAAAAAAALwEAAF9yZWxzLy5yZWxzUEsBAi0AFAAGAAgAAAAhAAGVNAJGAgAAgQQA&#10;AA4AAAAAAAAAAAAAAAAALgIAAGRycy9lMm9Eb2MueG1sUEsBAi0AFAAGAAgAAAAhAOGew1/aAAAA&#10;BgEAAA8AAAAAAAAAAAAAAAAAoAQAAGRycy9kb3ducmV2LnhtbFBLBQYAAAAABAAEAPMAAACnBQAA&#10;AAA=&#10;" fillcolor="white [3212]" stroked="f" strokeweight=".5pt">
                <v:textbox>
                  <w:txbxContent>
                    <w:p w:rsidR="007512B2" w:rsidRPr="007512B2" w:rsidRDefault="007512B2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7512B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380V</w:t>
                      </w:r>
                    </w:p>
                  </w:txbxContent>
                </v:textbox>
              </v:shape>
            </w:pict>
          </mc:Fallback>
        </mc:AlternateContent>
      </w:r>
      <w:r w:rsidR="007512B2">
        <w:rPr>
          <w:noProof/>
        </w:rPr>
        <w:drawing>
          <wp:anchor distT="0" distB="0" distL="114300" distR="114300" simplePos="0" relativeHeight="251675648" behindDoc="0" locked="0" layoutInCell="1" allowOverlap="1" wp14:anchorId="2A64AF3D">
            <wp:simplePos x="0" y="0"/>
            <wp:positionH relativeFrom="column">
              <wp:posOffset>3972</wp:posOffset>
            </wp:positionH>
            <wp:positionV relativeFrom="paragraph">
              <wp:posOffset>1536</wp:posOffset>
            </wp:positionV>
            <wp:extent cx="628650" cy="3667125"/>
            <wp:effectExtent l="0" t="0" r="0" b="952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2B2" w:rsidRPr="00890401" w:rsidRDefault="00816BF4" w:rsidP="007512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280V</m:t>
                  </m:r>
                </m:num>
                <m:den>
                  <m:r>
                    <w:rPr>
                      <w:rFonts w:ascii="Cambria Math" w:hAnsi="Cambria Math"/>
                    </w:rPr>
                    <m:t>2,5k</m:t>
                  </m:r>
                </m:den>
              </m:f>
            </m:den>
          </m:f>
          <m:r>
            <w:rPr>
              <w:rFonts w:ascii="Cambria Math" w:hAnsi="Cambria Math"/>
            </w:rPr>
            <m:t>=625Ω</m:t>
          </m:r>
        </m:oMath>
      </m:oMathPara>
    </w:p>
    <w:p w:rsidR="00890401" w:rsidRPr="00890401" w:rsidRDefault="00890401" w:rsidP="007512B2"/>
    <w:p w:rsidR="007512B2" w:rsidRDefault="00890401" w:rsidP="007512B2">
      <w:pPr>
        <w:rPr>
          <w:u w:val="single"/>
        </w:rPr>
      </w:pPr>
      <w:r w:rsidRPr="0089040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ge">
                  <wp:posOffset>2362200</wp:posOffset>
                </wp:positionV>
                <wp:extent cx="431800" cy="3492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16BF4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1" o:spid="_x0000_s1032" type="#_x0000_t202" style="position:absolute;margin-left:23.65pt;margin-top:186pt;width:34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aEMAIAAFkEAAAOAAAAZHJzL2Uyb0RvYy54bWysVE1vGyEQvVfqf0Dcm/VX3MTyOnITpaoU&#10;JZHiKmfMgr0Sy1DA3k1/fR+s7aRpT1Uv7DAzDDPvPXZ+1TWG7ZUPNdmSD88GnCkrqartpuTfV7ef&#10;LjgLUdhKGLKq5C8q8KvFxw/z1s3UiLZkKuUZitgwa13JtzG6WVEEuVWNCGfklEVQk29ExNZvisqL&#10;FtUbU4wGg2nRkq+cJ6lCgPemD/JFrq+1kvFB66AiMyVHbzGvPq/rtBaLuZhtvHDbWh7aEP/QRSNq&#10;i0tPpW5EFGzn6z9KNbX0FEjHM0lNQVrXUuUZMM1w8G6ap61wKs8CcII7wRT+X1l5v3/0rK5KPh5y&#10;ZkUDjlaqi1qZisEFfFoXZkh7ckiM3RfqwPPRH+BMY3faN+mLgRjiQPrlhC6qMQnnZDy8GCAiERpP&#10;LkfnGf3i9bDzIX5V1LBklNyDvIyp2N+FiEaQekxJd1m6rY3JBBrL2pJPxyj5WwQnjMXBNELfarJi&#10;t+7yyNPjGGuqXjCdp14fwcnbGj3ciRAfhYcg0DZEHh+waEO4iw4WZ1vyP//mT/ngCVHOWgis5OHH&#10;TnjFmflmweDlcDJJisybyfnnETb+bWT9NmJ3zTVBwyAJ3WUz5UdzNLWn5hlvYZluRUhYibtLHo/m&#10;dexlj7ck1XKZk6BBJ+KdfXIylU7YJYRX3bPw7kBDBH/3dJSimL1jo8/tUV/uIuk6U5Vw7lE9wA/9&#10;ZgYPby09kLf7nPX6R1j8AgAA//8DAFBLAwQUAAYACAAAACEAHZGV9+EAAAAKAQAADwAAAGRycy9k&#10;b3ducmV2LnhtbEyPQU/CQBCF7yb+h82YeJMtRSwp3RLShJgYPYBcvE27Q9vQ3a3dBaq/3uGEx3nv&#10;y5v3stVoOnGmwbfOKphOIhBkK6dbWyvYf26eFiB8QKuxc5YU/JCHVX5/l2Gq3cVu6bwLteAQ61NU&#10;0ITQp1L6qiGDfuJ6suwd3GAw8DnUUg944XDTyTiKXqTB1vKHBnsqGqqOu5NR8FZsPnBbxmbx2xWv&#10;74d1/73/miv1+DCulyACjeEGw7U+V4ecO5XuZLUXnYLnZMakglkS86YrMJ2zUrITJxHIPJP/J+R/&#10;AAAA//8DAFBLAQItABQABgAIAAAAIQC2gziS/gAAAOEBAAATAAAAAAAAAAAAAAAAAAAAAABbQ29u&#10;dGVudF9UeXBlc10ueG1sUEsBAi0AFAAGAAgAAAAhADj9If/WAAAAlAEAAAsAAAAAAAAAAAAAAAAA&#10;LwEAAF9yZWxzLy5yZWxzUEsBAi0AFAAGAAgAAAAhAJfyhoQwAgAAWQQAAA4AAAAAAAAAAAAAAAAA&#10;LgIAAGRycy9lMm9Eb2MueG1sUEsBAi0AFAAGAAgAAAAhAB2Rlff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16BF4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3864" w:themeColor="accent1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890401">
        <w:rPr>
          <w:u w:val="single"/>
        </w:rPr>
        <w:t>Realisierung</w:t>
      </w:r>
      <w:r w:rsidR="00FC59B2">
        <w:rPr>
          <w:u w:val="single"/>
        </w:rPr>
        <w:t xml:space="preserve"> von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</m:oMath>
      <w:r w:rsidRPr="00890401">
        <w:rPr>
          <w:u w:val="single"/>
        </w:rPr>
        <w:t xml:space="preserve">: </w:t>
      </w:r>
    </w:p>
    <w:p w:rsidR="00890401" w:rsidRPr="00890401" w:rsidRDefault="00FC59B2" w:rsidP="007512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D6AC9" wp14:editId="1D06692E">
                <wp:simplePos x="0" y="0"/>
                <wp:positionH relativeFrom="column">
                  <wp:posOffset>3405505</wp:posOffset>
                </wp:positionH>
                <wp:positionV relativeFrom="paragraph">
                  <wp:posOffset>471170</wp:posOffset>
                </wp:positionV>
                <wp:extent cx="889000" cy="3302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D6AC9" id="Textfeld 35" o:spid="_x0000_s1033" type="#_x0000_t202" style="position:absolute;margin-left:268.15pt;margin-top:37.1pt;width:70pt;height:2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dYMAIAAFkEAAAOAAAAZHJzL2Uyb0RvYy54bWysVE1vGjEQvVfqf7B8L7t8JQSxRDQRVaUo&#10;iQRVzsZrsyvZHtc27NJf37GXJSjtqerFjGdm5+O9Zxb3rVbkKJyvwRR0OMgpEYZDWZt9QX9s119m&#10;lPjATMkUGFHQk/D0fvn506KxczGCClQpHMEixs8bW9AqBDvPMs8roZkfgBUGgxKcZgGvbp+VjjVY&#10;XatslOc3WQOutA648B69j12QLlN9KQUPL1J6EYgqKM4W0unSuYtntlyw+d4xW9X8PAb7hyk0qw02&#10;vZR6ZIGRg6v/KKVr7sCDDAMOOgMpay7SDrjNMP+wzaZiVqRdEBxvLzD5/1eWPx9fHanLgo6nlBim&#10;kaOtaIMUqiToQnwa6+eYtrGYGNqv0CLPvd+jM67dSqfjLy5EMI5Iny7oYjXC0Tmb3eU5RjiGxuMc&#10;2YtVsvePrfPhmwBNolFQh+QlTNnxyYcutU+JvQysa6USgcqQpqA342mePrhEsLgy2COu0I0ardDu&#10;2rTybb/GDsoTbueg04e3fF3jDE/Mh1fmUBA4Noo8vOAhFWAvOFuUVOB+/c0f85EnjFLSoMAK6n8e&#10;mBOUqO8GGbwbTiZRkekymd6O8OKuI7vriDnoB0AND/E5WZ7MmB9Ub0oH+g3fwip2xRAzHHsXNPTm&#10;Q+hkj2+Ji9UqJaEGLQtPZmN5LB1RjQhv2zfm7JmGgPw9Qy9FNv/ARpfb8bE6BJB1oiri3KF6hh/1&#10;m8g+v7X4QK7vKev9H2H5GwAA//8DAFBLAwQUAAYACAAAACEAiZu2q+EAAAAKAQAADwAAAGRycy9k&#10;b3ducmV2LnhtbEyPwW7CMAyG75P2DpEn7TZSwiioa4pQJTRp2g4wLrulTWgrEqdrAnR7+pkTO9r+&#10;9Pv789XoLDubIXQeJUwnCTCDtdcdNhL2n5unJbAQFWplPRoJPybAqri/y1Wm/QW35ryLDaMQDJmS&#10;0MbYZ5yHujVOhYnvDdLt4AenIo1Dw/WgLhTuLBdJknKnOqQPrepN2Zr6uDs5CW/l5kNtK+GWv7Z8&#10;fT+s++/911zKx4dx/QIsmjHeYLjqkzoU5FT5E+rArIT5LJ0RKmHxLIARkC6ui4pIkQrgRc7/Vyj+&#10;AAAA//8DAFBLAQItABQABgAIAAAAIQC2gziS/gAAAOEBAAATAAAAAAAAAAAAAAAAAAAAAABbQ29u&#10;dGVudF9UeXBlc10ueG1sUEsBAi0AFAAGAAgAAAAhADj9If/WAAAAlAEAAAsAAAAAAAAAAAAAAAAA&#10;LwEAAF9yZWxzLy5yZWxzUEsBAi0AFAAGAAgAAAAhACMQd1gwAgAAWQQAAA4AAAAAAAAAAAAAAAAA&#10;LgIAAGRycy9lMm9Eb2MueG1sUEsBAi0AFAAGAAgAAAAhAImbtqvhAAAACgEAAA8AAAAAAAAAAAAA&#10;AAAAigQAAGRycy9kb3ducmV2LnhtbFBLBQYAAAAABAAEAPMAAACYBQAAAAA=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8A3EF" wp14:editId="28B5EDF4">
                <wp:simplePos x="0" y="0"/>
                <wp:positionH relativeFrom="column">
                  <wp:posOffset>3335655</wp:posOffset>
                </wp:positionH>
                <wp:positionV relativeFrom="paragraph">
                  <wp:posOffset>1142365</wp:posOffset>
                </wp:positionV>
                <wp:extent cx="889000" cy="3302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8A3EF" id="Textfeld 34" o:spid="_x0000_s1034" type="#_x0000_t202" style="position:absolute;margin-left:262.65pt;margin-top:89.95pt;width:70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DiMAIAAFkEAAAOAAAAZHJzL2Uyb0RvYy54bWysVE1vGjEQvVfqf7B8L7t8JCWIJaKJqCqh&#10;JBJEORuvza5ke1zbsEt/fcdelqC0p6oXM56ZnY/3npnft1qRo3C+BlPQ4SCnRBgOZW32BX3drr5M&#10;KfGBmZIpMKKgJ+Hp/eLzp3ljZ2IEFahSOIJFjJ81tqBVCHaWZZ5XQjM/ACsMBiU4zQJe3T4rHWuw&#10;ulbZKM9vswZcaR1w4T16H7sgXaT6UgoenqX0IhBVUJwtpNOlcxfPbDFns71jtqr5eQz2D1NoVhts&#10;ein1yAIjB1f/UUrX3IEHGQYcdAZS1lykHXCbYf5hm03FrEi7IDjeXmDy/68sfzq+OFKXBR1PKDFM&#10;I0db0QYpVEnQhfg01s8wbWMxMbTfoEWee79HZ1y7lU7HX1yIYByRPl3QxWqEo3M6vctzjHAMjcc5&#10;sherZO8fW+fDdwGaRKOgDslLmLLj2ocutU+JvQysaqUSgcqQpqC345s8fXCJYHFlsEdcoRs1WqHd&#10;tWnlab/GDsoTbueg04e3fFXjDGvmwwtzKAgcG0UenvGQCrAXnC1KKnC//uaP+cgTRilpUGAF9T8P&#10;zAlK1A+DDN4NJ5OoyHSZ3Hwd4cVdR3bXEXPQD4AaHuJzsjyZMT+o3pQO9Bu+hWXsiiFmOPYuaOjN&#10;h9DJHt8SF8tlSkINWhbWZmN5LB1RjQhv2zfm7JmGgPw9QS9FNvvARpfb8bE8BJB1oiri3KF6hh/1&#10;m8g+v7X4QK7vKev9H2HxGwAA//8DAFBLAwQUAAYACAAAACEAMQk03OIAAAALAQAADwAAAGRycy9k&#10;b3ducmV2LnhtbEyPTU+DQBCG7yb+h8008WaX0oAFWZqGpDExemjtxdvCToF0P5Ddtuivd3rS48z7&#10;5J1nivVkNLvg6HtnBSzmETC0jVO9bQUcPraPK2A+SKukdhYFfKOHdXl/V8hcuavd4WUfWkYl1udS&#10;QBfCkHPumw6N9HM3oKXs6EYjA41jy9Uor1RuNI+jKOVG9pYudHLAqsPmtD8bAa/V9l3u6tisfnT1&#10;8nbcDF+Hz0SIh9m0eQYWcAp/MNz0SR1Kcqrd2SrPtIAkTpaEUvCUZcCISNPbphYQLxcZ8LLg/38o&#10;fwEAAP//AwBQSwECLQAUAAYACAAAACEAtoM4kv4AAADhAQAAEwAAAAAAAAAAAAAAAAAAAAAAW0Nv&#10;bnRlbnRfVHlwZXNdLnhtbFBLAQItABQABgAIAAAAIQA4/SH/1gAAAJQBAAALAAAAAAAAAAAAAAAA&#10;AC8BAABfcmVscy8ucmVsc1BLAQItABQABgAIAAAAIQBVJ1DiMAIAAFkEAAAOAAAAAAAAAAAAAAAA&#10;AC4CAABkcnMvZTJvRG9jLnhtbFBLAQItABQABgAIAAAAIQAxCTTc4gAAAAsBAAAPAAAAAAAAAAAA&#10;AAAAAIoEAABkcnMvZG93bnJldi54bWxQSwUGAAAAAAQABADzAAAAmQUAAAAA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877570</wp:posOffset>
                </wp:positionV>
                <wp:extent cx="889000" cy="3302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4,6W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35" type="#_x0000_t202" style="position:absolute;margin-left:176.65pt;margin-top:69.1pt;width:70pt;height:2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H+MQIAAFk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R2PKTFM&#10;I0db0QYpVEnQhfg01s8xbWMxMbTfoEWee79HZ1y7lU7HX1yIYByRPl3QxWqEo3M6neU5RjiGxuMc&#10;2YtVsvePrfPhuwBNolFQh+QlTNnx0YcutU+JvQysa6USgcqQpqC345s8fXCJYHFlsEdcoRs1WqHd&#10;tWnlWb/GDsoTbueg04e3fF3jDI/MhxfmUBA4Noo8POMhFWAvOFuUVOB+/c0f85EnjFLSoMAK6n8e&#10;mBOUqB8GGZwNJ5OoyHSZ3Hwd4cVdR3bXEXPQ94AaHuJzsjyZMT+o3pQO9Bu+hVXsiiFmOPYuaOjN&#10;+9DJHt8SF6tVSkINWhYezcbyWDqiGhHetm/M2TMNAfl7gl6KbP6BjS6342N1CCDrRFXEuUP1DD/q&#10;N5F9fmvxgVzfU9b7P8LyNwAAAP//AwBQSwMEFAAGAAgAAAAhAOioSonhAAAACwEAAA8AAABkcnMv&#10;ZG93bnJldi54bWxMj8FOwzAQRO9I/IO1SNyo04SiNMSpqkgVEoJDSy/cNvE2iRrbIXbbwNezPcFx&#10;Z55mZ/LVZHpxptF3ziqYzyIQZGunO9so2H9sHlIQPqDV2DtLCr7Jw6q4vckx0+5it3TehUZwiPUZ&#10;KmhDGDIpfd2SQT9zA1n2Dm40GPgcG6lHvHC46WUcRU/SYGf5Q4sDlS3Vx93JKHgtN++4rWKT/vTl&#10;y9thPXztPxdK3d9N62cQgabwB8O1PleHgjtV7mS1F72CZJEkjLKRpDEIJh6XV6ViZRnFIItc/t9Q&#10;/AIAAP//AwBQSwECLQAUAAYACAAAACEAtoM4kv4AAADhAQAAEwAAAAAAAAAAAAAAAAAAAAAAW0Nv&#10;bnRlbnRfVHlwZXNdLnhtbFBLAQItABQABgAIAAAAIQA4/SH/1gAAAJQBAAALAAAAAAAAAAAAAAAA&#10;AC8BAABfcmVscy8ucmVsc1BLAQItABQABgAIAAAAIQCi1HH+MQIAAFkEAAAOAAAAAAAAAAAAAAAA&#10;AC4CAABkcnMvZTJvRG9jLnhtbFBLAQItABQABgAIAAAAIQDoqEqJ4QAAAAsBAAAPAAAAAAAAAAAA&#10;AAAAAIsEAABkcnMvZG93bnJldi54bWxQSwUGAAAAAAQABADzAAAAmQUAAAAA&#10;" filled="f" stroked="f" strokeweight=".5pt">
                <v:textbox>
                  <w:txbxContent>
                    <w:p w:rsidR="00FC59B2" w:rsidRPr="00FC59B2" w:rsidRDefault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4,6W</w:t>
                      </w:r>
                    </w:p>
                  </w:txbxContent>
                </v:textbox>
              </v:shape>
            </w:pict>
          </mc:Fallback>
        </mc:AlternateContent>
      </w:r>
      <w:r w:rsidR="00890401">
        <w:rPr>
          <w:noProof/>
        </w:rPr>
        <w:drawing>
          <wp:inline distT="0" distB="0" distL="0" distR="0" wp14:anchorId="60B31E5D" wp14:editId="7DB44E4C">
            <wp:extent cx="2305050" cy="13144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1" w:rsidRDefault="00890401" w:rsidP="007512B2"/>
    <w:p w:rsidR="007512B2" w:rsidRDefault="007512B2" w:rsidP="007512B2"/>
    <w:p w:rsidR="007512B2" w:rsidRDefault="007512B2" w:rsidP="007512B2"/>
    <w:p w:rsidR="007512B2" w:rsidRDefault="00890401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BFD42" wp14:editId="677FBA12">
                <wp:simplePos x="0" y="0"/>
                <wp:positionH relativeFrom="column">
                  <wp:posOffset>776605</wp:posOffset>
                </wp:positionH>
                <wp:positionV relativeFrom="page">
                  <wp:posOffset>3448050</wp:posOffset>
                </wp:positionV>
                <wp:extent cx="0" cy="914400"/>
                <wp:effectExtent l="114300" t="0" r="76200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B72C" id="Gerade Verbindung mit Pfeil 25" o:spid="_x0000_s1026" type="#_x0000_t32" style="position:absolute;margin-left:61.15pt;margin-top:271.5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wS5QEAAA4EAAAOAAAAZHJzL2Uyb0RvYy54bWysU8lu2zAQvRfoPxC815KMuI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Nzc1OX&#10;F6iecAFjugdvWV60PCYUuh/SzjtHb+mxKS6L4+eYKDMBr4Cc1Dg2tnz1rlnVJSwJbT66jqVzIFkJ&#10;tXC9gSyAgMbRlIVMpZdVOhuYiL6BIleo2Clh6UfYGWRHQZ0kpASXmpmJojNMaWNm4FTCX4GX+AyF&#10;0qv/Ap4RJbN3aQZb7TwWA55lT6dryWqKvzow6c4WHHx3Lo9arKGmK15dPkju6t/3Bf70jbe/AAAA&#10;//8DAFBLAwQUAAYACAAAACEAtMDoIN8AAAALAQAADwAAAGRycy9kb3ducmV2LnhtbEyPwU7DMBBE&#10;70j8g7VI3KjTNA1RiFOhiiLBrQGJqxtvk9B4HcVuG/h6tlzgOLNPszPFarK9OOHoO0cK5rMIBFLt&#10;TEeNgve3zV0GwgdNRveOUMEXeliV11eFzo070xZPVWgEh5DPtYI2hCGX0tctWu1nbkDi296NVgeW&#10;YyPNqM8cbnsZR1Eqre6IP7R6wHWL9aE6WgXp5vP15Wn9US2fk3Q7zL+z/SHxSt3eTI8PIAJO4Q+G&#10;S32uDiV32rkjGS961nG8YFTBMlnwqAvx6+w4PruPQJaF/L+h/AEAAP//AwBQSwECLQAUAAYACAAA&#10;ACEAtoM4kv4AAADhAQAAEwAAAAAAAAAAAAAAAAAAAAAAW0NvbnRlbnRfVHlwZXNdLnhtbFBLAQIt&#10;ABQABgAIAAAAIQA4/SH/1gAAAJQBAAALAAAAAAAAAAAAAAAAAC8BAABfcmVscy8ucmVsc1BLAQIt&#10;ABQABgAIAAAAIQDm6QwS5QEAAA4EAAAOAAAAAAAAAAAAAAAAAC4CAABkcnMvZTJvRG9jLnhtbFBL&#10;AQItABQABgAIAAAAIQC0wOgg3wAAAAsBAAAPAAAAAAAAAAAAAAAAAD8EAABkcnMvZG93bnJldi54&#10;bWxQSwUGAAAAAAQABADzAAAASwUAAAAA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ge">
                  <wp:posOffset>3619500</wp:posOffset>
                </wp:positionV>
                <wp:extent cx="1403350" cy="50165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~280V</w:t>
                            </w:r>
                          </w:p>
                          <w:p w:rsidR="00890401" w:rsidRPr="009C179F" w:rsidRDefault="008904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Anodenspannung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6" type="#_x0000_t202" style="position:absolute;margin-left:61.15pt;margin-top:285pt;width:110.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uJLwIAAFsEAAAOAAAAZHJzL2Uyb0RvYy54bWysVE1v2zAMvQ/YfxB0X2ynSdYGcYqsRYYB&#10;RVsgGXpWZCk2IImapMTOfv0oOV/rdhp2USiSfiTfozK777Qie+F8A6akxSCnRBgOVWO2Jf2+Xn66&#10;pcQHZiqmwIiSHoSn9/OPH2atnYoh1KAq4QiCGD9tbUnrEOw0yzyvhWZ+AFYYDEpwmgW8um1WOdYi&#10;ulbZMM8nWQuusg648B69j32QzhO+lIKHFym9CESVFHsL6XTp3MQzm8/YdOuYrRt+bIP9QxeaNQaL&#10;nqEeWWBk55o/oHTDHXiQYcBBZyBlw0WaAacp8nfTrGpmRZoFyfH2TJP/f7D8ef/qSFOVdHhHiWEa&#10;NVqLLkihKoIu5Ke1foppK4uJofsCHep88nt0xrE76XT8xYEIxpHpw5ldRCM8fjTKb27GGOIYG+fF&#10;BG2Ezy5fW+fDVwGaRKOkDtVLpLL9kw996iklFjOwbJRKCipD2pJOIvxvEQRXBmvEGfpeoxW6TZdm&#10;LlIH0bWB6oDzOeg3xFu+bLCJJ+bDK3O4Etg3rnl4wUMqwGJwtCipwf38mz/mo1IYpaTFFSup/7Fj&#10;TlCivhnU8K4YjeJOpsto/HmIF3cd2VxHzE4/AG5xgQ/K8mTG/KBOpnSg3/A1LGJVDDHDsXZJw8l8&#10;CP3i42viYrFISbiFloUns7I8QkfyIsXr7o05e9QhoILPcFpGNn0nR5/b077YBZBN0urC6pF/3OCk&#10;9vG1xSdyfU9Zl/+E+S8AAAD//wMAUEsDBBQABgAIAAAAIQAldOFV4gAAAAsBAAAPAAAAZHJzL2Rv&#10;d25yZXYueG1sTI/BTsMwEETvSPyDtUjcqE3SljbEqapIFRKih5ZeenNiN4mw1yF228DXs5zgOLNP&#10;szP5anSWXcwQOo8SHicCmMHa6w4bCYf3zcMCWIgKtbIejYQvE2BV3N7kKtP+ijtz2ceGUQiGTElo&#10;Y+wzzkPdGqfCxPcG6Xbyg1OR5NBwPagrhTvLEyHm3KkO6UOrelO2pv7Yn52E13KzVbsqcYtvW768&#10;ndb95+E4k/L+blw/A4tmjH8w/Nan6lBQp8qfUQdmSSdJSqiE2ZOgUUSk05ScSsJ8uhTAi5z/31D8&#10;AAAA//8DAFBLAQItABQABgAIAAAAIQC2gziS/gAAAOEBAAATAAAAAAAAAAAAAAAAAAAAAABbQ29u&#10;dGVudF9UeXBlc10ueG1sUEsBAi0AFAAGAAgAAAAhADj9If/WAAAAlAEAAAsAAAAAAAAAAAAAAAAA&#10;LwEAAF9yZWxzLy5yZWxzUEsBAi0AFAAGAAgAAAAhAMM1a4kvAgAAWwQAAA4AAAAAAAAAAAAAAAAA&#10;LgIAAGRycy9lMm9Eb2MueG1sUEsBAi0AFAAGAAgAAAAhACV04VXiAAAACwEAAA8AAAAAAAAAAAAA&#10;AAAAiQQAAGRycy9kb3ducmV2LnhtbFBLBQYAAAAABAAEAPMAAACYBQAAAAA=&#10;" filled="f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~280V</w:t>
                      </w:r>
                    </w:p>
                    <w:p w:rsidR="00890401" w:rsidRPr="009C179F" w:rsidRDefault="008904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lang w:val="en-GB"/>
                        </w:rPr>
                        <w:t>Anodenspannung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3714750</wp:posOffset>
                </wp:positionV>
                <wp:extent cx="495300" cy="450850"/>
                <wp:effectExtent l="0" t="0" r="0" b="63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90401">
                            <w:pPr>
                              <w:rPr>
                                <w:color w:val="1F3864" w:themeColor="accent1" w:themeShade="80"/>
                                <w:lang w:val="en-GB"/>
                              </w:rPr>
                            </w:pPr>
                            <w:r w:rsidRPr="00890401">
                              <w:rPr>
                                <w:color w:val="1F3864" w:themeColor="accent1" w:themeShade="80"/>
                                <w:lang w:val="en-GB"/>
                              </w:rPr>
                              <w:t>2k5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0" o:spid="_x0000_s1037" type="#_x0000_t202" style="position:absolute;margin-left:25.65pt;margin-top:292.5pt;width:39pt;height:3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RTMAIAAFoEAAAOAAAAZHJzL2Uyb0RvYy54bWysVMFuGyEQvVfqPyDuzdqxnSZW1pGbKFUl&#10;K4nkVDljFuyVWIYCzq779X2wtuOmPVW9sMPM8Jh5b9jrm64x7FX5UJMt+fBswJmykqrarkv+/fn+&#10;0yVnIQpbCUNWlXynAr+Zffxw3bqpOqcNmUp5BhAbpq0r+SZGNy2KIDeqEeGMnLIIavKNiNj6dVF5&#10;0QK9McX5YHBRtOQr50mqEOC964N8lvG1VjI+ah1UZKbkqC3m1ed1ldZidi2may/cppb7MsQ/VNGI&#10;2uLSI9SdiIJtff0HVFNLT4F0PJPUFKR1LVXuAd0MB++6WW6EU7kXkBPckabw/2Dlw+uTZ3VV8hHo&#10;saKBRs+qi1qZisEFfloXpkhbOiTG7gt10PngD3Cmtjvtm/RFQwxxQO2O7AKNSTjHV5PRABGJ0Hgy&#10;uJxk9OLtsPMhflXUsGSU3EO8zKl4XYSIQpB6SEl3WbqvjckCGsvakl+MAPlbBCeMxcHUQl9qsmK3&#10;6nLLw2MfK6p2aM9TPyDByfsaRSxEiE/CYyJQN6Y8PmLRhnAZ7S3ONuR//s2f8iEUopy1mLCShx9b&#10;4RVn5puFhFfD8RiwMW/Gk8/n2PjTyOo0YrfNLWGIh3hPTmYz5UdzMLWn5gWPYZ5uRUhYibtLHg/m&#10;beznHo9Jqvk8J2EInYgLu3QyQSfyEsXP3Yvwbq9DhIAPdJhFMX0nR5/b0z7fRtJ11ioR3bO65x8D&#10;nCXcP7b0Qk73OevtlzD7BQAA//8DAFBLAwQUAAYACAAAACEAgkm0keEAAAAKAQAADwAAAGRycy9k&#10;b3ducmV2LnhtbEyPQU+DQBCF7yb+h82YeLNLMRBElqYhaUyMHlp78bbAFIi7s8huW/TXOz3Z02Tm&#10;vbz5XrGarREnnPzgSMFyEYFAalw7UKdg/7F5yED4oKnVxhEq+EEPq/L2ptB56860xdMudIJDyOda&#10;QR/CmEvpmx6t9gs3IrF2cJPVgdepk+2kzxxujYyjKJVWD8Qfej1i1WPztTtaBa/V5l1v69hmv6Z6&#10;eTusx+/9Z6LU/d28fgYRcA7/ZrjgMzqUzFS7I7VeGAXJ8pGdPLOEO10M8RNfagVpkkYgy0JeVyj/&#10;AAAA//8DAFBLAQItABQABgAIAAAAIQC2gziS/gAAAOEBAAATAAAAAAAAAAAAAAAAAAAAAABbQ29u&#10;dGVudF9UeXBlc10ueG1sUEsBAi0AFAAGAAgAAAAhADj9If/WAAAAlAEAAAsAAAAAAAAAAAAAAAAA&#10;LwEAAF9yZWxzLy5yZWxzUEsBAi0AFAAGAAgAAAAhAH1EJFMwAgAAWgQAAA4AAAAAAAAAAAAAAAAA&#10;LgIAAGRycy9lMm9Eb2MueG1sUEsBAi0AFAAGAAgAAAAhAIJJtJH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90401">
                      <w:pPr>
                        <w:rPr>
                          <w:color w:val="1F3864" w:themeColor="accent1" w:themeShade="80"/>
                          <w:lang w:val="en-GB"/>
                        </w:rPr>
                      </w:pPr>
                      <w:r w:rsidRPr="00890401">
                        <w:rPr>
                          <w:color w:val="1F3864" w:themeColor="accent1" w:themeShade="80"/>
                          <w:lang w:val="en-GB"/>
                        </w:rPr>
                        <w:t>2k5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512B2" w:rsidRDefault="007512B2" w:rsidP="007512B2"/>
    <w:p w:rsidR="007512B2" w:rsidRDefault="007512B2" w:rsidP="007512B2"/>
    <w:p w:rsidR="007512B2" w:rsidRDefault="007512B2" w:rsidP="007512B2"/>
    <w:p w:rsidR="00DA0295" w:rsidRDefault="00B756FE" w:rsidP="00DA0295">
      <w:pPr>
        <w:pStyle w:val="berschrift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1905</wp:posOffset>
            </wp:positionH>
            <wp:positionV relativeFrom="paragraph">
              <wp:posOffset>238125</wp:posOffset>
            </wp:positionV>
            <wp:extent cx="5862955" cy="1485900"/>
            <wp:effectExtent l="0" t="0" r="444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27C00" wp14:editId="4DABF19A">
                <wp:simplePos x="0" y="0"/>
                <wp:positionH relativeFrom="column">
                  <wp:posOffset>24130</wp:posOffset>
                </wp:positionH>
                <wp:positionV relativeFrom="paragraph">
                  <wp:posOffset>1671955</wp:posOffset>
                </wp:positionV>
                <wp:extent cx="5851525" cy="635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12B2" w:rsidRPr="003221CB" w:rsidRDefault="007512B2" w:rsidP="007512B2">
                            <w:pPr>
                              <w:pStyle w:val="Beschriftung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Figure </w:t>
                            </w:r>
                            <w:r w:rsidR="00816BF4">
                              <w:rPr>
                                <w:noProof/>
                              </w:rPr>
                              <w:fldChar w:fldCharType="begin"/>
                            </w:r>
                            <w:r w:rsidR="00816BF4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16BF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16BF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Schaltplan des Netzteiles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7C00" id="Textfeld 16" o:spid="_x0000_s1038" type="#_x0000_t202" style="position:absolute;left:0;text-align:left;margin-left:1.9pt;margin-top:131.65pt;width:460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WJLwIAAGcEAAAOAAAAZHJzL2Uyb0RvYy54bWysVMGO2yAQvVfqPyDujZNUiVZRnFWaVapK&#10;0e5KyWrPBEOMBAwFEjv9+g7Yzrbbnqpe8DAzDLz3Zry8b40mF+GDAlvSyWhMibAcKmVPJX05bD/d&#10;URIisxXTYEVJryLQ+9XHD8vGLcQUatCV8ASL2LBoXEnrGN2iKAKvhWFhBE5YDErwhkXc+lNRedZg&#10;daOL6Xg8LxrwlfPARQjofeiCdJXrSyl4fJIyiEh0SfFtMa8+r8e0FqslW5w8c7Xi/TPYP7zCMGXx&#10;0lupBxYZOXv1RymjuIcAMo44mAKkVFxkDIhmMn6HZl8zJzIWJCe4G03h/5Xlj5dnT1SF2s0pscyg&#10;RgfRRil0RdCF/DQuLDBt7zAxtl+gxdzBH9CZYLfSm/RFQATjyPT1xi5WIxyds7vZZDadUcIxNv88&#10;SzWKt6POh/hVgCHJKKlH6TKj7LILsUsdUtJNAbSqtkrrtEmBjfbkwlDmplZR9MV/y9I25VpIp7qC&#10;yVMkfB2OZMX22HZ8TAeQR6iuiN1D1z3B8a3CC3csxGfmsV0QLo5AfMJFamhKCr1FSQ3+x9/8KR9V&#10;xCglDbZfScP3M/OCEv3Nor6pVwfDD8ZxMOzZbAChTnC4HM8mHvBRD6b0YF5xMtbpFgwxy/GuksbB&#10;3MRuCHCyuFivcxJ2pGNxZ/eOp9IDsYf2lXnXyxJRzUcYGpMt3qnT5WZ93PockeosXSK2Y7HnG7s5&#10;i99PXhqXX/c56+3/sPoJAAD//wMAUEsDBBQABgAIAAAAIQARBfDp4AAAAAkBAAAPAAAAZHJzL2Rv&#10;d25yZXYueG1sTI8xT8MwEIV3JP6DdUgsiDokIWpDnKqqYIClInRhc2M3DsTnyHba8O85WGC7d+/0&#10;3nfVerYDO2kfeocC7hYJMI2tUz12AvZvT7dLYCFKVHJwqAV86QDr+vKikqVyZ3zVpyZ2jEIwlFKA&#10;iXEsOQ+t0VaGhRs1knd03spI0ndceXmmcDvwNEkKbmWP1GDkqLdGt5/NZAXs8veduZmOjy+bPPPP&#10;+2lbfHSNENdX8+YBWNRz/DuGH3xCh5qYDm5CFdggICPwKCAtsgwY+av0nobD7yYHXlf8/wf1NwAA&#10;AP//AwBQSwECLQAUAAYACAAAACEAtoM4kv4AAADhAQAAEwAAAAAAAAAAAAAAAAAAAAAAW0NvbnRl&#10;bnRfVHlwZXNdLnhtbFBLAQItABQABgAIAAAAIQA4/SH/1gAAAJQBAAALAAAAAAAAAAAAAAAAAC8B&#10;AABfcmVscy8ucmVsc1BLAQItABQABgAIAAAAIQC5koWJLwIAAGcEAAAOAAAAAAAAAAAAAAAAAC4C&#10;AABkcnMvZTJvRG9jLnhtbFBLAQItABQABgAIAAAAIQARBfDp4AAAAAkBAAAPAAAAAAAAAAAAAAAA&#10;AIkEAABkcnMvZG93bnJldi54bWxQSwUGAAAAAAQABADzAAAAlgUAAAAA&#10;" stroked="f">
                <v:textbox style="mso-fit-shape-to-text:t" inset="0,0,0,0">
                  <w:txbxContent>
                    <w:p w:rsidR="007512B2" w:rsidRPr="003221CB" w:rsidRDefault="007512B2" w:rsidP="007512B2">
                      <w:pPr>
                        <w:pStyle w:val="Beschriftung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Figure </w:t>
                      </w:r>
                      <w:r w:rsidR="00816BF4">
                        <w:rPr>
                          <w:noProof/>
                        </w:rPr>
                        <w:fldChar w:fldCharType="begin"/>
                      </w:r>
                      <w:r w:rsidR="00816BF4">
                        <w:rPr>
                          <w:noProof/>
                        </w:rPr>
                        <w:instrText xml:space="preserve"> SEQ Figure \* ARABIC </w:instrText>
                      </w:r>
                      <w:r w:rsidR="00816BF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16BF4">
                        <w:rPr>
                          <w:noProof/>
                        </w:rPr>
                        <w:fldChar w:fldCharType="end"/>
                      </w:r>
                      <w:r>
                        <w:t>: Schaltplan des Netzteiles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95">
        <w:t>Schaltplan</w:t>
      </w:r>
      <w:bookmarkEnd w:id="19"/>
    </w:p>
    <w:p w:rsidR="00C767B7" w:rsidRDefault="005B028D" w:rsidP="005B028D">
      <w:pPr>
        <w:pStyle w:val="berschrift2"/>
      </w:pPr>
      <w:bookmarkStart w:id="21" w:name="_Toc530408274"/>
      <w:r>
        <w:t>Bestellliste</w:t>
      </w:r>
      <w:bookmarkEnd w:id="21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816BF4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7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7512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1D1FC5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</w:tcPr>
          <w:p w:rsidR="001D1FC5" w:rsidRPr="00690C5C" w:rsidRDefault="001D1FC5" w:rsidP="00690C5C">
            <w:pPr>
              <w:rPr>
                <w:lang w:eastAsia="de-AT"/>
              </w:rPr>
            </w:pPr>
            <w:r>
              <w:rPr>
                <w:lang w:eastAsia="de-AT"/>
              </w:rPr>
              <w:t>3</w:t>
            </w:r>
          </w:p>
        </w:tc>
        <w:tc>
          <w:tcPr>
            <w:tcW w:w="3001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>
              <w:rPr>
                <w:lang w:eastAsia="de-AT"/>
              </w:rPr>
              <w:t>470</w:t>
            </w:r>
            <w:r>
              <w:rPr>
                <w:rFonts w:cstheme="minorHAnsi"/>
                <w:lang w:eastAsia="de-AT"/>
              </w:rPr>
              <w:t>Ω 5W Widerstände</w:t>
            </w:r>
          </w:p>
        </w:tc>
        <w:tc>
          <w:tcPr>
            <w:tcW w:w="2172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744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858" w:type="dxa"/>
            <w:noWrap/>
          </w:tcPr>
          <w:p w:rsidR="001D1FC5" w:rsidRPr="00690C5C" w:rsidRDefault="001D1FC5" w:rsidP="007512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</w:tr>
    </w:tbl>
    <w:p w:rsidR="005B028D" w:rsidRDefault="007512B2" w:rsidP="007512B2">
      <w:pPr>
        <w:pStyle w:val="Beschriftung"/>
      </w:pPr>
      <w:r>
        <w:t xml:space="preserve">Figure </w:t>
      </w:r>
      <w:r w:rsidR="00816BF4">
        <w:rPr>
          <w:noProof/>
        </w:rPr>
        <w:fldChar w:fldCharType="begin"/>
      </w:r>
      <w:r w:rsidR="00816BF4">
        <w:rPr>
          <w:noProof/>
        </w:rPr>
        <w:instrText xml:space="preserve"> SEQ Figure \* ARABIC </w:instrText>
      </w:r>
      <w:r w:rsidR="00816BF4">
        <w:rPr>
          <w:noProof/>
        </w:rPr>
        <w:fldChar w:fldCharType="separate"/>
      </w:r>
      <w:r>
        <w:rPr>
          <w:noProof/>
        </w:rPr>
        <w:t>8</w:t>
      </w:r>
      <w:r w:rsidR="00816BF4">
        <w:rPr>
          <w:noProof/>
        </w:rPr>
        <w:fldChar w:fldCharType="end"/>
      </w:r>
      <w:r>
        <w:t xml:space="preserve">: </w:t>
      </w:r>
      <w:proofErr w:type="spellStart"/>
      <w:r>
        <w:t>Bestelliste</w:t>
      </w:r>
      <w:proofErr w:type="spellEnd"/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berschrift1"/>
      </w:pPr>
      <w:bookmarkStart w:id="22" w:name="_Toc530408275"/>
      <w:r>
        <w:lastRenderedPageBreak/>
        <w:t>Vorverstärker</w:t>
      </w:r>
      <w:bookmarkEnd w:id="22"/>
    </w:p>
    <w:p w:rsidR="00D2738D" w:rsidRDefault="00D2738D" w:rsidP="00D2738D">
      <w:pPr>
        <w:pStyle w:val="berschrift2"/>
      </w:pPr>
      <w:bookmarkStart w:id="23" w:name="_Toc530408276"/>
      <w:r>
        <w:t>Schaltplan</w:t>
      </w:r>
      <w:r w:rsidR="00B372E6">
        <w:t xml:space="preserve"> für die Testschaltung</w:t>
      </w:r>
      <w:bookmarkEnd w:id="23"/>
    </w:p>
    <w:p w:rsidR="00D2738D" w:rsidRDefault="00D2738D" w:rsidP="00D2738D">
      <w:r>
        <w:rPr>
          <w:noProof/>
        </w:rPr>
        <w:drawing>
          <wp:inline distT="0" distB="0" distL="0" distR="0" wp14:anchorId="529463DA" wp14:editId="1D1381C1">
            <wp:extent cx="3209925" cy="253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95" cy="2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Im Betrieb wird R4 (Ausgangswiederstand) mit der nächsten Stufe ersetzt.</w:t>
      </w:r>
    </w:p>
    <w:p w:rsidR="00D2738D" w:rsidRDefault="00D2738D">
      <w:pPr>
        <w:spacing w:after="160"/>
      </w:pPr>
      <w:r>
        <w:t xml:space="preserve">Die </w:t>
      </w:r>
      <w:r w:rsidR="00B372E6">
        <w:t>Schaltung</w:t>
      </w:r>
      <w:r>
        <w:t xml:space="preserve"> aus dem </w:t>
      </w:r>
      <w:r w:rsidR="00B372E6">
        <w:t>Datenblatt</w:t>
      </w:r>
      <w:r>
        <w:t xml:space="preserve"> der ECC83</w:t>
      </w:r>
      <w:r w:rsidR="00B372E6" w:rsidRPr="00B372E6">
        <w:t xml:space="preserve"> </w:t>
      </w:r>
      <w:r w:rsidR="00B372E6">
        <w:t>wurde</w:t>
      </w:r>
      <w:r>
        <w:t xml:space="preserve"> verwendet</w:t>
      </w:r>
      <w:r w:rsidR="00B372E6">
        <w:t>:</w:t>
      </w:r>
    </w:p>
    <w:p w:rsidR="00B372E6" w:rsidRDefault="00B372E6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2489835</wp:posOffset>
                </wp:positionH>
                <wp:positionV relativeFrom="paragraph">
                  <wp:posOffset>1929130</wp:posOffset>
                </wp:positionV>
                <wp:extent cx="5048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4342" id="Rectangle 22" o:spid="_x0000_s1026" style="position:absolute;margin-left:196.05pt;margin-top:151.9pt;width:39.75pt;height:1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akQIAAK4FAAAOAAAAZHJzL2Uyb0RvYy54bWysVE1v2zAMvQ/YfxB0X/2BZGuDOkXQosOA&#10;oi3aDj0rshQbkEVNUuJkv36UZDttV+xQLAdFFMlH8pnk+cW+U2QnrGtBV7Q4ySkRmkPd6k1Ffz5d&#10;fzmlxHmma6ZAi4oehKMXy8+fznuzECU0oGphCYJot+hNRRvvzSLLHG9Ex9wJGKFRKcF2zKNoN1lt&#10;WY/oncrKPP+a9WBrY4EL5/D1KinpMuJLKbi/k9IJT1RFMTcfTxvPdTiz5TlbbCwzTcuHNNgHsuhY&#10;qzHoBHXFPCNb2/4F1bXcggPpTzh0GUjZchFrwGqK/E01jw0zItaC5Dgz0eT+Hyy/3d1b0tYVLUtK&#10;NOvwGz0ga0xvlCD4hgT1xi3Q7tHc20FyeA3V7qXtwj/WQfaR1MNEqth7wvFxns9OyzklHFXF2WmB&#10;Xy2AZkdvY53/LqAj4VJRi+Ejl2x343wyHU1CMAeqra9bpaIQGkVcKkt2DD/xelMM4K+slP6QI+YY&#10;PLNAQCo53vxBiYCn9IOQyB0WWcaEY9cek2GcC+2LpGpYLVKO8xx/Y5Zj+pGQCBiQJVY3YQ8Ao2UC&#10;GbETPYN9cBWx6Sfn/F+JJefJI0YG7SfnrtVg3wNQWNUQOdmPJCVqAktrqA/YWRbSyDnDr1v8vDfM&#10;+XtmccZwGnFv+Ds8pIK+ojDcKGnA/n7vPdhj66OWkh5ntqLu15ZZQYn6oXEozorZLAx5FGbzbyUK&#10;9qVm/VKjt90lYM8UuKEMj9dg79V4lRa6Z1wvqxAVVUxzjF1R7u0oXPq0S3BBcbFaRTMcbMP8jX40&#10;PIAHVkP7Pu2fmTVDj3ucjlsY55st3rR6sg2eGlZbD7KNc3DkdeAbl0JsnGGBha3zUo5WxzW7/AMA&#10;AP//AwBQSwMEFAAGAAgAAAAhAL+sHb7iAAAACwEAAA8AAABkcnMvZG93bnJldi54bWxMj8FOg0AQ&#10;hu8mvsNmTLzZBaq0pSyNMRpj4kFbE3ucwi4Q2VnCLhTf3vGkt5nMl3++P9/NthOTHnzrSEG8iEBo&#10;Kl3VUq3g4/B0swbhA1KFnSOt4Ft72BWXFzlmlTvTu572oRYcQj5DBU0IfSalLxtt0S9cr4lvxg0W&#10;A69DLasBzxxuO5lEUSottsQfGuz1Q6PLr/1oFRwNPh8eX/yrNMlkNu3b+GlWo1LXV/P9FkTQc/iD&#10;4Vef1aFgp5MbqfKiU7DcJDGjPERL7sDE7SpOQZwUpPHdGmSRy/8dih8AAAD//wMAUEsBAi0AFAAG&#10;AAgAAAAhALaDOJL+AAAA4QEAABMAAAAAAAAAAAAAAAAAAAAAAFtDb250ZW50X1R5cGVzXS54bWxQ&#10;SwECLQAUAAYACAAAACEAOP0h/9YAAACUAQAACwAAAAAAAAAAAAAAAAAvAQAAX3JlbHMvLnJlbHNQ&#10;SwECLQAUAAYACAAAACEA5COompECAACuBQAADgAAAAAAAAAAAAAAAAAuAgAAZHJzL2Uyb0RvYy54&#10;bWxQSwECLQAUAAYACAAAACEAv6wdvuIAAAAL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66DB7" wp14:editId="078BC39A">
                <wp:simplePos x="0" y="0"/>
                <wp:positionH relativeFrom="column">
                  <wp:posOffset>3481705</wp:posOffset>
                </wp:positionH>
                <wp:positionV relativeFrom="paragraph">
                  <wp:posOffset>1900555</wp:posOffset>
                </wp:positionV>
                <wp:extent cx="1228725" cy="1981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98C7" id="Rectangle 23" o:spid="_x0000_s1026" style="position:absolute;margin-left:274.15pt;margin-top:149.65pt;width:96.75pt;height:1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sEkgIAAK8FAAAOAAAAZHJzL2Uyb0RvYy54bWysVFFP2zAQfp+0/2D5faTJYIOKFFUgpkkI&#10;EDDx7Dp2Y8nxebbbtPv1O9tJyhjaA1ofXJ/v7ru7L3d3frHrNNkK5xWYmpZHM0qE4dAos67pj6fr&#10;T6eU+MBMwzQYUdO98PRi8fHDeW/nooIWdCMcQRDj572taRuCnReF563omD8CKwwqJbiOBRTdumgc&#10;6xG900U1m30penCNdcCF9/h6lZV0kfClFDzcSelFILqmmFtIp0vnKp7F4pzN147ZVvEhDfaOLDqm&#10;DAadoK5YYGTj1F9QneIOPMhwxKErQErFRaoBqylnr6p5bJkVqRYkx9uJJv//YPnt9t4R1dS0+kyJ&#10;YR1+owdkjZm1FgTfkKDe+jnaPdp7N0ger7HanXRd/Mc6yC6Rup9IFbtAOD6WVXX6tTqhhKOuPDst&#10;8bNF1OLgbp0P3wR0JF5q6jB+IpNtb3zIpqNJjOZBq+ZaaZ2E2CniUjuyZfiNV+tyAP/DSpt3OWKO&#10;0bOIDOSa0y3stYh42jwIieRhlVVKOLXtIRnGuTChzKqWNSLneDLD35jlmH4iJAFGZInVTdgDwGiZ&#10;QUbsTM9gH11F6vrJefavxLLz5JEigwmTc6cMuLcANFY1RM72I0mZmsjSCpo9tpaDPHPe8muFn/eG&#10;+XDPHA4ZjiMujnCHh9TQ1xSGGyUtuF9vvUd77H3UUtLj0NbU/9wwJyjR3w1OxVl5fBynPAnHJ18r&#10;FNxLzeqlxmy6S8CeKXFFWZ6u0T7o8SoddM+4X5YxKqqY4Ri7pjy4UbgMeZnghuJiuUxmONmWhRvz&#10;aHkEj6zG9n3aPTNnhx4POB63MA44m79q9WwbPQ0sNwGkSnNw4HXgG7dCapxhg8W181JOVoc9u/gN&#10;AAD//wMAUEsDBBQABgAIAAAAIQDM2ry04gAAAAsBAAAPAAAAZHJzL2Rvd25yZXYueG1sTI/BToNA&#10;EIbvJr7DZky82QVa24IsjTEaY9KDtiZ6nMIsENldwi4U397xpLeZzJd/vj/fzaYTEw2+dVZBvIhA&#10;kC1d1dpawfvx6WYLwge0FXbOkoJv8rArLi9yzCp3tm80HUItOMT6DBU0IfSZlL5syKBfuJ4s37Qb&#10;DAZeh1pWA5453HQyiaK1NNha/tBgTw8NlV+H0Sj41Ph8fHzxe6mTSaft6/ihN6NS11fz/R2IQHP4&#10;g+FXn9WhYKeTG23lRafgdrVdMqogSVMemNisYi5zUrCO4yXIIpf/OxQ/AAAA//8DAFBLAQItABQA&#10;BgAIAAAAIQC2gziS/gAAAOEBAAATAAAAAAAAAAAAAAAAAAAAAABbQ29udGVudF9UeXBlc10ueG1s&#10;UEsBAi0AFAAGAAgAAAAhADj9If/WAAAAlAEAAAsAAAAAAAAAAAAAAAAALwEAAF9yZWxzLy5yZWxz&#10;UEsBAi0AFAAGAAgAAAAhAP6yewSSAgAArwUAAA4AAAAAAAAAAAAAAAAALgIAAGRycy9lMm9Eb2Mu&#10;eG1sUEsBAi0AFAAGAAgAAAAhAMzavLT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br w:type="textWrapping" w:clear="all"/>
      </w:r>
      <w:r>
        <w:rPr>
          <w:noProof/>
        </w:rPr>
        <w:drawing>
          <wp:inline distT="0" distB="0" distL="0" distR="0" wp14:anchorId="17F23CF8" wp14:editId="49716462">
            <wp:extent cx="56388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berschrift2"/>
      </w:pPr>
      <w:bookmarkStart w:id="24" w:name="_Toc530408277"/>
      <w:r>
        <w:lastRenderedPageBreak/>
        <w:t>Messergebnisse</w:t>
      </w:r>
      <w:bookmarkEnd w:id="24"/>
    </w:p>
    <w:p w:rsidR="00D2738D" w:rsidRDefault="00D2738D" w:rsidP="00D2738D">
      <w:r>
        <w:rPr>
          <w:noProof/>
        </w:rPr>
        <w:drawing>
          <wp:inline distT="0" distB="0" distL="0" distR="0">
            <wp:extent cx="496125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1755"/>
                    <a:stretch/>
                  </pic:blipFill>
                  <pic:spPr bwMode="auto">
                    <a:xfrm>
                      <a:off x="0" y="0"/>
                      <a:ext cx="4985760" cy="26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Pr="00D2738D" w:rsidRDefault="00D2738D" w:rsidP="00D2738D">
      <w:r>
        <w:t>Gelb (</w:t>
      </w:r>
      <w:proofErr w:type="spellStart"/>
      <w:r>
        <w:t>Ch</w:t>
      </w:r>
      <w:proofErr w:type="spellEnd"/>
      <w:r>
        <w:t xml:space="preserve"> 1) V</w:t>
      </w:r>
      <w:r w:rsidRPr="00D2738D">
        <w:rPr>
          <w:vertAlign w:val="subscript"/>
        </w:rPr>
        <w:t>in</w:t>
      </w:r>
      <w:r>
        <w:t xml:space="preserve"> Eingangssignal</w:t>
      </w:r>
    </w:p>
    <w:p w:rsidR="00D2738D" w:rsidRDefault="00D2738D" w:rsidP="00D2738D">
      <w:r>
        <w:t>Grün (</w:t>
      </w:r>
      <w:proofErr w:type="spellStart"/>
      <w:r>
        <w:t>Ch</w:t>
      </w:r>
      <w:proofErr w:type="spellEnd"/>
      <w:r>
        <w:t xml:space="preserve"> 2) V</w:t>
      </w:r>
      <w:r w:rsidRPr="00D2738D">
        <w:rPr>
          <w:vertAlign w:val="subscript"/>
        </w:rPr>
        <w:t>R4</w:t>
      </w:r>
      <w:r>
        <w:t xml:space="preserve"> Ausgangssignal</w:t>
      </w:r>
    </w:p>
    <w:p w:rsidR="00D2738D" w:rsidRDefault="00D2738D" w:rsidP="00D2738D">
      <w:pPr>
        <w:rPr>
          <w:noProof/>
        </w:rPr>
      </w:pPr>
    </w:p>
    <w:p w:rsidR="00D2738D" w:rsidRDefault="00D2738D" w:rsidP="00D2738D">
      <w:r>
        <w:rPr>
          <w:noProof/>
        </w:rPr>
        <w:drawing>
          <wp:inline distT="0" distB="0" distL="0" distR="0">
            <wp:extent cx="5416526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11641"/>
                    <a:stretch/>
                  </pic:blipFill>
                  <pic:spPr bwMode="auto">
                    <a:xfrm>
                      <a:off x="0" y="0"/>
                      <a:ext cx="5422926" cy="28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Hier ist die Modulation auf 100 Herz zu sehen welche durch den schlecht geschirmten Test Aufbau</w:t>
      </w:r>
      <w:r w:rsidR="003E618F">
        <w:t xml:space="preserve"> und nicht gut gefilterter Anodenspannung des Testnetzteils</w:t>
      </w:r>
      <w:r>
        <w:t xml:space="preserve"> verursacht wird</w:t>
      </w:r>
      <w:r w:rsidR="00B372E6">
        <w:t>.</w:t>
      </w:r>
    </w:p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>
      <w:pPr>
        <w:tabs>
          <w:tab w:val="left" w:pos="6480"/>
        </w:tabs>
      </w:pPr>
      <w:r>
        <w:tab/>
      </w:r>
    </w:p>
    <w:p w:rsidR="007512B2" w:rsidRPr="007512B2" w:rsidRDefault="007512B2" w:rsidP="007512B2"/>
    <w:sectPr w:rsidR="007512B2" w:rsidRPr="007512B2" w:rsidSect="00A87E6C">
      <w:headerReference w:type="default" r:id="rId22"/>
      <w:footerReference w:type="default" r:id="rId23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BF4" w:rsidRDefault="00816BF4" w:rsidP="00405D2B">
      <w:pPr>
        <w:spacing w:line="240" w:lineRule="auto"/>
      </w:pPr>
      <w:r>
        <w:separator/>
      </w:r>
    </w:p>
  </w:endnote>
  <w:endnote w:type="continuationSeparator" w:id="0">
    <w:p w:rsidR="00816BF4" w:rsidRDefault="00816BF4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7512B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Projekt: Röhrenverstärker</w:t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B372E6">
      <w:rPr>
        <w:color w:val="8496B0" w:themeColor="text2" w:themeTint="99"/>
        <w:szCs w:val="24"/>
        <w:lang w:val="de-DE"/>
      </w:rPr>
      <w:t xml:space="preserve">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PAGE 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  <w:r w:rsidR="00B372E6">
      <w:rPr>
        <w:color w:val="323E4F" w:themeColor="text2" w:themeShade="BF"/>
        <w:szCs w:val="24"/>
        <w:lang w:val="de-DE"/>
      </w:rPr>
      <w:t xml:space="preserve"> |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NUMPAGES  \* Arabic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</w:p>
  <w:p w:rsidR="00B372E6" w:rsidRDefault="00B372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BF4" w:rsidRDefault="00816BF4" w:rsidP="00405D2B">
      <w:pPr>
        <w:spacing w:line="240" w:lineRule="auto"/>
      </w:pPr>
      <w:r>
        <w:separator/>
      </w:r>
    </w:p>
  </w:footnote>
  <w:footnote w:type="continuationSeparator" w:id="0">
    <w:p w:rsidR="00816BF4" w:rsidRDefault="00816BF4" w:rsidP="00405D2B">
      <w:pPr>
        <w:spacing w:line="240" w:lineRule="auto"/>
      </w:pPr>
      <w:r>
        <w:continuationSeparator/>
      </w:r>
    </w:p>
  </w:footnote>
  <w:footnote w:id="1">
    <w:p w:rsidR="00B372E6" w:rsidRPr="003076AF" w:rsidRDefault="00B372E6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</w:t>
      </w:r>
      <w:r w:rsidR="008B4BDA">
        <w:t>benötigt</w:t>
      </w:r>
      <w:r>
        <w:t xml:space="preserve"> werden</w:t>
      </w:r>
      <w:r w:rsidR="008B4BDA">
        <w:t>.</w:t>
      </w:r>
    </w:p>
  </w:footnote>
  <w:footnote w:id="2">
    <w:p w:rsidR="00B372E6" w:rsidRPr="00952995" w:rsidRDefault="00B372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B372E6" w:rsidRPr="005E0615" w:rsidRDefault="00B372E6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pStyle w:val="Kopfzeile"/>
    </w:pPr>
    <w:r>
      <w:t xml:space="preserve">Patrik Staudenmayer &amp; Christian </w:t>
    </w:r>
    <w:proofErr w:type="spellStart"/>
    <w:r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D1FC5"/>
    <w:rsid w:val="001E102F"/>
    <w:rsid w:val="001E7F9B"/>
    <w:rsid w:val="002608D1"/>
    <w:rsid w:val="002734B9"/>
    <w:rsid w:val="002B2842"/>
    <w:rsid w:val="002D4B01"/>
    <w:rsid w:val="002F2DA2"/>
    <w:rsid w:val="003076AF"/>
    <w:rsid w:val="0031069D"/>
    <w:rsid w:val="00350351"/>
    <w:rsid w:val="003755F2"/>
    <w:rsid w:val="00382D98"/>
    <w:rsid w:val="003A39A4"/>
    <w:rsid w:val="003B1C72"/>
    <w:rsid w:val="003E11EF"/>
    <w:rsid w:val="003E618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512B2"/>
    <w:rsid w:val="00770227"/>
    <w:rsid w:val="007A38C9"/>
    <w:rsid w:val="007B597B"/>
    <w:rsid w:val="007D58E1"/>
    <w:rsid w:val="00816BF4"/>
    <w:rsid w:val="00830027"/>
    <w:rsid w:val="00890401"/>
    <w:rsid w:val="008B2768"/>
    <w:rsid w:val="008B4BDA"/>
    <w:rsid w:val="008F7166"/>
    <w:rsid w:val="00903751"/>
    <w:rsid w:val="00952995"/>
    <w:rsid w:val="00977CD0"/>
    <w:rsid w:val="009A2E31"/>
    <w:rsid w:val="009B159A"/>
    <w:rsid w:val="009B1F0C"/>
    <w:rsid w:val="009C179F"/>
    <w:rsid w:val="00A017BF"/>
    <w:rsid w:val="00A34E96"/>
    <w:rsid w:val="00A34F71"/>
    <w:rsid w:val="00A461A0"/>
    <w:rsid w:val="00A87E6C"/>
    <w:rsid w:val="00B372E6"/>
    <w:rsid w:val="00B44194"/>
    <w:rsid w:val="00B50843"/>
    <w:rsid w:val="00B756FE"/>
    <w:rsid w:val="00BB4DDC"/>
    <w:rsid w:val="00BE4325"/>
    <w:rsid w:val="00C767B7"/>
    <w:rsid w:val="00D2738D"/>
    <w:rsid w:val="00D340B2"/>
    <w:rsid w:val="00D94D15"/>
    <w:rsid w:val="00DA0295"/>
    <w:rsid w:val="00DB0E5B"/>
    <w:rsid w:val="00DB3F08"/>
    <w:rsid w:val="00E07F7C"/>
    <w:rsid w:val="00EA7D0C"/>
    <w:rsid w:val="00ED2B8A"/>
    <w:rsid w:val="00F36AC5"/>
    <w:rsid w:val="00F60213"/>
    <w:rsid w:val="00F81C6B"/>
    <w:rsid w:val="00FC59B2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2AF0A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at.rs-online.com/web/p/gleichrichter-und-schottky-dioden/649117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D704-915F-4F62-8F6D-56414A02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11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75</cp:revision>
  <dcterms:created xsi:type="dcterms:W3CDTF">2018-11-18T12:07:00Z</dcterms:created>
  <dcterms:modified xsi:type="dcterms:W3CDTF">2019-02-19T07:16:00Z</dcterms:modified>
</cp:coreProperties>
</file>