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58075043"/>
        <w:docPartObj>
          <w:docPartGallery w:val="Cover Pages"/>
          <w:docPartUnique/>
        </w:docPartObj>
      </w:sdtPr>
      <w:sdtEndPr>
        <w:rPr>
          <w:color w:val="auto"/>
        </w:rPr>
      </w:sdtEndPr>
      <w:sdtContent>
        <w:p w14:paraId="502E46FA" w14:textId="5F7459D3" w:rsidR="00C42B64" w:rsidRDefault="00C42B64" w:rsidP="00B934DF">
          <w:pPr>
            <w:pStyle w:val="NoSpacing"/>
            <w:spacing w:before="1540" w:after="240"/>
            <w:jc w:val="both"/>
            <w:rPr>
              <w:color w:val="4472C4" w:themeColor="accent1"/>
            </w:rPr>
          </w:pPr>
          <w:r>
            <w:rPr>
              <w:noProof/>
              <w:color w:val="4472C4" w:themeColor="accent1"/>
            </w:rPr>
            <w:drawing>
              <wp:inline distT="0" distB="0" distL="0" distR="0" wp14:anchorId="61A523D5" wp14:editId="175C7C8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73E07E3D96364FB981F225138CC7E600"/>
            </w:placeholder>
            <w:dataBinding w:prefixMappings="xmlns:ns0='http://purl.org/dc/elements/1.1/' xmlns:ns1='http://schemas.openxmlformats.org/package/2006/metadata/core-properties' " w:xpath="/ns1:coreProperties[1]/ns0:title[1]" w:storeItemID="{6C3C8BC8-F283-45AE-878A-BAB7291924A1}"/>
            <w:text/>
          </w:sdtPr>
          <w:sdtContent>
            <w:p w14:paraId="4E78123C" w14:textId="4E4388E3" w:rsidR="00C42B64" w:rsidRPr="00C42B64" w:rsidRDefault="00C42B64" w:rsidP="002A0E8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42B64">
                <w:rPr>
                  <w:rFonts w:asciiTheme="majorHAnsi" w:eastAsiaTheme="majorEastAsia" w:hAnsiTheme="majorHAnsi" w:cstheme="majorBidi"/>
                  <w:caps/>
                  <w:color w:val="4472C4" w:themeColor="accent1"/>
                  <w:sz w:val="80"/>
                  <w:szCs w:val="80"/>
                </w:rPr>
                <w:t>aSSIGNMeNT 1 DAtA VISUALIZATION</w:t>
              </w:r>
            </w:p>
          </w:sdtContent>
        </w:sdt>
        <w:p w14:paraId="6F606F92" w14:textId="77777777" w:rsidR="00C42B64" w:rsidRDefault="00C42B64" w:rsidP="00B934DF">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221C17F" wp14:editId="740914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AEDE0" w14:textId="0C835414" w:rsidR="00C42B64" w:rsidRDefault="00C42B64">
                                <w:pPr>
                                  <w:pStyle w:val="NoSpacing"/>
                                  <w:spacing w:after="40"/>
                                  <w:jc w:val="center"/>
                                  <w:rPr>
                                    <w:caps/>
                                    <w:color w:val="4472C4" w:themeColor="accent1"/>
                                    <w:sz w:val="28"/>
                                    <w:szCs w:val="28"/>
                                  </w:rPr>
                                </w:pPr>
                              </w:p>
                              <w:p w14:paraId="50646BF0" w14:textId="7C7F62CB" w:rsidR="00C42B6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42B64">
                                      <w:rPr>
                                        <w:caps/>
                                        <w:color w:val="4472C4" w:themeColor="accent1"/>
                                      </w:rPr>
                                      <w:t>Arturs Stauers</w:t>
                                    </w:r>
                                  </w:sdtContent>
                                </w:sdt>
                              </w:p>
                              <w:p w14:paraId="378DAD8E" w14:textId="2886478B" w:rsidR="00C42B6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42B64">
                                      <w:rPr>
                                        <w:color w:val="4472C4" w:themeColor="accent1"/>
                                      </w:rPr>
                                      <w:t>GLA1 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21C17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95AEDE0" w14:textId="0C835414" w:rsidR="00C42B64" w:rsidRDefault="00C42B64">
                          <w:pPr>
                            <w:pStyle w:val="NoSpacing"/>
                            <w:spacing w:after="40"/>
                            <w:jc w:val="center"/>
                            <w:rPr>
                              <w:caps/>
                              <w:color w:val="4472C4" w:themeColor="accent1"/>
                              <w:sz w:val="28"/>
                              <w:szCs w:val="28"/>
                            </w:rPr>
                          </w:pPr>
                        </w:p>
                        <w:p w14:paraId="50646BF0" w14:textId="7C7F62CB" w:rsidR="00C42B6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42B64">
                                <w:rPr>
                                  <w:caps/>
                                  <w:color w:val="4472C4" w:themeColor="accent1"/>
                                </w:rPr>
                                <w:t>Arturs Stauers</w:t>
                              </w:r>
                            </w:sdtContent>
                          </w:sdt>
                        </w:p>
                        <w:p w14:paraId="378DAD8E" w14:textId="2886478B" w:rsidR="00C42B6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42B64">
                                <w:rPr>
                                  <w:color w:val="4472C4" w:themeColor="accent1"/>
                                </w:rPr>
                                <w:t>GLA1 2022</w:t>
                              </w:r>
                            </w:sdtContent>
                          </w:sdt>
                        </w:p>
                      </w:txbxContent>
                    </v:textbox>
                    <w10:wrap anchorx="margin" anchory="page"/>
                  </v:shape>
                </w:pict>
              </mc:Fallback>
            </mc:AlternateContent>
          </w:r>
          <w:r>
            <w:rPr>
              <w:noProof/>
              <w:color w:val="4472C4" w:themeColor="accent1"/>
            </w:rPr>
            <w:drawing>
              <wp:inline distT="0" distB="0" distL="0" distR="0" wp14:anchorId="1B60A982" wp14:editId="66539D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2A33FA" w14:textId="4ECEEB24" w:rsidR="00C42B64" w:rsidRDefault="00C42B64" w:rsidP="00B934DF">
          <w:pPr>
            <w:jc w:val="both"/>
          </w:pPr>
          <w:r>
            <w:br w:type="page"/>
          </w:r>
        </w:p>
      </w:sdtContent>
    </w:sdt>
    <w:sdt>
      <w:sdtPr>
        <w:rPr>
          <w:rFonts w:asciiTheme="minorHAnsi" w:eastAsiaTheme="minorHAnsi" w:hAnsiTheme="minorHAnsi" w:cstheme="minorBidi"/>
          <w:color w:val="auto"/>
          <w:sz w:val="22"/>
          <w:szCs w:val="22"/>
        </w:rPr>
        <w:id w:val="2248958"/>
        <w:docPartObj>
          <w:docPartGallery w:val="Table of Contents"/>
          <w:docPartUnique/>
        </w:docPartObj>
      </w:sdtPr>
      <w:sdtEndPr>
        <w:rPr>
          <w:b/>
          <w:bCs/>
          <w:noProof/>
        </w:rPr>
      </w:sdtEndPr>
      <w:sdtContent>
        <w:p w14:paraId="6CF19DE4" w14:textId="2097F14E" w:rsidR="00C42B64" w:rsidRDefault="00C42B64" w:rsidP="00B934DF">
          <w:pPr>
            <w:pStyle w:val="TOCHeading"/>
            <w:jc w:val="both"/>
          </w:pPr>
          <w:r>
            <w:t>Table of Contents</w:t>
          </w:r>
        </w:p>
        <w:p w14:paraId="69F69759" w14:textId="1AB8F70F" w:rsidR="00876004" w:rsidRDefault="00C42B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770560" w:history="1">
            <w:r w:rsidR="00876004" w:rsidRPr="000C5BBF">
              <w:rPr>
                <w:rStyle w:val="Hyperlink"/>
                <w:noProof/>
              </w:rPr>
              <w:t>Task 1 Policies and Procedures</w:t>
            </w:r>
            <w:r w:rsidR="00876004">
              <w:rPr>
                <w:noProof/>
                <w:webHidden/>
              </w:rPr>
              <w:tab/>
            </w:r>
            <w:r w:rsidR="00876004">
              <w:rPr>
                <w:noProof/>
                <w:webHidden/>
              </w:rPr>
              <w:fldChar w:fldCharType="begin"/>
            </w:r>
            <w:r w:rsidR="00876004">
              <w:rPr>
                <w:noProof/>
                <w:webHidden/>
              </w:rPr>
              <w:instrText xml:space="preserve"> PAGEREF _Toc117770560 \h </w:instrText>
            </w:r>
            <w:r w:rsidR="00876004">
              <w:rPr>
                <w:noProof/>
                <w:webHidden/>
              </w:rPr>
            </w:r>
            <w:r w:rsidR="00876004">
              <w:rPr>
                <w:noProof/>
                <w:webHidden/>
              </w:rPr>
              <w:fldChar w:fldCharType="separate"/>
            </w:r>
            <w:r w:rsidR="00876004">
              <w:rPr>
                <w:noProof/>
                <w:webHidden/>
              </w:rPr>
              <w:t>2</w:t>
            </w:r>
            <w:r w:rsidR="00876004">
              <w:rPr>
                <w:noProof/>
                <w:webHidden/>
              </w:rPr>
              <w:fldChar w:fldCharType="end"/>
            </w:r>
          </w:hyperlink>
        </w:p>
        <w:p w14:paraId="34190E52" w14:textId="196CEF84" w:rsidR="00876004" w:rsidRDefault="00876004">
          <w:pPr>
            <w:pStyle w:val="TOC2"/>
            <w:tabs>
              <w:tab w:val="right" w:leader="dot" w:pos="9350"/>
            </w:tabs>
            <w:rPr>
              <w:rFonts w:eastAsiaTheme="minorEastAsia"/>
              <w:noProof/>
            </w:rPr>
          </w:pPr>
          <w:hyperlink w:anchor="_Toc117770561" w:history="1">
            <w:r w:rsidRPr="000C5BBF">
              <w:rPr>
                <w:rStyle w:val="Hyperlink"/>
                <w:noProof/>
              </w:rPr>
              <w:t>Laws which should be fallowed to protect users and their data:</w:t>
            </w:r>
            <w:r>
              <w:rPr>
                <w:noProof/>
                <w:webHidden/>
              </w:rPr>
              <w:tab/>
            </w:r>
            <w:r>
              <w:rPr>
                <w:noProof/>
                <w:webHidden/>
              </w:rPr>
              <w:fldChar w:fldCharType="begin"/>
            </w:r>
            <w:r>
              <w:rPr>
                <w:noProof/>
                <w:webHidden/>
              </w:rPr>
              <w:instrText xml:space="preserve"> PAGEREF _Toc117770561 \h </w:instrText>
            </w:r>
            <w:r>
              <w:rPr>
                <w:noProof/>
                <w:webHidden/>
              </w:rPr>
            </w:r>
            <w:r>
              <w:rPr>
                <w:noProof/>
                <w:webHidden/>
              </w:rPr>
              <w:fldChar w:fldCharType="separate"/>
            </w:r>
            <w:r>
              <w:rPr>
                <w:noProof/>
                <w:webHidden/>
              </w:rPr>
              <w:t>2</w:t>
            </w:r>
            <w:r>
              <w:rPr>
                <w:noProof/>
                <w:webHidden/>
              </w:rPr>
              <w:fldChar w:fldCharType="end"/>
            </w:r>
          </w:hyperlink>
        </w:p>
        <w:p w14:paraId="4047233A" w14:textId="33A409A1" w:rsidR="00876004" w:rsidRDefault="00876004">
          <w:pPr>
            <w:pStyle w:val="TOC3"/>
            <w:tabs>
              <w:tab w:val="right" w:leader="dot" w:pos="9350"/>
            </w:tabs>
            <w:rPr>
              <w:rFonts w:eastAsiaTheme="minorEastAsia"/>
              <w:noProof/>
            </w:rPr>
          </w:pPr>
          <w:hyperlink w:anchor="_Toc117770562" w:history="1">
            <w:r w:rsidRPr="000C5BBF">
              <w:rPr>
                <w:rStyle w:val="Hyperlink"/>
                <w:noProof/>
              </w:rPr>
              <w:t>Computer Misuse Act 1990​</w:t>
            </w:r>
            <w:r>
              <w:rPr>
                <w:noProof/>
                <w:webHidden/>
              </w:rPr>
              <w:tab/>
            </w:r>
            <w:r>
              <w:rPr>
                <w:noProof/>
                <w:webHidden/>
              </w:rPr>
              <w:fldChar w:fldCharType="begin"/>
            </w:r>
            <w:r>
              <w:rPr>
                <w:noProof/>
                <w:webHidden/>
              </w:rPr>
              <w:instrText xml:space="preserve"> PAGEREF _Toc117770562 \h </w:instrText>
            </w:r>
            <w:r>
              <w:rPr>
                <w:noProof/>
                <w:webHidden/>
              </w:rPr>
            </w:r>
            <w:r>
              <w:rPr>
                <w:noProof/>
                <w:webHidden/>
              </w:rPr>
              <w:fldChar w:fldCharType="separate"/>
            </w:r>
            <w:r>
              <w:rPr>
                <w:noProof/>
                <w:webHidden/>
              </w:rPr>
              <w:t>2</w:t>
            </w:r>
            <w:r>
              <w:rPr>
                <w:noProof/>
                <w:webHidden/>
              </w:rPr>
              <w:fldChar w:fldCharType="end"/>
            </w:r>
          </w:hyperlink>
        </w:p>
        <w:p w14:paraId="041F2DD5" w14:textId="2ECD4BEA" w:rsidR="00876004" w:rsidRDefault="00876004">
          <w:pPr>
            <w:pStyle w:val="TOC3"/>
            <w:tabs>
              <w:tab w:val="right" w:leader="dot" w:pos="9350"/>
            </w:tabs>
            <w:rPr>
              <w:rFonts w:eastAsiaTheme="minorEastAsia"/>
              <w:noProof/>
            </w:rPr>
          </w:pPr>
          <w:hyperlink w:anchor="_Toc117770563" w:history="1">
            <w:r w:rsidRPr="000C5BBF">
              <w:rPr>
                <w:rStyle w:val="Hyperlink"/>
                <w:noProof/>
              </w:rPr>
              <w:t>Police and Justice Act 2006</w:t>
            </w:r>
            <w:r>
              <w:rPr>
                <w:noProof/>
                <w:webHidden/>
              </w:rPr>
              <w:tab/>
            </w:r>
            <w:r>
              <w:rPr>
                <w:noProof/>
                <w:webHidden/>
              </w:rPr>
              <w:fldChar w:fldCharType="begin"/>
            </w:r>
            <w:r>
              <w:rPr>
                <w:noProof/>
                <w:webHidden/>
              </w:rPr>
              <w:instrText xml:space="preserve"> PAGEREF _Toc117770563 \h </w:instrText>
            </w:r>
            <w:r>
              <w:rPr>
                <w:noProof/>
                <w:webHidden/>
              </w:rPr>
            </w:r>
            <w:r>
              <w:rPr>
                <w:noProof/>
                <w:webHidden/>
              </w:rPr>
              <w:fldChar w:fldCharType="separate"/>
            </w:r>
            <w:r>
              <w:rPr>
                <w:noProof/>
                <w:webHidden/>
              </w:rPr>
              <w:t>2</w:t>
            </w:r>
            <w:r>
              <w:rPr>
                <w:noProof/>
                <w:webHidden/>
              </w:rPr>
              <w:fldChar w:fldCharType="end"/>
            </w:r>
          </w:hyperlink>
        </w:p>
        <w:p w14:paraId="3B2DFBFA" w14:textId="6B423C47" w:rsidR="00876004" w:rsidRDefault="00876004">
          <w:pPr>
            <w:pStyle w:val="TOC3"/>
            <w:tabs>
              <w:tab w:val="right" w:leader="dot" w:pos="9350"/>
            </w:tabs>
            <w:rPr>
              <w:rFonts w:eastAsiaTheme="minorEastAsia"/>
              <w:noProof/>
            </w:rPr>
          </w:pPr>
          <w:hyperlink w:anchor="_Toc117770564" w:history="1">
            <w:r w:rsidRPr="000C5BBF">
              <w:rPr>
                <w:rStyle w:val="Hyperlink"/>
                <w:noProof/>
              </w:rPr>
              <w:t>Copyright, Designs and Patents Act 1988​</w:t>
            </w:r>
            <w:r>
              <w:rPr>
                <w:noProof/>
                <w:webHidden/>
              </w:rPr>
              <w:tab/>
            </w:r>
            <w:r>
              <w:rPr>
                <w:noProof/>
                <w:webHidden/>
              </w:rPr>
              <w:fldChar w:fldCharType="begin"/>
            </w:r>
            <w:r>
              <w:rPr>
                <w:noProof/>
                <w:webHidden/>
              </w:rPr>
              <w:instrText xml:space="preserve"> PAGEREF _Toc117770564 \h </w:instrText>
            </w:r>
            <w:r>
              <w:rPr>
                <w:noProof/>
                <w:webHidden/>
              </w:rPr>
            </w:r>
            <w:r>
              <w:rPr>
                <w:noProof/>
                <w:webHidden/>
              </w:rPr>
              <w:fldChar w:fldCharType="separate"/>
            </w:r>
            <w:r>
              <w:rPr>
                <w:noProof/>
                <w:webHidden/>
              </w:rPr>
              <w:t>2</w:t>
            </w:r>
            <w:r>
              <w:rPr>
                <w:noProof/>
                <w:webHidden/>
              </w:rPr>
              <w:fldChar w:fldCharType="end"/>
            </w:r>
          </w:hyperlink>
        </w:p>
        <w:p w14:paraId="6E28771D" w14:textId="569D7788" w:rsidR="00876004" w:rsidRDefault="00876004">
          <w:pPr>
            <w:pStyle w:val="TOC3"/>
            <w:tabs>
              <w:tab w:val="right" w:leader="dot" w:pos="9350"/>
            </w:tabs>
            <w:rPr>
              <w:rFonts w:eastAsiaTheme="minorEastAsia"/>
              <w:noProof/>
            </w:rPr>
          </w:pPr>
          <w:hyperlink w:anchor="_Toc117770565" w:history="1">
            <w:r w:rsidRPr="000C5BBF">
              <w:rPr>
                <w:rStyle w:val="Hyperlink"/>
                <w:noProof/>
              </w:rPr>
              <w:t>The Copyright (Computer Programs) ​Regulations 1992​</w:t>
            </w:r>
            <w:r>
              <w:rPr>
                <w:noProof/>
                <w:webHidden/>
              </w:rPr>
              <w:tab/>
            </w:r>
            <w:r>
              <w:rPr>
                <w:noProof/>
                <w:webHidden/>
              </w:rPr>
              <w:fldChar w:fldCharType="begin"/>
            </w:r>
            <w:r>
              <w:rPr>
                <w:noProof/>
                <w:webHidden/>
              </w:rPr>
              <w:instrText xml:space="preserve"> PAGEREF _Toc117770565 \h </w:instrText>
            </w:r>
            <w:r>
              <w:rPr>
                <w:noProof/>
                <w:webHidden/>
              </w:rPr>
            </w:r>
            <w:r>
              <w:rPr>
                <w:noProof/>
                <w:webHidden/>
              </w:rPr>
              <w:fldChar w:fldCharType="separate"/>
            </w:r>
            <w:r>
              <w:rPr>
                <w:noProof/>
                <w:webHidden/>
              </w:rPr>
              <w:t>2</w:t>
            </w:r>
            <w:r>
              <w:rPr>
                <w:noProof/>
                <w:webHidden/>
              </w:rPr>
              <w:fldChar w:fldCharType="end"/>
            </w:r>
          </w:hyperlink>
        </w:p>
        <w:p w14:paraId="216E96D0" w14:textId="4CB0AD6E" w:rsidR="00876004" w:rsidRDefault="00876004">
          <w:pPr>
            <w:pStyle w:val="TOC3"/>
            <w:tabs>
              <w:tab w:val="right" w:leader="dot" w:pos="9350"/>
            </w:tabs>
            <w:rPr>
              <w:rFonts w:eastAsiaTheme="minorEastAsia"/>
              <w:noProof/>
            </w:rPr>
          </w:pPr>
          <w:hyperlink w:anchor="_Toc117770566" w:history="1">
            <w:r w:rsidRPr="000C5BBF">
              <w:rPr>
                <w:rStyle w:val="Hyperlink"/>
                <w:noProof/>
              </w:rPr>
              <w:t>The Health and Safety (Display Screen ​Equipment) Regulations 1992​</w:t>
            </w:r>
            <w:r>
              <w:rPr>
                <w:noProof/>
                <w:webHidden/>
              </w:rPr>
              <w:tab/>
            </w:r>
            <w:r>
              <w:rPr>
                <w:noProof/>
                <w:webHidden/>
              </w:rPr>
              <w:fldChar w:fldCharType="begin"/>
            </w:r>
            <w:r>
              <w:rPr>
                <w:noProof/>
                <w:webHidden/>
              </w:rPr>
              <w:instrText xml:space="preserve"> PAGEREF _Toc117770566 \h </w:instrText>
            </w:r>
            <w:r>
              <w:rPr>
                <w:noProof/>
                <w:webHidden/>
              </w:rPr>
            </w:r>
            <w:r>
              <w:rPr>
                <w:noProof/>
                <w:webHidden/>
              </w:rPr>
              <w:fldChar w:fldCharType="separate"/>
            </w:r>
            <w:r>
              <w:rPr>
                <w:noProof/>
                <w:webHidden/>
              </w:rPr>
              <w:t>3</w:t>
            </w:r>
            <w:r>
              <w:rPr>
                <w:noProof/>
                <w:webHidden/>
              </w:rPr>
              <w:fldChar w:fldCharType="end"/>
            </w:r>
          </w:hyperlink>
        </w:p>
        <w:p w14:paraId="2A9C6608" w14:textId="4ACAADCC" w:rsidR="00876004" w:rsidRDefault="00876004">
          <w:pPr>
            <w:pStyle w:val="TOC3"/>
            <w:tabs>
              <w:tab w:val="right" w:leader="dot" w:pos="9350"/>
            </w:tabs>
            <w:rPr>
              <w:rFonts w:eastAsiaTheme="minorEastAsia"/>
              <w:noProof/>
            </w:rPr>
          </w:pPr>
          <w:hyperlink w:anchor="_Toc117770567" w:history="1">
            <w:r w:rsidRPr="000C5BBF">
              <w:rPr>
                <w:rStyle w:val="Hyperlink"/>
                <w:noProof/>
              </w:rPr>
              <w:t>Data Protection Act 2018​</w:t>
            </w:r>
            <w:r>
              <w:rPr>
                <w:noProof/>
                <w:webHidden/>
              </w:rPr>
              <w:tab/>
            </w:r>
            <w:r>
              <w:rPr>
                <w:noProof/>
                <w:webHidden/>
              </w:rPr>
              <w:fldChar w:fldCharType="begin"/>
            </w:r>
            <w:r>
              <w:rPr>
                <w:noProof/>
                <w:webHidden/>
              </w:rPr>
              <w:instrText xml:space="preserve"> PAGEREF _Toc117770567 \h </w:instrText>
            </w:r>
            <w:r>
              <w:rPr>
                <w:noProof/>
                <w:webHidden/>
              </w:rPr>
            </w:r>
            <w:r>
              <w:rPr>
                <w:noProof/>
                <w:webHidden/>
              </w:rPr>
              <w:fldChar w:fldCharType="separate"/>
            </w:r>
            <w:r>
              <w:rPr>
                <w:noProof/>
                <w:webHidden/>
              </w:rPr>
              <w:t>3</w:t>
            </w:r>
            <w:r>
              <w:rPr>
                <w:noProof/>
                <w:webHidden/>
              </w:rPr>
              <w:fldChar w:fldCharType="end"/>
            </w:r>
          </w:hyperlink>
        </w:p>
        <w:p w14:paraId="4D030AC9" w14:textId="33F85718" w:rsidR="00876004" w:rsidRDefault="00876004">
          <w:pPr>
            <w:pStyle w:val="TOC3"/>
            <w:tabs>
              <w:tab w:val="right" w:leader="dot" w:pos="9350"/>
            </w:tabs>
            <w:rPr>
              <w:rFonts w:eastAsiaTheme="minorEastAsia"/>
              <w:noProof/>
            </w:rPr>
          </w:pPr>
          <w:hyperlink w:anchor="_Toc117770568" w:history="1">
            <w:r w:rsidRPr="000C5BBF">
              <w:rPr>
                <w:rStyle w:val="Hyperlink"/>
                <w:noProof/>
              </w:rPr>
              <w:t>Consumer Rights Act 2015</w:t>
            </w:r>
            <w:r>
              <w:rPr>
                <w:noProof/>
                <w:webHidden/>
              </w:rPr>
              <w:tab/>
            </w:r>
            <w:r>
              <w:rPr>
                <w:noProof/>
                <w:webHidden/>
              </w:rPr>
              <w:fldChar w:fldCharType="begin"/>
            </w:r>
            <w:r>
              <w:rPr>
                <w:noProof/>
                <w:webHidden/>
              </w:rPr>
              <w:instrText xml:space="preserve"> PAGEREF _Toc117770568 \h </w:instrText>
            </w:r>
            <w:r>
              <w:rPr>
                <w:noProof/>
                <w:webHidden/>
              </w:rPr>
            </w:r>
            <w:r>
              <w:rPr>
                <w:noProof/>
                <w:webHidden/>
              </w:rPr>
              <w:fldChar w:fldCharType="separate"/>
            </w:r>
            <w:r>
              <w:rPr>
                <w:noProof/>
                <w:webHidden/>
              </w:rPr>
              <w:t>3</w:t>
            </w:r>
            <w:r>
              <w:rPr>
                <w:noProof/>
                <w:webHidden/>
              </w:rPr>
              <w:fldChar w:fldCharType="end"/>
            </w:r>
          </w:hyperlink>
        </w:p>
        <w:p w14:paraId="08C19E9C" w14:textId="5576A8F0" w:rsidR="00876004" w:rsidRDefault="00876004">
          <w:pPr>
            <w:pStyle w:val="TOC1"/>
            <w:tabs>
              <w:tab w:val="right" w:leader="dot" w:pos="9350"/>
            </w:tabs>
            <w:rPr>
              <w:rFonts w:eastAsiaTheme="minorEastAsia"/>
              <w:noProof/>
            </w:rPr>
          </w:pPr>
          <w:hyperlink w:anchor="_Toc117770569" w:history="1">
            <w:r w:rsidRPr="000C5BBF">
              <w:rPr>
                <w:rStyle w:val="Hyperlink"/>
                <w:noProof/>
              </w:rPr>
              <w:t>Task 2 Exc</w:t>
            </w:r>
            <w:r w:rsidRPr="000C5BBF">
              <w:rPr>
                <w:rStyle w:val="Hyperlink"/>
                <w:noProof/>
              </w:rPr>
              <w:t>e</w:t>
            </w:r>
            <w:r w:rsidRPr="000C5BBF">
              <w:rPr>
                <w:rStyle w:val="Hyperlink"/>
                <w:noProof/>
              </w:rPr>
              <w:t>l</w:t>
            </w:r>
            <w:r>
              <w:rPr>
                <w:noProof/>
                <w:webHidden/>
              </w:rPr>
              <w:tab/>
            </w:r>
            <w:r>
              <w:rPr>
                <w:noProof/>
                <w:webHidden/>
              </w:rPr>
              <w:fldChar w:fldCharType="begin"/>
            </w:r>
            <w:r>
              <w:rPr>
                <w:noProof/>
                <w:webHidden/>
              </w:rPr>
              <w:instrText xml:space="preserve"> PAGEREF _Toc117770569 \h </w:instrText>
            </w:r>
            <w:r>
              <w:rPr>
                <w:noProof/>
                <w:webHidden/>
              </w:rPr>
            </w:r>
            <w:r>
              <w:rPr>
                <w:noProof/>
                <w:webHidden/>
              </w:rPr>
              <w:fldChar w:fldCharType="separate"/>
            </w:r>
            <w:r>
              <w:rPr>
                <w:noProof/>
                <w:webHidden/>
              </w:rPr>
              <w:t>5</w:t>
            </w:r>
            <w:r>
              <w:rPr>
                <w:noProof/>
                <w:webHidden/>
              </w:rPr>
              <w:fldChar w:fldCharType="end"/>
            </w:r>
          </w:hyperlink>
        </w:p>
        <w:p w14:paraId="06EE7522" w14:textId="2E1309DC" w:rsidR="00876004" w:rsidRDefault="00876004">
          <w:pPr>
            <w:pStyle w:val="TOC2"/>
            <w:tabs>
              <w:tab w:val="left" w:pos="660"/>
              <w:tab w:val="right" w:leader="dot" w:pos="9350"/>
            </w:tabs>
            <w:rPr>
              <w:rFonts w:eastAsiaTheme="minorEastAsia"/>
              <w:noProof/>
            </w:rPr>
          </w:pPr>
          <w:hyperlink w:anchor="_Toc117770570" w:history="1">
            <w:r w:rsidRPr="000C5BBF">
              <w:rPr>
                <w:rStyle w:val="Hyperlink"/>
                <w:noProof/>
              </w:rPr>
              <w:t>1.</w:t>
            </w:r>
            <w:r>
              <w:rPr>
                <w:rFonts w:eastAsiaTheme="minorEastAsia"/>
                <w:noProof/>
              </w:rPr>
              <w:tab/>
            </w:r>
            <w:r w:rsidRPr="000C5BBF">
              <w:rPr>
                <w:rStyle w:val="Hyperlink"/>
                <w:noProof/>
              </w:rPr>
              <w:t>Set a password to protect the workbook</w:t>
            </w:r>
            <w:r>
              <w:rPr>
                <w:noProof/>
                <w:webHidden/>
              </w:rPr>
              <w:tab/>
            </w:r>
            <w:r>
              <w:rPr>
                <w:noProof/>
                <w:webHidden/>
              </w:rPr>
              <w:fldChar w:fldCharType="begin"/>
            </w:r>
            <w:r>
              <w:rPr>
                <w:noProof/>
                <w:webHidden/>
              </w:rPr>
              <w:instrText xml:space="preserve"> PAGEREF _Toc117770570 \h </w:instrText>
            </w:r>
            <w:r>
              <w:rPr>
                <w:noProof/>
                <w:webHidden/>
              </w:rPr>
            </w:r>
            <w:r>
              <w:rPr>
                <w:noProof/>
                <w:webHidden/>
              </w:rPr>
              <w:fldChar w:fldCharType="separate"/>
            </w:r>
            <w:r>
              <w:rPr>
                <w:noProof/>
                <w:webHidden/>
              </w:rPr>
              <w:t>5</w:t>
            </w:r>
            <w:r>
              <w:rPr>
                <w:noProof/>
                <w:webHidden/>
              </w:rPr>
              <w:fldChar w:fldCharType="end"/>
            </w:r>
          </w:hyperlink>
        </w:p>
        <w:p w14:paraId="05103E25" w14:textId="74CD7CCC" w:rsidR="00876004" w:rsidRDefault="00876004">
          <w:pPr>
            <w:pStyle w:val="TOC2"/>
            <w:tabs>
              <w:tab w:val="left" w:pos="660"/>
              <w:tab w:val="right" w:leader="dot" w:pos="9350"/>
            </w:tabs>
            <w:rPr>
              <w:rFonts w:eastAsiaTheme="minorEastAsia"/>
              <w:noProof/>
            </w:rPr>
          </w:pPr>
          <w:hyperlink w:anchor="_Toc117770571" w:history="1">
            <w:r w:rsidRPr="000C5BBF">
              <w:rPr>
                <w:rStyle w:val="Hyperlink"/>
                <w:noProof/>
              </w:rPr>
              <w:t>2.</w:t>
            </w:r>
            <w:r>
              <w:rPr>
                <w:rFonts w:eastAsiaTheme="minorEastAsia"/>
                <w:noProof/>
              </w:rPr>
              <w:tab/>
            </w:r>
            <w:r w:rsidRPr="000C5BBF">
              <w:rPr>
                <w:rStyle w:val="Hyperlink"/>
                <w:noProof/>
              </w:rPr>
              <w:t>Highlight column C and change the data to display in British Pound symbol</w:t>
            </w:r>
            <w:r>
              <w:rPr>
                <w:noProof/>
                <w:webHidden/>
              </w:rPr>
              <w:tab/>
            </w:r>
            <w:r>
              <w:rPr>
                <w:noProof/>
                <w:webHidden/>
              </w:rPr>
              <w:fldChar w:fldCharType="begin"/>
            </w:r>
            <w:r>
              <w:rPr>
                <w:noProof/>
                <w:webHidden/>
              </w:rPr>
              <w:instrText xml:space="preserve"> PAGEREF _Toc117770571 \h </w:instrText>
            </w:r>
            <w:r>
              <w:rPr>
                <w:noProof/>
                <w:webHidden/>
              </w:rPr>
            </w:r>
            <w:r>
              <w:rPr>
                <w:noProof/>
                <w:webHidden/>
              </w:rPr>
              <w:fldChar w:fldCharType="separate"/>
            </w:r>
            <w:r>
              <w:rPr>
                <w:noProof/>
                <w:webHidden/>
              </w:rPr>
              <w:t>5</w:t>
            </w:r>
            <w:r>
              <w:rPr>
                <w:noProof/>
                <w:webHidden/>
              </w:rPr>
              <w:fldChar w:fldCharType="end"/>
            </w:r>
          </w:hyperlink>
        </w:p>
        <w:p w14:paraId="5B2CCC09" w14:textId="477EF4CC" w:rsidR="00876004" w:rsidRDefault="00876004">
          <w:pPr>
            <w:pStyle w:val="TOC2"/>
            <w:tabs>
              <w:tab w:val="left" w:pos="660"/>
              <w:tab w:val="right" w:leader="dot" w:pos="9350"/>
            </w:tabs>
            <w:rPr>
              <w:rFonts w:eastAsiaTheme="minorEastAsia"/>
              <w:noProof/>
            </w:rPr>
          </w:pPr>
          <w:hyperlink w:anchor="_Toc117770572" w:history="1">
            <w:r w:rsidRPr="000C5BBF">
              <w:rPr>
                <w:rStyle w:val="Hyperlink"/>
                <w:noProof/>
              </w:rPr>
              <w:t>3.</w:t>
            </w:r>
            <w:r>
              <w:rPr>
                <w:rFonts w:eastAsiaTheme="minorEastAsia"/>
                <w:noProof/>
              </w:rPr>
              <w:tab/>
            </w:r>
            <w:r w:rsidRPr="000C5BBF">
              <w:rPr>
                <w:rStyle w:val="Hyperlink"/>
                <w:noProof/>
              </w:rPr>
              <w:t>Turn the GDP sheet into a table.</w:t>
            </w:r>
            <w:r>
              <w:rPr>
                <w:noProof/>
                <w:webHidden/>
              </w:rPr>
              <w:tab/>
            </w:r>
            <w:r>
              <w:rPr>
                <w:noProof/>
                <w:webHidden/>
              </w:rPr>
              <w:fldChar w:fldCharType="begin"/>
            </w:r>
            <w:r>
              <w:rPr>
                <w:noProof/>
                <w:webHidden/>
              </w:rPr>
              <w:instrText xml:space="preserve"> PAGEREF _Toc117770572 \h </w:instrText>
            </w:r>
            <w:r>
              <w:rPr>
                <w:noProof/>
                <w:webHidden/>
              </w:rPr>
            </w:r>
            <w:r>
              <w:rPr>
                <w:noProof/>
                <w:webHidden/>
              </w:rPr>
              <w:fldChar w:fldCharType="separate"/>
            </w:r>
            <w:r>
              <w:rPr>
                <w:noProof/>
                <w:webHidden/>
              </w:rPr>
              <w:t>5</w:t>
            </w:r>
            <w:r>
              <w:rPr>
                <w:noProof/>
                <w:webHidden/>
              </w:rPr>
              <w:fldChar w:fldCharType="end"/>
            </w:r>
          </w:hyperlink>
        </w:p>
        <w:p w14:paraId="609C50C1" w14:textId="35EEFDCF" w:rsidR="00876004" w:rsidRDefault="00876004">
          <w:pPr>
            <w:pStyle w:val="TOC2"/>
            <w:tabs>
              <w:tab w:val="left" w:pos="660"/>
              <w:tab w:val="right" w:leader="dot" w:pos="9350"/>
            </w:tabs>
            <w:rPr>
              <w:rFonts w:eastAsiaTheme="minorEastAsia"/>
              <w:noProof/>
            </w:rPr>
          </w:pPr>
          <w:hyperlink w:anchor="_Toc117770573" w:history="1">
            <w:r w:rsidRPr="000C5BBF">
              <w:rPr>
                <w:rStyle w:val="Hyperlink"/>
                <w:noProof/>
              </w:rPr>
              <w:t>4.</w:t>
            </w:r>
            <w:r>
              <w:rPr>
                <w:rFonts w:eastAsiaTheme="minorEastAsia"/>
                <w:noProof/>
              </w:rPr>
              <w:tab/>
            </w:r>
            <w:r w:rsidRPr="000C5BBF">
              <w:rPr>
                <w:rStyle w:val="Hyperlink"/>
                <w:noProof/>
              </w:rPr>
              <w:t>Filter the table to display only the information for 2019</w:t>
            </w:r>
            <w:r>
              <w:rPr>
                <w:noProof/>
                <w:webHidden/>
              </w:rPr>
              <w:tab/>
            </w:r>
            <w:r>
              <w:rPr>
                <w:noProof/>
                <w:webHidden/>
              </w:rPr>
              <w:fldChar w:fldCharType="begin"/>
            </w:r>
            <w:r>
              <w:rPr>
                <w:noProof/>
                <w:webHidden/>
              </w:rPr>
              <w:instrText xml:space="preserve"> PAGEREF _Toc117770573 \h </w:instrText>
            </w:r>
            <w:r>
              <w:rPr>
                <w:noProof/>
                <w:webHidden/>
              </w:rPr>
            </w:r>
            <w:r>
              <w:rPr>
                <w:noProof/>
                <w:webHidden/>
              </w:rPr>
              <w:fldChar w:fldCharType="separate"/>
            </w:r>
            <w:r>
              <w:rPr>
                <w:noProof/>
                <w:webHidden/>
              </w:rPr>
              <w:t>6</w:t>
            </w:r>
            <w:r>
              <w:rPr>
                <w:noProof/>
                <w:webHidden/>
              </w:rPr>
              <w:fldChar w:fldCharType="end"/>
            </w:r>
          </w:hyperlink>
        </w:p>
        <w:p w14:paraId="67D2F3FF" w14:textId="610553EB" w:rsidR="00876004" w:rsidRDefault="00876004">
          <w:pPr>
            <w:pStyle w:val="TOC2"/>
            <w:tabs>
              <w:tab w:val="left" w:pos="660"/>
              <w:tab w:val="right" w:leader="dot" w:pos="9350"/>
            </w:tabs>
            <w:rPr>
              <w:rFonts w:eastAsiaTheme="minorEastAsia"/>
              <w:noProof/>
            </w:rPr>
          </w:pPr>
          <w:hyperlink w:anchor="_Toc117770574" w:history="1">
            <w:r w:rsidRPr="000C5BBF">
              <w:rPr>
                <w:rStyle w:val="Hyperlink"/>
                <w:noProof/>
              </w:rPr>
              <w:t>5.</w:t>
            </w:r>
            <w:r>
              <w:rPr>
                <w:rFonts w:eastAsiaTheme="minorEastAsia"/>
                <w:noProof/>
              </w:rPr>
              <w:tab/>
            </w:r>
            <w:r w:rsidRPr="000C5BBF">
              <w:rPr>
                <w:rStyle w:val="Hyperlink"/>
                <w:noProof/>
              </w:rPr>
              <w:t>Next create a chart that will only display the following data ‘Rank, Country and GDP - per capita (PPP).  The chart can be anything as long as it is suitable.</w:t>
            </w:r>
            <w:r>
              <w:rPr>
                <w:noProof/>
                <w:webHidden/>
              </w:rPr>
              <w:tab/>
            </w:r>
            <w:r>
              <w:rPr>
                <w:noProof/>
                <w:webHidden/>
              </w:rPr>
              <w:fldChar w:fldCharType="begin"/>
            </w:r>
            <w:r>
              <w:rPr>
                <w:noProof/>
                <w:webHidden/>
              </w:rPr>
              <w:instrText xml:space="preserve"> PAGEREF _Toc117770574 \h </w:instrText>
            </w:r>
            <w:r>
              <w:rPr>
                <w:noProof/>
                <w:webHidden/>
              </w:rPr>
            </w:r>
            <w:r>
              <w:rPr>
                <w:noProof/>
                <w:webHidden/>
              </w:rPr>
              <w:fldChar w:fldCharType="separate"/>
            </w:r>
            <w:r>
              <w:rPr>
                <w:noProof/>
                <w:webHidden/>
              </w:rPr>
              <w:t>6</w:t>
            </w:r>
            <w:r>
              <w:rPr>
                <w:noProof/>
                <w:webHidden/>
              </w:rPr>
              <w:fldChar w:fldCharType="end"/>
            </w:r>
          </w:hyperlink>
        </w:p>
        <w:p w14:paraId="22E76F74" w14:textId="2A481F5E" w:rsidR="00876004" w:rsidRDefault="00876004">
          <w:pPr>
            <w:pStyle w:val="TOC2"/>
            <w:tabs>
              <w:tab w:val="left" w:pos="660"/>
              <w:tab w:val="right" w:leader="dot" w:pos="9350"/>
            </w:tabs>
            <w:rPr>
              <w:rFonts w:eastAsiaTheme="minorEastAsia"/>
              <w:noProof/>
            </w:rPr>
          </w:pPr>
          <w:hyperlink w:anchor="_Toc117770575" w:history="1">
            <w:r w:rsidRPr="000C5BBF">
              <w:rPr>
                <w:rStyle w:val="Hyperlink"/>
                <w:noProof/>
              </w:rPr>
              <w:t>6.</w:t>
            </w:r>
            <w:r>
              <w:rPr>
                <w:rFonts w:eastAsiaTheme="minorEastAsia"/>
                <w:noProof/>
              </w:rPr>
              <w:tab/>
            </w:r>
            <w:r w:rsidRPr="000C5BBF">
              <w:rPr>
                <w:rStyle w:val="Hyperlink"/>
                <w:noProof/>
              </w:rPr>
              <w:t>Using your creative skills edit the chart</w:t>
            </w:r>
            <w:r>
              <w:rPr>
                <w:noProof/>
                <w:webHidden/>
              </w:rPr>
              <w:tab/>
            </w:r>
            <w:r>
              <w:rPr>
                <w:noProof/>
                <w:webHidden/>
              </w:rPr>
              <w:fldChar w:fldCharType="begin"/>
            </w:r>
            <w:r>
              <w:rPr>
                <w:noProof/>
                <w:webHidden/>
              </w:rPr>
              <w:instrText xml:space="preserve"> PAGEREF _Toc117770575 \h </w:instrText>
            </w:r>
            <w:r>
              <w:rPr>
                <w:noProof/>
                <w:webHidden/>
              </w:rPr>
            </w:r>
            <w:r>
              <w:rPr>
                <w:noProof/>
                <w:webHidden/>
              </w:rPr>
              <w:fldChar w:fldCharType="separate"/>
            </w:r>
            <w:r>
              <w:rPr>
                <w:noProof/>
                <w:webHidden/>
              </w:rPr>
              <w:t>6</w:t>
            </w:r>
            <w:r>
              <w:rPr>
                <w:noProof/>
                <w:webHidden/>
              </w:rPr>
              <w:fldChar w:fldCharType="end"/>
            </w:r>
          </w:hyperlink>
        </w:p>
        <w:p w14:paraId="23AB8B9C" w14:textId="6DD7401B" w:rsidR="00876004" w:rsidRDefault="00876004">
          <w:pPr>
            <w:pStyle w:val="TOC2"/>
            <w:tabs>
              <w:tab w:val="left" w:pos="660"/>
              <w:tab w:val="right" w:leader="dot" w:pos="9350"/>
            </w:tabs>
            <w:rPr>
              <w:rFonts w:eastAsiaTheme="minorEastAsia"/>
              <w:noProof/>
            </w:rPr>
          </w:pPr>
          <w:hyperlink w:anchor="_Toc117770576" w:history="1">
            <w:r w:rsidRPr="000C5BBF">
              <w:rPr>
                <w:rStyle w:val="Hyperlink"/>
                <w:noProof/>
              </w:rPr>
              <w:t>7.</w:t>
            </w:r>
            <w:r>
              <w:rPr>
                <w:rFonts w:eastAsiaTheme="minorEastAsia"/>
                <w:noProof/>
              </w:rPr>
              <w:tab/>
            </w:r>
            <w:r w:rsidRPr="000C5BBF">
              <w:rPr>
                <w:rStyle w:val="Hyperlink"/>
                <w:noProof/>
              </w:rPr>
              <w:t>Move the chart to a new sheet tab and label with a suitable name</w:t>
            </w:r>
            <w:r>
              <w:rPr>
                <w:noProof/>
                <w:webHidden/>
              </w:rPr>
              <w:tab/>
            </w:r>
            <w:r>
              <w:rPr>
                <w:noProof/>
                <w:webHidden/>
              </w:rPr>
              <w:fldChar w:fldCharType="begin"/>
            </w:r>
            <w:r>
              <w:rPr>
                <w:noProof/>
                <w:webHidden/>
              </w:rPr>
              <w:instrText xml:space="preserve"> PAGEREF _Toc117770576 \h </w:instrText>
            </w:r>
            <w:r>
              <w:rPr>
                <w:noProof/>
                <w:webHidden/>
              </w:rPr>
            </w:r>
            <w:r>
              <w:rPr>
                <w:noProof/>
                <w:webHidden/>
              </w:rPr>
              <w:fldChar w:fldCharType="separate"/>
            </w:r>
            <w:r>
              <w:rPr>
                <w:noProof/>
                <w:webHidden/>
              </w:rPr>
              <w:t>7</w:t>
            </w:r>
            <w:r>
              <w:rPr>
                <w:noProof/>
                <w:webHidden/>
              </w:rPr>
              <w:fldChar w:fldCharType="end"/>
            </w:r>
          </w:hyperlink>
        </w:p>
        <w:p w14:paraId="0717AAAE" w14:textId="4DBF8FFB" w:rsidR="00876004" w:rsidRDefault="00876004">
          <w:pPr>
            <w:pStyle w:val="TOC2"/>
            <w:tabs>
              <w:tab w:val="left" w:pos="660"/>
              <w:tab w:val="right" w:leader="dot" w:pos="9350"/>
            </w:tabs>
            <w:rPr>
              <w:rFonts w:eastAsiaTheme="minorEastAsia"/>
              <w:noProof/>
            </w:rPr>
          </w:pPr>
          <w:hyperlink w:anchor="_Toc117770577" w:history="1">
            <w:r w:rsidRPr="000C5BBF">
              <w:rPr>
                <w:rStyle w:val="Hyperlink"/>
                <w:noProof/>
              </w:rPr>
              <w:t>8.</w:t>
            </w:r>
            <w:r>
              <w:rPr>
                <w:rFonts w:eastAsiaTheme="minorEastAsia"/>
                <w:noProof/>
              </w:rPr>
              <w:tab/>
            </w:r>
            <w:r w:rsidRPr="000C5BBF">
              <w:rPr>
                <w:rStyle w:val="Hyperlink"/>
                <w:noProof/>
              </w:rPr>
              <w:t>Create a sort for the top 20 highest ranking counties</w:t>
            </w:r>
            <w:r>
              <w:rPr>
                <w:noProof/>
                <w:webHidden/>
              </w:rPr>
              <w:tab/>
            </w:r>
            <w:r>
              <w:rPr>
                <w:noProof/>
                <w:webHidden/>
              </w:rPr>
              <w:fldChar w:fldCharType="begin"/>
            </w:r>
            <w:r>
              <w:rPr>
                <w:noProof/>
                <w:webHidden/>
              </w:rPr>
              <w:instrText xml:space="preserve"> PAGEREF _Toc117770577 \h </w:instrText>
            </w:r>
            <w:r>
              <w:rPr>
                <w:noProof/>
                <w:webHidden/>
              </w:rPr>
            </w:r>
            <w:r>
              <w:rPr>
                <w:noProof/>
                <w:webHidden/>
              </w:rPr>
              <w:fldChar w:fldCharType="separate"/>
            </w:r>
            <w:r>
              <w:rPr>
                <w:noProof/>
                <w:webHidden/>
              </w:rPr>
              <w:t>7</w:t>
            </w:r>
            <w:r>
              <w:rPr>
                <w:noProof/>
                <w:webHidden/>
              </w:rPr>
              <w:fldChar w:fldCharType="end"/>
            </w:r>
          </w:hyperlink>
        </w:p>
        <w:p w14:paraId="31FB81DF" w14:textId="6D296D39" w:rsidR="00876004" w:rsidRDefault="00876004">
          <w:pPr>
            <w:pStyle w:val="TOC2"/>
            <w:tabs>
              <w:tab w:val="left" w:pos="660"/>
              <w:tab w:val="right" w:leader="dot" w:pos="9350"/>
            </w:tabs>
            <w:rPr>
              <w:rFonts w:eastAsiaTheme="minorEastAsia"/>
              <w:noProof/>
            </w:rPr>
          </w:pPr>
          <w:hyperlink w:anchor="_Toc117770578" w:history="1">
            <w:r w:rsidRPr="000C5BBF">
              <w:rPr>
                <w:rStyle w:val="Hyperlink"/>
                <w:noProof/>
              </w:rPr>
              <w:t>9.</w:t>
            </w:r>
            <w:r>
              <w:rPr>
                <w:rFonts w:eastAsiaTheme="minorEastAsia"/>
                <w:noProof/>
              </w:rPr>
              <w:tab/>
            </w:r>
            <w:r w:rsidRPr="000C5BBF">
              <w:rPr>
                <w:rStyle w:val="Hyperlink"/>
                <w:noProof/>
              </w:rPr>
              <w:t>Next create a new Bar chart to display the 20 highest ranking countries from your sort and then move the chart to be underneath the table, as shown below.</w:t>
            </w:r>
            <w:r>
              <w:rPr>
                <w:noProof/>
                <w:webHidden/>
              </w:rPr>
              <w:tab/>
            </w:r>
            <w:r>
              <w:rPr>
                <w:noProof/>
                <w:webHidden/>
              </w:rPr>
              <w:fldChar w:fldCharType="begin"/>
            </w:r>
            <w:r>
              <w:rPr>
                <w:noProof/>
                <w:webHidden/>
              </w:rPr>
              <w:instrText xml:space="preserve"> PAGEREF _Toc117770578 \h </w:instrText>
            </w:r>
            <w:r>
              <w:rPr>
                <w:noProof/>
                <w:webHidden/>
              </w:rPr>
            </w:r>
            <w:r>
              <w:rPr>
                <w:noProof/>
                <w:webHidden/>
              </w:rPr>
              <w:fldChar w:fldCharType="separate"/>
            </w:r>
            <w:r>
              <w:rPr>
                <w:noProof/>
                <w:webHidden/>
              </w:rPr>
              <w:t>8</w:t>
            </w:r>
            <w:r>
              <w:rPr>
                <w:noProof/>
                <w:webHidden/>
              </w:rPr>
              <w:fldChar w:fldCharType="end"/>
            </w:r>
          </w:hyperlink>
        </w:p>
        <w:p w14:paraId="18B20561" w14:textId="165051F8" w:rsidR="00876004" w:rsidRDefault="00876004">
          <w:pPr>
            <w:pStyle w:val="TOC2"/>
            <w:tabs>
              <w:tab w:val="left" w:pos="880"/>
              <w:tab w:val="right" w:leader="dot" w:pos="9350"/>
            </w:tabs>
            <w:rPr>
              <w:rFonts w:eastAsiaTheme="minorEastAsia"/>
              <w:noProof/>
            </w:rPr>
          </w:pPr>
          <w:hyperlink w:anchor="_Toc117770579" w:history="1">
            <w:r w:rsidRPr="000C5BBF">
              <w:rPr>
                <w:rStyle w:val="Hyperlink"/>
                <w:noProof/>
              </w:rPr>
              <w:t>10.</w:t>
            </w:r>
            <w:r>
              <w:rPr>
                <w:rFonts w:eastAsiaTheme="minorEastAsia"/>
                <w:noProof/>
              </w:rPr>
              <w:tab/>
            </w:r>
            <w:r w:rsidRPr="000C5BBF">
              <w:rPr>
                <w:rStyle w:val="Hyperlink"/>
                <w:noProof/>
              </w:rPr>
              <w:t>Colour the background by highlighting the area underneath the table as  shown below. Find the add a fill colour icon and sellect a colour.</w:t>
            </w:r>
            <w:r>
              <w:rPr>
                <w:noProof/>
                <w:webHidden/>
              </w:rPr>
              <w:tab/>
            </w:r>
            <w:r>
              <w:rPr>
                <w:noProof/>
                <w:webHidden/>
              </w:rPr>
              <w:fldChar w:fldCharType="begin"/>
            </w:r>
            <w:r>
              <w:rPr>
                <w:noProof/>
                <w:webHidden/>
              </w:rPr>
              <w:instrText xml:space="preserve"> PAGEREF _Toc117770579 \h </w:instrText>
            </w:r>
            <w:r>
              <w:rPr>
                <w:noProof/>
                <w:webHidden/>
              </w:rPr>
            </w:r>
            <w:r>
              <w:rPr>
                <w:noProof/>
                <w:webHidden/>
              </w:rPr>
              <w:fldChar w:fldCharType="separate"/>
            </w:r>
            <w:r>
              <w:rPr>
                <w:noProof/>
                <w:webHidden/>
              </w:rPr>
              <w:t>8</w:t>
            </w:r>
            <w:r>
              <w:rPr>
                <w:noProof/>
                <w:webHidden/>
              </w:rPr>
              <w:fldChar w:fldCharType="end"/>
            </w:r>
          </w:hyperlink>
        </w:p>
        <w:p w14:paraId="00852B04" w14:textId="2E6CA2FE" w:rsidR="00876004" w:rsidRDefault="00876004">
          <w:pPr>
            <w:pStyle w:val="TOC2"/>
            <w:tabs>
              <w:tab w:val="left" w:pos="880"/>
              <w:tab w:val="right" w:leader="dot" w:pos="9350"/>
            </w:tabs>
            <w:rPr>
              <w:rFonts w:eastAsiaTheme="minorEastAsia"/>
              <w:noProof/>
            </w:rPr>
          </w:pPr>
          <w:hyperlink w:anchor="_Toc117770580" w:history="1">
            <w:r w:rsidRPr="000C5BBF">
              <w:rPr>
                <w:rStyle w:val="Hyperlink"/>
                <w:noProof/>
              </w:rPr>
              <w:t>11.</w:t>
            </w:r>
            <w:r>
              <w:rPr>
                <w:rFonts w:eastAsiaTheme="minorEastAsia"/>
                <w:noProof/>
              </w:rPr>
              <w:tab/>
            </w:r>
            <w:r w:rsidRPr="000C5BBF">
              <w:rPr>
                <w:rStyle w:val="Hyperlink"/>
                <w:noProof/>
              </w:rPr>
              <w:t>The next task is to create 3 macro buttons, print the sheet, Save the file and Copy the sheet.</w:t>
            </w:r>
            <w:r>
              <w:rPr>
                <w:noProof/>
                <w:webHidden/>
              </w:rPr>
              <w:tab/>
            </w:r>
            <w:r>
              <w:rPr>
                <w:noProof/>
                <w:webHidden/>
              </w:rPr>
              <w:fldChar w:fldCharType="begin"/>
            </w:r>
            <w:r>
              <w:rPr>
                <w:noProof/>
                <w:webHidden/>
              </w:rPr>
              <w:instrText xml:space="preserve"> PAGEREF _Toc117770580 \h </w:instrText>
            </w:r>
            <w:r>
              <w:rPr>
                <w:noProof/>
                <w:webHidden/>
              </w:rPr>
            </w:r>
            <w:r>
              <w:rPr>
                <w:noProof/>
                <w:webHidden/>
              </w:rPr>
              <w:fldChar w:fldCharType="separate"/>
            </w:r>
            <w:r>
              <w:rPr>
                <w:noProof/>
                <w:webHidden/>
              </w:rPr>
              <w:t>8</w:t>
            </w:r>
            <w:r>
              <w:rPr>
                <w:noProof/>
                <w:webHidden/>
              </w:rPr>
              <w:fldChar w:fldCharType="end"/>
            </w:r>
          </w:hyperlink>
        </w:p>
        <w:p w14:paraId="0FCFE497" w14:textId="5DE15D53" w:rsidR="00876004" w:rsidRDefault="00876004">
          <w:pPr>
            <w:pStyle w:val="TOC2"/>
            <w:tabs>
              <w:tab w:val="left" w:pos="880"/>
              <w:tab w:val="right" w:leader="dot" w:pos="9350"/>
            </w:tabs>
            <w:rPr>
              <w:rFonts w:eastAsiaTheme="minorEastAsia"/>
              <w:noProof/>
            </w:rPr>
          </w:pPr>
          <w:hyperlink w:anchor="_Toc117770581" w:history="1">
            <w:r w:rsidRPr="000C5BBF">
              <w:rPr>
                <w:rStyle w:val="Hyperlink"/>
                <w:noProof/>
              </w:rPr>
              <w:t>12.</w:t>
            </w:r>
            <w:r>
              <w:rPr>
                <w:rFonts w:eastAsiaTheme="minorEastAsia"/>
                <w:noProof/>
              </w:rPr>
              <w:tab/>
            </w:r>
            <w:r w:rsidRPr="000C5BBF">
              <w:rPr>
                <w:rStyle w:val="Hyperlink"/>
                <w:noProof/>
              </w:rPr>
              <w:t>Using the copy macro, copy the sheet and then paste it into a new word document keeping the formating.  Give the page a title ‘GDP (Gross domestic product)’</w:t>
            </w:r>
            <w:r>
              <w:rPr>
                <w:noProof/>
                <w:webHidden/>
              </w:rPr>
              <w:tab/>
            </w:r>
            <w:r>
              <w:rPr>
                <w:noProof/>
                <w:webHidden/>
              </w:rPr>
              <w:fldChar w:fldCharType="begin"/>
            </w:r>
            <w:r>
              <w:rPr>
                <w:noProof/>
                <w:webHidden/>
              </w:rPr>
              <w:instrText xml:space="preserve"> PAGEREF _Toc117770581 \h </w:instrText>
            </w:r>
            <w:r>
              <w:rPr>
                <w:noProof/>
                <w:webHidden/>
              </w:rPr>
            </w:r>
            <w:r>
              <w:rPr>
                <w:noProof/>
                <w:webHidden/>
              </w:rPr>
              <w:fldChar w:fldCharType="separate"/>
            </w:r>
            <w:r>
              <w:rPr>
                <w:noProof/>
                <w:webHidden/>
              </w:rPr>
              <w:t>9</w:t>
            </w:r>
            <w:r>
              <w:rPr>
                <w:noProof/>
                <w:webHidden/>
              </w:rPr>
              <w:fldChar w:fldCharType="end"/>
            </w:r>
          </w:hyperlink>
        </w:p>
        <w:p w14:paraId="358127CF" w14:textId="5319816D" w:rsidR="00876004" w:rsidRDefault="00876004">
          <w:pPr>
            <w:pStyle w:val="TOC2"/>
            <w:tabs>
              <w:tab w:val="left" w:pos="880"/>
              <w:tab w:val="right" w:leader="dot" w:pos="9350"/>
            </w:tabs>
            <w:rPr>
              <w:rFonts w:eastAsiaTheme="minorEastAsia"/>
              <w:noProof/>
            </w:rPr>
          </w:pPr>
          <w:hyperlink w:anchor="_Toc117770582" w:history="1">
            <w:r w:rsidRPr="000C5BBF">
              <w:rPr>
                <w:rStyle w:val="Hyperlink"/>
                <w:noProof/>
              </w:rPr>
              <w:t>13.</w:t>
            </w:r>
            <w:r>
              <w:rPr>
                <w:rFonts w:eastAsiaTheme="minorEastAsia"/>
                <w:noProof/>
              </w:rPr>
              <w:tab/>
            </w:r>
            <w:r w:rsidRPr="000C5BBF">
              <w:rPr>
                <w:rStyle w:val="Hyperlink"/>
                <w:noProof/>
              </w:rPr>
              <w:t>Save your document as ‘Word Gross domestic product report 1’</w:t>
            </w:r>
            <w:r>
              <w:rPr>
                <w:noProof/>
                <w:webHidden/>
              </w:rPr>
              <w:tab/>
            </w:r>
            <w:r>
              <w:rPr>
                <w:noProof/>
                <w:webHidden/>
              </w:rPr>
              <w:fldChar w:fldCharType="begin"/>
            </w:r>
            <w:r>
              <w:rPr>
                <w:noProof/>
                <w:webHidden/>
              </w:rPr>
              <w:instrText xml:space="preserve"> PAGEREF _Toc117770582 \h </w:instrText>
            </w:r>
            <w:r>
              <w:rPr>
                <w:noProof/>
                <w:webHidden/>
              </w:rPr>
            </w:r>
            <w:r>
              <w:rPr>
                <w:noProof/>
                <w:webHidden/>
              </w:rPr>
              <w:fldChar w:fldCharType="separate"/>
            </w:r>
            <w:r>
              <w:rPr>
                <w:noProof/>
                <w:webHidden/>
              </w:rPr>
              <w:t>9</w:t>
            </w:r>
            <w:r>
              <w:rPr>
                <w:noProof/>
                <w:webHidden/>
              </w:rPr>
              <w:fldChar w:fldCharType="end"/>
            </w:r>
          </w:hyperlink>
        </w:p>
        <w:p w14:paraId="36E102F5" w14:textId="2A2EC406" w:rsidR="00876004" w:rsidRDefault="00876004">
          <w:pPr>
            <w:pStyle w:val="TOC2"/>
            <w:tabs>
              <w:tab w:val="left" w:pos="880"/>
              <w:tab w:val="right" w:leader="dot" w:pos="9350"/>
            </w:tabs>
            <w:rPr>
              <w:rFonts w:eastAsiaTheme="minorEastAsia"/>
              <w:noProof/>
            </w:rPr>
          </w:pPr>
          <w:hyperlink w:anchor="_Toc117770583" w:history="1">
            <w:r w:rsidRPr="000C5BBF">
              <w:rPr>
                <w:rStyle w:val="Hyperlink"/>
                <w:noProof/>
              </w:rPr>
              <w:t>14.</w:t>
            </w:r>
            <w:r>
              <w:rPr>
                <w:rFonts w:eastAsiaTheme="minorEastAsia"/>
                <w:noProof/>
              </w:rPr>
              <w:tab/>
            </w:r>
            <w:r w:rsidRPr="000C5BBF">
              <w:rPr>
                <w:rStyle w:val="Hyperlink"/>
                <w:noProof/>
              </w:rPr>
              <w:t>Befor we finish with our excel table ‘Gross domestic product’ sheet,  we will add a headder and footer to our table. Select the ‘View’ tab from the top and find the ‘workbook views’ area, as seen below:</w:t>
            </w:r>
            <w:r>
              <w:rPr>
                <w:noProof/>
                <w:webHidden/>
              </w:rPr>
              <w:tab/>
            </w:r>
            <w:r>
              <w:rPr>
                <w:noProof/>
                <w:webHidden/>
              </w:rPr>
              <w:fldChar w:fldCharType="begin"/>
            </w:r>
            <w:r>
              <w:rPr>
                <w:noProof/>
                <w:webHidden/>
              </w:rPr>
              <w:instrText xml:space="preserve"> PAGEREF _Toc117770583 \h </w:instrText>
            </w:r>
            <w:r>
              <w:rPr>
                <w:noProof/>
                <w:webHidden/>
              </w:rPr>
            </w:r>
            <w:r>
              <w:rPr>
                <w:noProof/>
                <w:webHidden/>
              </w:rPr>
              <w:fldChar w:fldCharType="separate"/>
            </w:r>
            <w:r>
              <w:rPr>
                <w:noProof/>
                <w:webHidden/>
              </w:rPr>
              <w:t>9</w:t>
            </w:r>
            <w:r>
              <w:rPr>
                <w:noProof/>
                <w:webHidden/>
              </w:rPr>
              <w:fldChar w:fldCharType="end"/>
            </w:r>
          </w:hyperlink>
        </w:p>
        <w:p w14:paraId="713B4F90" w14:textId="25B01663" w:rsidR="00876004" w:rsidRDefault="00876004">
          <w:pPr>
            <w:pStyle w:val="TOC2"/>
            <w:tabs>
              <w:tab w:val="left" w:pos="880"/>
              <w:tab w:val="right" w:leader="dot" w:pos="9350"/>
            </w:tabs>
            <w:rPr>
              <w:rFonts w:eastAsiaTheme="minorEastAsia"/>
              <w:noProof/>
            </w:rPr>
          </w:pPr>
          <w:hyperlink w:anchor="_Toc117770584" w:history="1">
            <w:r w:rsidRPr="000C5BBF">
              <w:rPr>
                <w:rStyle w:val="Hyperlink"/>
                <w:noProof/>
              </w:rPr>
              <w:t>15.</w:t>
            </w:r>
            <w:r>
              <w:rPr>
                <w:rFonts w:eastAsiaTheme="minorEastAsia"/>
                <w:noProof/>
              </w:rPr>
              <w:tab/>
            </w:r>
            <w:r w:rsidRPr="000C5BBF">
              <w:rPr>
                <w:rStyle w:val="Hyperlink"/>
                <w:noProof/>
              </w:rPr>
              <w:t>In the headder enter your name and GLA DATA 1 in the three boxes</w:t>
            </w:r>
            <w:r>
              <w:rPr>
                <w:noProof/>
                <w:webHidden/>
              </w:rPr>
              <w:tab/>
            </w:r>
            <w:r>
              <w:rPr>
                <w:noProof/>
                <w:webHidden/>
              </w:rPr>
              <w:fldChar w:fldCharType="begin"/>
            </w:r>
            <w:r>
              <w:rPr>
                <w:noProof/>
                <w:webHidden/>
              </w:rPr>
              <w:instrText xml:space="preserve"> PAGEREF _Toc117770584 \h </w:instrText>
            </w:r>
            <w:r>
              <w:rPr>
                <w:noProof/>
                <w:webHidden/>
              </w:rPr>
            </w:r>
            <w:r>
              <w:rPr>
                <w:noProof/>
                <w:webHidden/>
              </w:rPr>
              <w:fldChar w:fldCharType="separate"/>
            </w:r>
            <w:r>
              <w:rPr>
                <w:noProof/>
                <w:webHidden/>
              </w:rPr>
              <w:t>9</w:t>
            </w:r>
            <w:r>
              <w:rPr>
                <w:noProof/>
                <w:webHidden/>
              </w:rPr>
              <w:fldChar w:fldCharType="end"/>
            </w:r>
          </w:hyperlink>
        </w:p>
        <w:p w14:paraId="0B6829FF" w14:textId="267092C6" w:rsidR="00876004" w:rsidRDefault="00876004">
          <w:pPr>
            <w:pStyle w:val="TOC2"/>
            <w:tabs>
              <w:tab w:val="left" w:pos="880"/>
              <w:tab w:val="right" w:leader="dot" w:pos="9350"/>
            </w:tabs>
            <w:rPr>
              <w:rFonts w:eastAsiaTheme="minorEastAsia"/>
              <w:noProof/>
            </w:rPr>
          </w:pPr>
          <w:hyperlink w:anchor="_Toc117770585" w:history="1">
            <w:r w:rsidRPr="000C5BBF">
              <w:rPr>
                <w:rStyle w:val="Hyperlink"/>
                <w:noProof/>
              </w:rPr>
              <w:t>16.</w:t>
            </w:r>
            <w:r>
              <w:rPr>
                <w:rFonts w:eastAsiaTheme="minorEastAsia"/>
                <w:noProof/>
              </w:rPr>
              <w:tab/>
            </w:r>
            <w:r w:rsidRPr="000C5BBF">
              <w:rPr>
                <w:rStyle w:val="Hyperlink"/>
                <w:noProof/>
              </w:rPr>
              <w:t>In the footer add todays date then Assignment 1 and lastly Data Visualisation.</w:t>
            </w:r>
            <w:r>
              <w:rPr>
                <w:noProof/>
                <w:webHidden/>
              </w:rPr>
              <w:tab/>
            </w:r>
            <w:r>
              <w:rPr>
                <w:noProof/>
                <w:webHidden/>
              </w:rPr>
              <w:fldChar w:fldCharType="begin"/>
            </w:r>
            <w:r>
              <w:rPr>
                <w:noProof/>
                <w:webHidden/>
              </w:rPr>
              <w:instrText xml:space="preserve"> PAGEREF _Toc117770585 \h </w:instrText>
            </w:r>
            <w:r>
              <w:rPr>
                <w:noProof/>
                <w:webHidden/>
              </w:rPr>
            </w:r>
            <w:r>
              <w:rPr>
                <w:noProof/>
                <w:webHidden/>
              </w:rPr>
              <w:fldChar w:fldCharType="separate"/>
            </w:r>
            <w:r>
              <w:rPr>
                <w:noProof/>
                <w:webHidden/>
              </w:rPr>
              <w:t>9</w:t>
            </w:r>
            <w:r>
              <w:rPr>
                <w:noProof/>
                <w:webHidden/>
              </w:rPr>
              <w:fldChar w:fldCharType="end"/>
            </w:r>
          </w:hyperlink>
        </w:p>
        <w:p w14:paraId="361FD7A8" w14:textId="6A39B380" w:rsidR="00876004" w:rsidRDefault="00876004">
          <w:pPr>
            <w:pStyle w:val="TOC1"/>
            <w:tabs>
              <w:tab w:val="right" w:leader="dot" w:pos="9350"/>
            </w:tabs>
            <w:rPr>
              <w:rFonts w:eastAsiaTheme="minorEastAsia"/>
              <w:noProof/>
            </w:rPr>
          </w:pPr>
          <w:hyperlink w:anchor="_Toc117770586" w:history="1">
            <w:r w:rsidRPr="000C5BBF">
              <w:rPr>
                <w:rStyle w:val="Hyperlink"/>
                <w:noProof/>
              </w:rPr>
              <w:t>3. Task Tableau</w:t>
            </w:r>
            <w:r>
              <w:rPr>
                <w:noProof/>
                <w:webHidden/>
              </w:rPr>
              <w:tab/>
            </w:r>
            <w:r>
              <w:rPr>
                <w:noProof/>
                <w:webHidden/>
              </w:rPr>
              <w:fldChar w:fldCharType="begin"/>
            </w:r>
            <w:r>
              <w:rPr>
                <w:noProof/>
                <w:webHidden/>
              </w:rPr>
              <w:instrText xml:space="preserve"> PAGEREF _Toc117770586 \h </w:instrText>
            </w:r>
            <w:r>
              <w:rPr>
                <w:noProof/>
                <w:webHidden/>
              </w:rPr>
            </w:r>
            <w:r>
              <w:rPr>
                <w:noProof/>
                <w:webHidden/>
              </w:rPr>
              <w:fldChar w:fldCharType="separate"/>
            </w:r>
            <w:r>
              <w:rPr>
                <w:noProof/>
                <w:webHidden/>
              </w:rPr>
              <w:t>10</w:t>
            </w:r>
            <w:r>
              <w:rPr>
                <w:noProof/>
                <w:webHidden/>
              </w:rPr>
              <w:fldChar w:fldCharType="end"/>
            </w:r>
          </w:hyperlink>
        </w:p>
        <w:p w14:paraId="0C3775F3" w14:textId="7EA10E76" w:rsidR="00A02CC4" w:rsidRDefault="00C42B64" w:rsidP="00B934DF">
          <w:pPr>
            <w:jc w:val="both"/>
          </w:pPr>
          <w:r>
            <w:rPr>
              <w:b/>
              <w:bCs/>
              <w:noProof/>
            </w:rPr>
            <w:fldChar w:fldCharType="end"/>
          </w:r>
        </w:p>
      </w:sdtContent>
    </w:sdt>
    <w:p w14:paraId="244AC6A7" w14:textId="2F4B11A2" w:rsidR="00B934DF" w:rsidRDefault="00C42B64" w:rsidP="00876004">
      <w:pPr>
        <w:pStyle w:val="Heading1"/>
      </w:pPr>
      <w:bookmarkStart w:id="0" w:name="_Toc117770560"/>
      <w:r>
        <w:lastRenderedPageBreak/>
        <w:t>Task 1</w:t>
      </w:r>
      <w:r w:rsidR="00B934DF">
        <w:t xml:space="preserve"> Policies and Procedures</w:t>
      </w:r>
      <w:bookmarkEnd w:id="0"/>
    </w:p>
    <w:p w14:paraId="52D80862" w14:textId="44C66860" w:rsidR="003754CC" w:rsidRDefault="003754CC" w:rsidP="00B934DF">
      <w:pPr>
        <w:jc w:val="both"/>
      </w:pPr>
    </w:p>
    <w:p w14:paraId="0A9EFD60" w14:textId="24968E5C" w:rsidR="003754CC" w:rsidRDefault="003754CC" w:rsidP="00B934DF">
      <w:pPr>
        <w:pStyle w:val="Heading2"/>
        <w:jc w:val="both"/>
      </w:pPr>
      <w:bookmarkStart w:id="1" w:name="_Toc117770561"/>
      <w:r>
        <w:t xml:space="preserve">Laws which should be </w:t>
      </w:r>
      <w:proofErr w:type="spellStart"/>
      <w:r>
        <w:t>fallowed</w:t>
      </w:r>
      <w:proofErr w:type="spellEnd"/>
      <w:r>
        <w:t xml:space="preserve"> to protect users and their data:</w:t>
      </w:r>
      <w:bookmarkEnd w:id="1"/>
    </w:p>
    <w:p w14:paraId="037FAF48" w14:textId="1487D15D" w:rsidR="003754CC" w:rsidRDefault="003754CC" w:rsidP="00B934DF">
      <w:pPr>
        <w:pStyle w:val="Heading3"/>
        <w:jc w:val="both"/>
      </w:pPr>
      <w:bookmarkStart w:id="2" w:name="_Toc117770562"/>
      <w:r>
        <w:t>Computer Misuse Act 1990​</w:t>
      </w:r>
      <w:bookmarkEnd w:id="2"/>
    </w:p>
    <w:p w14:paraId="53E0993C" w14:textId="304C9F3C" w:rsidR="003754CC" w:rsidRDefault="003754CC" w:rsidP="00B934DF">
      <w:pPr>
        <w:pStyle w:val="ListParagraph"/>
        <w:jc w:val="both"/>
      </w:pPr>
      <w:r w:rsidRPr="003754CC">
        <w:t xml:space="preserve">Computer misuse </w:t>
      </w:r>
      <w:r w:rsidR="000A736C">
        <w:t>includes planting a virus which is intended to:</w:t>
      </w:r>
    </w:p>
    <w:p w14:paraId="06858403" w14:textId="31939B16" w:rsidR="000A736C" w:rsidRDefault="000A736C" w:rsidP="00B934DF">
      <w:pPr>
        <w:pStyle w:val="ListParagraph"/>
        <w:numPr>
          <w:ilvl w:val="0"/>
          <w:numId w:val="4"/>
        </w:numPr>
        <w:jc w:val="both"/>
      </w:pPr>
      <w:r>
        <w:t>Cause damage, such as destroying or altering data</w:t>
      </w:r>
    </w:p>
    <w:p w14:paraId="06B15BF5" w14:textId="511514BA" w:rsidR="000A736C" w:rsidRDefault="000A736C" w:rsidP="00B934DF">
      <w:pPr>
        <w:pStyle w:val="ListParagraph"/>
        <w:numPr>
          <w:ilvl w:val="0"/>
          <w:numId w:val="4"/>
        </w:numPr>
        <w:jc w:val="both"/>
      </w:pPr>
      <w:r>
        <w:t>Slow down the operation of the computer</w:t>
      </w:r>
    </w:p>
    <w:p w14:paraId="30C901C2" w14:textId="0A4A7096" w:rsidR="000A736C" w:rsidRPr="000A736C" w:rsidRDefault="000A736C" w:rsidP="00B934DF">
      <w:pPr>
        <w:pStyle w:val="ListParagraph"/>
        <w:numPr>
          <w:ilvl w:val="0"/>
          <w:numId w:val="4"/>
        </w:numPr>
        <w:jc w:val="both"/>
      </w:pPr>
      <w:r>
        <w:t>Cause frequent computer crashes</w:t>
      </w:r>
    </w:p>
    <w:p w14:paraId="304EE475" w14:textId="1E8C3C1F" w:rsidR="003754CC" w:rsidRDefault="000A736C" w:rsidP="00B934DF">
      <w:pPr>
        <w:pStyle w:val="ListParagraph"/>
        <w:jc w:val="both"/>
      </w:pPr>
      <w:r>
        <w:t>It would also include accessing a company’s computer system and altering how the programs work</w:t>
      </w:r>
    </w:p>
    <w:p w14:paraId="01A69FEF" w14:textId="04EB2318" w:rsidR="003754CC" w:rsidRDefault="003754CC" w:rsidP="00B934DF">
      <w:pPr>
        <w:pStyle w:val="Heading3"/>
        <w:jc w:val="both"/>
      </w:pPr>
      <w:bookmarkStart w:id="3" w:name="_Toc117770563"/>
      <w:r>
        <w:t>Police and Justice Act 2006</w:t>
      </w:r>
      <w:bookmarkEnd w:id="3"/>
    </w:p>
    <w:p w14:paraId="4BADFB2D" w14:textId="17DB0B52" w:rsidR="000A736C" w:rsidRDefault="000A736C" w:rsidP="00B934DF">
      <w:pPr>
        <w:jc w:val="both"/>
      </w:pPr>
      <w:r>
        <w:tab/>
        <w:t xml:space="preserve">This Act is largely concerned with policing reform, but contains ​some amendments to ​the Computer Misuse ​Act of 1990​, the amendments are </w:t>
      </w:r>
      <w:r w:rsidRPr="000A736C">
        <w:t>designed to cover new forms of crime brought about by advances in technology over the previous 16 years​</w:t>
      </w:r>
      <w:r>
        <w:t>. The major amendments were:</w:t>
      </w:r>
    </w:p>
    <w:p w14:paraId="494E136B" w14:textId="663CC375" w:rsidR="000A736C" w:rsidRDefault="000A736C" w:rsidP="00B934DF">
      <w:pPr>
        <w:pStyle w:val="ListParagraph"/>
        <w:numPr>
          <w:ilvl w:val="0"/>
          <w:numId w:val="5"/>
        </w:numPr>
        <w:jc w:val="both"/>
      </w:pPr>
      <w:r w:rsidRPr="000A736C">
        <w:t xml:space="preserve">Making, owning or distributing hacking tools </w:t>
      </w:r>
      <w:r w:rsidR="009A503D">
        <w:t xml:space="preserve">(viruses, worms, trojans, ransomware attacks, denial of service attacks) </w:t>
      </w:r>
      <w:r w:rsidRPr="000A736C">
        <w:t>was made illegal if the person intends or believes it will be used for computer misuse</w:t>
      </w:r>
    </w:p>
    <w:p w14:paraId="094185D1" w14:textId="2800F473" w:rsidR="000A736C" w:rsidRDefault="000A736C" w:rsidP="00B934DF">
      <w:pPr>
        <w:pStyle w:val="ListParagraph"/>
        <w:numPr>
          <w:ilvl w:val="0"/>
          <w:numId w:val="5"/>
        </w:numPr>
        <w:jc w:val="both"/>
      </w:pPr>
      <w:r w:rsidRPr="000A736C">
        <w:t>Denial of Service attacks were made illegal with a penalty of up to 10 years in jail</w:t>
      </w:r>
    </w:p>
    <w:p w14:paraId="65A642E8" w14:textId="33AEF931" w:rsidR="003754CC" w:rsidRDefault="000A736C" w:rsidP="00B934DF">
      <w:pPr>
        <w:pStyle w:val="ListParagraph"/>
        <w:numPr>
          <w:ilvl w:val="0"/>
          <w:numId w:val="5"/>
        </w:numPr>
        <w:jc w:val="both"/>
      </w:pPr>
      <w:r w:rsidRPr="000A736C">
        <w:t>Denial-of-service attacks was made illegal. This was needed as the old law did not make clear whether DoS attacks were an offence.</w:t>
      </w:r>
    </w:p>
    <w:p w14:paraId="22016A11" w14:textId="77F120BB" w:rsidR="003754CC" w:rsidRDefault="003754CC" w:rsidP="00B934DF">
      <w:pPr>
        <w:pStyle w:val="Heading3"/>
        <w:jc w:val="both"/>
      </w:pPr>
      <w:bookmarkStart w:id="4" w:name="_Toc117770564"/>
      <w:r>
        <w:t>Copyright, Designs and Patents Act 1988​</w:t>
      </w:r>
      <w:bookmarkEnd w:id="4"/>
    </w:p>
    <w:p w14:paraId="79C3F593" w14:textId="32F418A5" w:rsidR="009A503D" w:rsidRPr="009A503D" w:rsidRDefault="00281D03" w:rsidP="00B934DF">
      <w:pPr>
        <w:jc w:val="both"/>
      </w:pPr>
      <w:r>
        <w:tab/>
        <w:t xml:space="preserve">It gives the creators of literary, ​dramatic, musical and artistic works ​the right to control the ways in which ​their material may be used​, </w:t>
      </w:r>
      <w:r w:rsidR="00876004">
        <w:t>it</w:t>
      </w:r>
      <w:r>
        <w:t xml:space="preserve"> ensures that people are rewarded ​for their creative efforts and </w:t>
      </w:r>
      <w:r w:rsidR="00876004">
        <w:t>it</w:t>
      </w:r>
      <w:r>
        <w:t xml:space="preserve"> gives them protection from people ​copying their work without permission. </w:t>
      </w:r>
      <w:r w:rsidRPr="00281D03">
        <w:t>It is so easy to copy articles images, music and videos from the Internet that is easy to forget that in many circumstances this is</w:t>
      </w:r>
      <w:r>
        <w:t xml:space="preserve"> unethical (plagiarism)</w:t>
      </w:r>
      <w:r w:rsidR="00DF7AB5">
        <w:t xml:space="preserve"> or illegal (breach of copyright)​. When you use text or images​ from the Internet in your work, ​you should always​acknowledge the source​.</w:t>
      </w:r>
      <w:r w:rsidR="009A503D">
        <w:tab/>
      </w:r>
    </w:p>
    <w:p w14:paraId="33CC892A" w14:textId="3F4420EB" w:rsidR="003754CC" w:rsidRDefault="003754CC" w:rsidP="00B934DF">
      <w:pPr>
        <w:pStyle w:val="Heading3"/>
        <w:jc w:val="both"/>
      </w:pPr>
      <w:bookmarkStart w:id="5" w:name="_Toc117770565"/>
      <w:r>
        <w:t>The Copyright (Computer Programs) ​Regulations 1992​</w:t>
      </w:r>
      <w:bookmarkEnd w:id="5"/>
    </w:p>
    <w:p w14:paraId="0616299D" w14:textId="3DD0DB48" w:rsidR="00DF7AB5" w:rsidRDefault="00DF7AB5" w:rsidP="00B934DF">
      <w:pPr>
        <w:jc w:val="both"/>
      </w:pPr>
      <w:r>
        <w:tab/>
      </w:r>
      <w:r w:rsidRPr="00DF7AB5">
        <w:t>These regulations updated the Copyright, Designs and Patent Act passed in1988</w:t>
      </w:r>
      <w:r>
        <w:t xml:space="preserve">. The amendment made it clear that ​computer software was also subject ​to copyright, </w:t>
      </w:r>
      <w:r w:rsidR="00876004">
        <w:t>it</w:t>
      </w:r>
      <w:r>
        <w:t xml:space="preserve"> is illegal under this law to use ​copyrighted software without ​a license.</w:t>
      </w:r>
    </w:p>
    <w:p w14:paraId="4481D118" w14:textId="2651821D" w:rsidR="00DF7AB5" w:rsidRDefault="00876004" w:rsidP="00B934DF">
      <w:pPr>
        <w:ind w:firstLine="720"/>
        <w:jc w:val="both"/>
      </w:pPr>
      <w:r w:rsidRPr="00DF7AB5">
        <w:t>Open-source</w:t>
      </w:r>
      <w:r w:rsidR="00DF7AB5" w:rsidRPr="00DF7AB5">
        <w:t xml:space="preserve"> software allows people to view and change the source code which makes it work</w:t>
      </w:r>
      <w:r w:rsidR="00DF7AB5">
        <w:t xml:space="preserve">. </w:t>
      </w:r>
      <w:r w:rsidR="00DF7AB5" w:rsidRPr="00DF7AB5">
        <w:t>Open-source licenses may have some restrictions, such as:</w:t>
      </w:r>
    </w:p>
    <w:p w14:paraId="05D8FC89" w14:textId="52847514" w:rsidR="00DF7AB5" w:rsidRDefault="00DF7AB5" w:rsidP="00B934DF">
      <w:pPr>
        <w:pStyle w:val="ListParagraph"/>
        <w:numPr>
          <w:ilvl w:val="0"/>
          <w:numId w:val="12"/>
        </w:numPr>
        <w:jc w:val="both"/>
      </w:pPr>
      <w:r w:rsidRPr="00DF7AB5">
        <w:t>Stating the names of the original authors</w:t>
      </w:r>
    </w:p>
    <w:p w14:paraId="3E8C5F0D" w14:textId="2A639C99" w:rsidR="00DF7AB5" w:rsidRDefault="00DF7AB5" w:rsidP="00B934DF">
      <w:pPr>
        <w:pStyle w:val="ListParagraph"/>
        <w:numPr>
          <w:ilvl w:val="0"/>
          <w:numId w:val="12"/>
        </w:numPr>
        <w:jc w:val="both"/>
      </w:pPr>
      <w:r>
        <w:t>A requirement that an altered copy has the same license ​as the original</w:t>
      </w:r>
    </w:p>
    <w:p w14:paraId="1EBA84D6" w14:textId="77777777" w:rsidR="00DF7AB5" w:rsidRDefault="00DF7AB5" w:rsidP="00B934DF">
      <w:pPr>
        <w:jc w:val="both"/>
      </w:pPr>
    </w:p>
    <w:p w14:paraId="00837420" w14:textId="77777777" w:rsidR="00DF7AB5" w:rsidRPr="00DF7AB5" w:rsidRDefault="00DF7AB5" w:rsidP="00B934DF">
      <w:pPr>
        <w:jc w:val="both"/>
      </w:pPr>
    </w:p>
    <w:p w14:paraId="2A2A4E4E" w14:textId="77777777" w:rsidR="00DF7AB5" w:rsidRPr="00DF7AB5" w:rsidRDefault="00DF7AB5" w:rsidP="00B934DF">
      <w:pPr>
        <w:jc w:val="both"/>
      </w:pPr>
    </w:p>
    <w:p w14:paraId="12A3943B" w14:textId="6FD24A7A" w:rsidR="003754CC" w:rsidRDefault="003754CC" w:rsidP="00B934DF">
      <w:pPr>
        <w:pStyle w:val="Heading3"/>
        <w:jc w:val="both"/>
      </w:pPr>
      <w:bookmarkStart w:id="6" w:name="_Toc117770566"/>
      <w:r>
        <w:t>The Health and Safety (Display Screen ​Equipment) Regulations 1992​</w:t>
      </w:r>
      <w:bookmarkEnd w:id="6"/>
    </w:p>
    <w:p w14:paraId="52EEC2B5" w14:textId="6C935D2F" w:rsidR="00281D03" w:rsidRDefault="00281D03" w:rsidP="00B934DF">
      <w:pPr>
        <w:jc w:val="both"/>
      </w:pPr>
      <w:r>
        <w:tab/>
        <w:t xml:space="preserve">There are regulations designed ​to protect employees who spend ​all day working at a computer​. </w:t>
      </w:r>
      <w:r w:rsidRPr="00281D03">
        <w:t>The main points are:</w:t>
      </w:r>
    </w:p>
    <w:p w14:paraId="3A06EB75" w14:textId="2A7590D6" w:rsidR="00281D03" w:rsidRDefault="00281D03" w:rsidP="00B934DF">
      <w:pPr>
        <w:pStyle w:val="ListParagraph"/>
        <w:numPr>
          <w:ilvl w:val="0"/>
          <w:numId w:val="10"/>
        </w:numPr>
        <w:jc w:val="both"/>
      </w:pPr>
      <w:r>
        <w:t>Employers must carry out a risk assessment of ​workstations used by employees to reduce risks​</w:t>
      </w:r>
    </w:p>
    <w:p w14:paraId="7FAA0D34" w14:textId="6D6CA8CC" w:rsidR="00281D03" w:rsidRDefault="00281D03" w:rsidP="00B934DF">
      <w:pPr>
        <w:pStyle w:val="ListParagraph"/>
        <w:numPr>
          <w:ilvl w:val="0"/>
          <w:numId w:val="10"/>
        </w:numPr>
        <w:jc w:val="both"/>
      </w:pPr>
      <w:r>
        <w:t>Employers must ensure that employees take ​regular breaks from looking at their screens​</w:t>
      </w:r>
    </w:p>
    <w:p w14:paraId="2C9EFEDD" w14:textId="6A61FF8F" w:rsidR="00281D03" w:rsidRDefault="00281D03" w:rsidP="00B934DF">
      <w:pPr>
        <w:pStyle w:val="ListParagraph"/>
        <w:numPr>
          <w:ilvl w:val="0"/>
          <w:numId w:val="10"/>
        </w:numPr>
        <w:jc w:val="both"/>
      </w:pPr>
      <w:r>
        <w:t>Employers must ensure that employees are ​aware of their entitlement to yearly eye tests, ​with the cost met by the employer​</w:t>
      </w:r>
    </w:p>
    <w:p w14:paraId="71800EDF" w14:textId="170626F0" w:rsidR="00EE6B70" w:rsidRDefault="00281D03" w:rsidP="00B934DF">
      <w:pPr>
        <w:pStyle w:val="ListParagraph"/>
        <w:numPr>
          <w:ilvl w:val="0"/>
          <w:numId w:val="10"/>
        </w:numPr>
        <w:jc w:val="both"/>
      </w:pPr>
      <w:r>
        <w:t>Employers must provide their computer users ​with health and safety training for any ​workstations that they use​</w:t>
      </w:r>
      <w:r w:rsidRPr="00281D03">
        <w:t xml:space="preserve"> </w:t>
      </w:r>
    </w:p>
    <w:p w14:paraId="76ED156B" w14:textId="041182B2" w:rsidR="003754CC" w:rsidRDefault="003754CC" w:rsidP="00B934DF">
      <w:pPr>
        <w:pStyle w:val="Heading3"/>
        <w:jc w:val="both"/>
      </w:pPr>
      <w:bookmarkStart w:id="7" w:name="_Toc117770567"/>
      <w:r>
        <w:t>Data Protection Act</w:t>
      </w:r>
      <w:r w:rsidR="009A503D">
        <w:t xml:space="preserve"> </w:t>
      </w:r>
      <w:r>
        <w:t>2018​</w:t>
      </w:r>
      <w:bookmarkEnd w:id="7"/>
    </w:p>
    <w:p w14:paraId="2ECF9B0A" w14:textId="476C5C25" w:rsidR="009A503D" w:rsidRPr="009A503D" w:rsidRDefault="009A503D" w:rsidP="00B934DF">
      <w:pPr>
        <w:jc w:val="both"/>
        <w:rPr>
          <w:lang w:val="en-GB"/>
        </w:rPr>
      </w:pPr>
      <w:r>
        <w:tab/>
      </w:r>
      <w:r w:rsidRPr="009A503D">
        <w:t>A new Data Protection Act (2018) replaced the Data Protection Act (1998) in May 2018</w:t>
      </w:r>
      <w:r>
        <w:t>, p</w:t>
      </w:r>
      <w:r w:rsidRPr="009A503D">
        <w:t>revious data protection regulations had struggled to keep pace with rapid technological changes​</w:t>
      </w:r>
      <w:r>
        <w:t xml:space="preserve">. </w:t>
      </w:r>
      <w:r w:rsidRPr="009A503D">
        <w:t>The new law enforces in the UK, the General Data Protection Regulation (GDPR), which came into force in Europe on 25 May 2018​</w:t>
      </w:r>
      <w:r>
        <w:t>.</w:t>
      </w:r>
    </w:p>
    <w:p w14:paraId="1AB37B9D" w14:textId="43ABABCE" w:rsidR="009A503D" w:rsidRDefault="009A503D" w:rsidP="00B934DF">
      <w:pPr>
        <w:jc w:val="both"/>
      </w:pPr>
      <w:r>
        <w:tab/>
        <w:t>Th</w:t>
      </w:r>
      <w:r w:rsidR="00EE6B70">
        <w:t>is</w:t>
      </w:r>
      <w:r>
        <w:t xml:space="preserve"> act</w:t>
      </w:r>
      <w:r w:rsidR="00EE6B70">
        <w:t xml:space="preserve"> </w:t>
      </w:r>
      <w:r>
        <w:t>are essentially ​about two points:</w:t>
      </w:r>
    </w:p>
    <w:p w14:paraId="04471DF7" w14:textId="2BEADE92" w:rsidR="009A503D" w:rsidRDefault="009A503D" w:rsidP="00B934DF">
      <w:pPr>
        <w:pStyle w:val="ListParagraph"/>
        <w:numPr>
          <w:ilvl w:val="0"/>
          <w:numId w:val="7"/>
        </w:numPr>
        <w:tabs>
          <w:tab w:val="left" w:pos="3290"/>
        </w:tabs>
        <w:jc w:val="both"/>
      </w:pPr>
      <w:r>
        <w:t>The ethical use of ​personal data</w:t>
      </w:r>
      <w:r>
        <w:tab/>
      </w:r>
    </w:p>
    <w:p w14:paraId="4B5BE059" w14:textId="4F6D652C" w:rsidR="00EE6B70" w:rsidRDefault="00EE6B70" w:rsidP="00B934DF">
      <w:pPr>
        <w:pStyle w:val="ListParagraph"/>
        <w:numPr>
          <w:ilvl w:val="0"/>
          <w:numId w:val="8"/>
        </w:numPr>
        <w:tabs>
          <w:tab w:val="left" w:pos="3290"/>
        </w:tabs>
        <w:jc w:val="both"/>
      </w:pPr>
      <w:r>
        <w:t>used fairly, lawfully and transparently​</w:t>
      </w:r>
    </w:p>
    <w:p w14:paraId="7802C517" w14:textId="09554F1E" w:rsidR="00EE6B70" w:rsidRDefault="00EE6B70" w:rsidP="00B934DF">
      <w:pPr>
        <w:pStyle w:val="ListParagraph"/>
        <w:numPr>
          <w:ilvl w:val="0"/>
          <w:numId w:val="8"/>
        </w:numPr>
        <w:tabs>
          <w:tab w:val="left" w:pos="3290"/>
        </w:tabs>
        <w:jc w:val="both"/>
      </w:pPr>
      <w:r>
        <w:t>used for specified, explicit purposes​</w:t>
      </w:r>
    </w:p>
    <w:p w14:paraId="6C694D9E" w14:textId="5ECF9F40" w:rsidR="00EE6B70" w:rsidRDefault="00EE6B70" w:rsidP="00B934DF">
      <w:pPr>
        <w:pStyle w:val="ListParagraph"/>
        <w:numPr>
          <w:ilvl w:val="0"/>
          <w:numId w:val="8"/>
        </w:numPr>
        <w:tabs>
          <w:tab w:val="left" w:pos="3290"/>
        </w:tabs>
        <w:jc w:val="both"/>
      </w:pPr>
      <w:r>
        <w:t>only used where necessary</w:t>
      </w:r>
    </w:p>
    <w:p w14:paraId="5E1D4552" w14:textId="77777777" w:rsidR="00EE6B70" w:rsidRDefault="00EE6B70" w:rsidP="00B934DF">
      <w:pPr>
        <w:pStyle w:val="ListParagraph"/>
        <w:tabs>
          <w:tab w:val="left" w:pos="3290"/>
        </w:tabs>
        <w:ind w:left="2160"/>
        <w:jc w:val="both"/>
      </w:pPr>
    </w:p>
    <w:p w14:paraId="32A805A1" w14:textId="0443B023" w:rsidR="009A503D" w:rsidRDefault="009A503D" w:rsidP="00B934DF">
      <w:pPr>
        <w:pStyle w:val="ListParagraph"/>
        <w:numPr>
          <w:ilvl w:val="0"/>
          <w:numId w:val="7"/>
        </w:numPr>
        <w:tabs>
          <w:tab w:val="left" w:pos="3290"/>
        </w:tabs>
        <w:jc w:val="both"/>
      </w:pPr>
      <w:r>
        <w:t>Keeping every ​individual’s personal ​data secure</w:t>
      </w:r>
    </w:p>
    <w:p w14:paraId="2BFAD9F5" w14:textId="77777777" w:rsidR="00EE6B70" w:rsidRDefault="00EE6B70" w:rsidP="00B934DF">
      <w:pPr>
        <w:pStyle w:val="ListParagraph"/>
        <w:numPr>
          <w:ilvl w:val="0"/>
          <w:numId w:val="9"/>
        </w:numPr>
        <w:tabs>
          <w:tab w:val="left" w:pos="3290"/>
        </w:tabs>
        <w:jc w:val="both"/>
      </w:pPr>
      <w:r>
        <w:t>accurate and kept up to date​</w:t>
      </w:r>
    </w:p>
    <w:p w14:paraId="06638CF4" w14:textId="323BBD75" w:rsidR="00EE6B70" w:rsidRDefault="00EE6B70" w:rsidP="00B934DF">
      <w:pPr>
        <w:pStyle w:val="ListParagraph"/>
        <w:numPr>
          <w:ilvl w:val="0"/>
          <w:numId w:val="9"/>
        </w:numPr>
        <w:tabs>
          <w:tab w:val="left" w:pos="3290"/>
        </w:tabs>
        <w:jc w:val="both"/>
      </w:pPr>
      <w:r>
        <w:t>kept for no longer than is necessary​</w:t>
      </w:r>
    </w:p>
    <w:p w14:paraId="33C8DBF9" w14:textId="2BC2A0AA" w:rsidR="00EE6B70" w:rsidRDefault="00EE6B70" w:rsidP="00B934DF">
      <w:pPr>
        <w:pStyle w:val="ListParagraph"/>
        <w:numPr>
          <w:ilvl w:val="0"/>
          <w:numId w:val="9"/>
        </w:numPr>
        <w:tabs>
          <w:tab w:val="left" w:pos="3290"/>
        </w:tabs>
        <w:jc w:val="both"/>
      </w:pPr>
      <w:r>
        <w:t>handled in a secure way, including ​protection against unlawful or ​</w:t>
      </w:r>
      <w:r w:rsidR="00876004">
        <w:t>unauthorized</w:t>
      </w:r>
      <w:r>
        <w:t xml:space="preserve"> processing, access, ​loss or damage​</w:t>
      </w:r>
    </w:p>
    <w:p w14:paraId="5F77FEEE" w14:textId="7D21E4C7" w:rsidR="009A503D" w:rsidRDefault="00EE6B70" w:rsidP="00B934DF">
      <w:pPr>
        <w:ind w:left="720"/>
        <w:jc w:val="both"/>
      </w:pPr>
      <w:r w:rsidRPr="00EE6B70">
        <w:t>Your rights under the DPA 2018</w:t>
      </w:r>
      <w:r>
        <w:t>:</w:t>
      </w:r>
    </w:p>
    <w:p w14:paraId="20B31FE6" w14:textId="09DC8EB0" w:rsidR="00EE6B70" w:rsidRDefault="00EE6B70" w:rsidP="00B934DF">
      <w:pPr>
        <w:pStyle w:val="ListParagraph"/>
        <w:numPr>
          <w:ilvl w:val="0"/>
          <w:numId w:val="7"/>
        </w:numPr>
        <w:jc w:val="both"/>
      </w:pPr>
      <w:r>
        <w:t>be informed about how your data is being used​</w:t>
      </w:r>
    </w:p>
    <w:p w14:paraId="0971BF8D" w14:textId="7D6721E5" w:rsidR="00EE6B70" w:rsidRDefault="00EE6B70" w:rsidP="00B934DF">
      <w:pPr>
        <w:pStyle w:val="ListParagraph"/>
        <w:numPr>
          <w:ilvl w:val="0"/>
          <w:numId w:val="7"/>
        </w:numPr>
        <w:jc w:val="both"/>
      </w:pPr>
      <w:r>
        <w:t>access your personal data​</w:t>
      </w:r>
    </w:p>
    <w:p w14:paraId="64521C22" w14:textId="705D8A77" w:rsidR="00EE6B70" w:rsidRDefault="00EE6B70" w:rsidP="00B934DF">
      <w:pPr>
        <w:pStyle w:val="ListParagraph"/>
        <w:numPr>
          <w:ilvl w:val="0"/>
          <w:numId w:val="7"/>
        </w:numPr>
        <w:jc w:val="both"/>
      </w:pPr>
      <w:r>
        <w:t>have incorrect data updated​</w:t>
      </w:r>
    </w:p>
    <w:p w14:paraId="643E31BA" w14:textId="668562D5" w:rsidR="00EE6B70" w:rsidRDefault="00EE6B70" w:rsidP="00B934DF">
      <w:pPr>
        <w:pStyle w:val="ListParagraph"/>
        <w:numPr>
          <w:ilvl w:val="0"/>
          <w:numId w:val="7"/>
        </w:numPr>
        <w:jc w:val="both"/>
      </w:pPr>
      <w:r>
        <w:t>have your personal data erased​</w:t>
      </w:r>
    </w:p>
    <w:p w14:paraId="33FD2932" w14:textId="69F160A4" w:rsidR="00EE6B70" w:rsidRDefault="00EE6B70" w:rsidP="00B934DF">
      <w:pPr>
        <w:pStyle w:val="ListParagraph"/>
        <w:numPr>
          <w:ilvl w:val="0"/>
          <w:numId w:val="7"/>
        </w:numPr>
        <w:jc w:val="both"/>
      </w:pPr>
      <w:r>
        <w:t>stop or restrict the processing of your data in some situations​</w:t>
      </w:r>
    </w:p>
    <w:p w14:paraId="12222A93" w14:textId="77777777" w:rsidR="00EE6B70" w:rsidRDefault="00EE6B70" w:rsidP="00B934DF">
      <w:pPr>
        <w:pStyle w:val="ListParagraph"/>
        <w:numPr>
          <w:ilvl w:val="0"/>
          <w:numId w:val="7"/>
        </w:numPr>
        <w:jc w:val="both"/>
      </w:pPr>
      <w:r>
        <w:t>copy and reuse your data for ​</w:t>
      </w:r>
    </w:p>
    <w:p w14:paraId="185291BE" w14:textId="43C800D9" w:rsidR="00EE6B70" w:rsidRPr="009A503D" w:rsidRDefault="00EE6B70" w:rsidP="00B934DF">
      <w:pPr>
        <w:pStyle w:val="ListParagraph"/>
        <w:numPr>
          <w:ilvl w:val="0"/>
          <w:numId w:val="7"/>
        </w:numPr>
        <w:jc w:val="both"/>
      </w:pPr>
      <w:r>
        <w:t>different services​</w:t>
      </w:r>
    </w:p>
    <w:p w14:paraId="3EE01299" w14:textId="08B0FB4D" w:rsidR="003754CC" w:rsidRDefault="003754CC" w:rsidP="00B934DF">
      <w:pPr>
        <w:pStyle w:val="Heading3"/>
        <w:jc w:val="both"/>
      </w:pPr>
      <w:bookmarkStart w:id="8" w:name="_Toc117770568"/>
      <w:r>
        <w:t>Consumer Rights Act 2015</w:t>
      </w:r>
      <w:bookmarkEnd w:id="8"/>
    </w:p>
    <w:p w14:paraId="08A5719F" w14:textId="7D0052C1" w:rsidR="009A503D" w:rsidRDefault="009A503D" w:rsidP="00B934DF">
      <w:pPr>
        <w:jc w:val="both"/>
      </w:pPr>
      <w:r>
        <w:tab/>
      </w:r>
      <w:r w:rsidRPr="009A503D">
        <w:t>Under this Act all products, whether digital or physical, must meet the following standards:</w:t>
      </w:r>
    </w:p>
    <w:p w14:paraId="1073AE00" w14:textId="40DF94B4" w:rsidR="009A503D" w:rsidRDefault="009A503D" w:rsidP="00B934DF">
      <w:pPr>
        <w:pStyle w:val="ListParagraph"/>
        <w:numPr>
          <w:ilvl w:val="0"/>
          <w:numId w:val="6"/>
        </w:numPr>
        <w:jc w:val="both"/>
      </w:pPr>
      <w:r w:rsidRPr="009A503D">
        <w:lastRenderedPageBreak/>
        <w:t>Satisfactory quality – not faulty or damaged (taking into account, for example, that bargain bucket products won’t be held to as high a standard as luxury goods)</w:t>
      </w:r>
    </w:p>
    <w:p w14:paraId="5C589A86" w14:textId="6DD65BB3" w:rsidR="009A503D" w:rsidRDefault="009A503D" w:rsidP="00B934DF">
      <w:pPr>
        <w:pStyle w:val="ListParagraph"/>
        <w:numPr>
          <w:ilvl w:val="0"/>
          <w:numId w:val="6"/>
        </w:numPr>
        <w:jc w:val="both"/>
      </w:pPr>
      <w:r w:rsidRPr="009A503D">
        <w:t>Fit for purpose – for the purpose they are supplied for, or any purpose you made known to the shop when you bought them</w:t>
      </w:r>
    </w:p>
    <w:p w14:paraId="5388D74A" w14:textId="3EED5292" w:rsidR="00C67727" w:rsidRDefault="009A503D" w:rsidP="00B934DF">
      <w:pPr>
        <w:pStyle w:val="ListParagraph"/>
        <w:numPr>
          <w:ilvl w:val="0"/>
          <w:numId w:val="6"/>
        </w:numPr>
        <w:jc w:val="both"/>
      </w:pPr>
      <w:r w:rsidRPr="009A503D">
        <w:t>As described – matching any description given to you or samples shown to you at the time of purchase​</w:t>
      </w:r>
    </w:p>
    <w:p w14:paraId="31858FBE" w14:textId="77777777" w:rsidR="00C67727" w:rsidRDefault="00C67727">
      <w:r>
        <w:br w:type="page"/>
      </w:r>
    </w:p>
    <w:p w14:paraId="3F050714" w14:textId="5B4020CE" w:rsidR="009A503D" w:rsidRDefault="00C67727" w:rsidP="00C67727">
      <w:pPr>
        <w:pStyle w:val="Heading1"/>
      </w:pPr>
      <w:bookmarkStart w:id="9" w:name="_Toc117770569"/>
      <w:r>
        <w:lastRenderedPageBreak/>
        <w:t>Task 2 Excel</w:t>
      </w:r>
      <w:bookmarkEnd w:id="9"/>
    </w:p>
    <w:p w14:paraId="46375ED2" w14:textId="553D6BEA" w:rsidR="00C67727" w:rsidRDefault="00C67727" w:rsidP="00C67727"/>
    <w:p w14:paraId="6A502C86" w14:textId="7B889AA3" w:rsidR="00C67727" w:rsidRDefault="00C67727" w:rsidP="002B381F">
      <w:pPr>
        <w:pStyle w:val="Heading2"/>
        <w:numPr>
          <w:ilvl w:val="0"/>
          <w:numId w:val="13"/>
        </w:numPr>
      </w:pPr>
      <w:bookmarkStart w:id="10" w:name="_Toc117770570"/>
      <w:r w:rsidRPr="00C67727">
        <w:t>Set a password to protect the workbook</w:t>
      </w:r>
      <w:bookmarkEnd w:id="10"/>
    </w:p>
    <w:p w14:paraId="42A15C6C" w14:textId="77777777" w:rsidR="00EF3735" w:rsidRPr="00EF3735" w:rsidRDefault="00EF3735" w:rsidP="00EF3735"/>
    <w:p w14:paraId="47C1F120" w14:textId="71E450C3" w:rsidR="00EF3735" w:rsidRDefault="00C67727" w:rsidP="00C67727">
      <w:pPr>
        <w:rPr>
          <w:noProof/>
        </w:rPr>
      </w:pPr>
      <w:r>
        <w:rPr>
          <w:noProof/>
        </w:rPr>
        <w:drawing>
          <wp:anchor distT="0" distB="0" distL="114300" distR="114300" simplePos="0" relativeHeight="251660288" behindDoc="0" locked="0" layoutInCell="1" allowOverlap="1" wp14:anchorId="7EAAE1A4" wp14:editId="33714C7D">
            <wp:simplePos x="914400" y="1967789"/>
            <wp:positionH relativeFrom="column">
              <wp:align>left</wp:align>
            </wp:positionH>
            <wp:positionV relativeFrom="paragraph">
              <wp:align>top</wp:align>
            </wp:positionV>
            <wp:extent cx="1943100" cy="151171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00" cy="1511717"/>
                    </a:xfrm>
                    <a:prstGeom prst="rect">
                      <a:avLst/>
                    </a:prstGeom>
                  </pic:spPr>
                </pic:pic>
              </a:graphicData>
            </a:graphic>
          </wp:anchor>
        </w:drawing>
      </w:r>
      <w:r w:rsidR="00EF3735">
        <w:rPr>
          <w:noProof/>
        </w:rPr>
        <w:t xml:space="preserve">To protect the workbook: Select ‘Review’ then choose ‘Protect Workbook’ and input password. </w:t>
      </w:r>
    </w:p>
    <w:p w14:paraId="6878DBEF" w14:textId="63762DA5" w:rsidR="00C67727" w:rsidRDefault="00EF3735" w:rsidP="00C67727">
      <w:pPr>
        <w:rPr>
          <w:noProof/>
        </w:rPr>
      </w:pPr>
      <w:r>
        <w:rPr>
          <w:noProof/>
        </w:rPr>
        <w:br w:type="textWrapping" w:clear="all"/>
      </w:r>
    </w:p>
    <w:p w14:paraId="54B2DAE8" w14:textId="0D747C35" w:rsidR="00C67727" w:rsidRDefault="00C67727" w:rsidP="00C67727">
      <w:pPr>
        <w:pStyle w:val="Heading2"/>
        <w:numPr>
          <w:ilvl w:val="0"/>
          <w:numId w:val="13"/>
        </w:numPr>
      </w:pPr>
      <w:bookmarkStart w:id="11" w:name="_Toc117770571"/>
      <w:r>
        <w:t>Highlight column C and change the data to display in British Pound symbol</w:t>
      </w:r>
      <w:bookmarkEnd w:id="11"/>
      <w:r>
        <w:t xml:space="preserve"> </w:t>
      </w:r>
    </w:p>
    <w:p w14:paraId="48CDAFE8" w14:textId="15E22908" w:rsidR="00C67727" w:rsidRDefault="00C67727" w:rsidP="00C67727"/>
    <w:p w14:paraId="676A21C3" w14:textId="2082968E" w:rsidR="00C67727" w:rsidRDefault="008711BE" w:rsidP="00C67727">
      <w:r>
        <w:rPr>
          <w:noProof/>
        </w:rPr>
        <w:drawing>
          <wp:inline distT="0" distB="0" distL="0" distR="0" wp14:anchorId="60D2B95D" wp14:editId="3AE3BA1F">
            <wp:extent cx="2343150" cy="2135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035" cy="2147365"/>
                    </a:xfrm>
                    <a:prstGeom prst="rect">
                      <a:avLst/>
                    </a:prstGeom>
                  </pic:spPr>
                </pic:pic>
              </a:graphicData>
            </a:graphic>
          </wp:inline>
        </w:drawing>
      </w:r>
    </w:p>
    <w:p w14:paraId="0CA68E18" w14:textId="4301E940" w:rsidR="008711BE" w:rsidRDefault="008711BE" w:rsidP="008711BE">
      <w:pPr>
        <w:pStyle w:val="Heading2"/>
        <w:numPr>
          <w:ilvl w:val="0"/>
          <w:numId w:val="13"/>
        </w:numPr>
      </w:pPr>
      <w:bookmarkStart w:id="12" w:name="_Toc117770572"/>
      <w:r>
        <w:t>Turn the GDP sheet into a table.</w:t>
      </w:r>
      <w:bookmarkEnd w:id="12"/>
      <w:r>
        <w:t xml:space="preserve"> </w:t>
      </w:r>
    </w:p>
    <w:p w14:paraId="3B5E0214" w14:textId="77777777" w:rsidR="00EF3735" w:rsidRPr="00EF3735" w:rsidRDefault="00EF3735" w:rsidP="00EF3735"/>
    <w:p w14:paraId="28E01876" w14:textId="3F7590ED" w:rsidR="008711BE" w:rsidRDefault="008711BE" w:rsidP="00C67727">
      <w:r>
        <w:rPr>
          <w:noProof/>
        </w:rPr>
        <w:drawing>
          <wp:anchor distT="0" distB="0" distL="114300" distR="114300" simplePos="0" relativeHeight="251661312" behindDoc="0" locked="0" layoutInCell="1" allowOverlap="1" wp14:anchorId="516D2011" wp14:editId="565C5B41">
            <wp:simplePos x="914400" y="7022592"/>
            <wp:positionH relativeFrom="column">
              <wp:align>left</wp:align>
            </wp:positionH>
            <wp:positionV relativeFrom="paragraph">
              <wp:align>top</wp:align>
            </wp:positionV>
            <wp:extent cx="2521116"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1116" cy="1905000"/>
                    </a:xfrm>
                    <a:prstGeom prst="rect">
                      <a:avLst/>
                    </a:prstGeom>
                  </pic:spPr>
                </pic:pic>
              </a:graphicData>
            </a:graphic>
          </wp:anchor>
        </w:drawing>
      </w:r>
      <w:r w:rsidR="00EF3735">
        <w:t xml:space="preserve">To transfer sheet into a </w:t>
      </w:r>
      <w:r w:rsidR="00876004">
        <w:t>table,</w:t>
      </w:r>
      <w:r w:rsidR="00EF3735">
        <w:t xml:space="preserve"> need to press ‘ctrl’ + ‘T’.</w:t>
      </w:r>
      <w:r w:rsidR="00EF3735">
        <w:br w:type="textWrapping" w:clear="all"/>
      </w:r>
    </w:p>
    <w:p w14:paraId="066466EC" w14:textId="290E0E38" w:rsidR="008711BE" w:rsidRPr="00914D6C" w:rsidRDefault="008711BE" w:rsidP="008711BE">
      <w:pPr>
        <w:pStyle w:val="Heading2"/>
        <w:numPr>
          <w:ilvl w:val="0"/>
          <w:numId w:val="13"/>
        </w:numPr>
      </w:pPr>
      <w:bookmarkStart w:id="13" w:name="_Toc117770573"/>
      <w:r>
        <w:lastRenderedPageBreak/>
        <w:t xml:space="preserve">Filter the table to display only the information for </w:t>
      </w:r>
      <w:r w:rsidRPr="00914D6C">
        <w:t>2019</w:t>
      </w:r>
      <w:bookmarkEnd w:id="13"/>
    </w:p>
    <w:p w14:paraId="6D14C8B4" w14:textId="1B445516" w:rsidR="008711BE" w:rsidRDefault="008711BE" w:rsidP="00C67727"/>
    <w:p w14:paraId="60E11887" w14:textId="611B44CE" w:rsidR="00391444" w:rsidRDefault="00391444" w:rsidP="00C67727">
      <w:r>
        <w:rPr>
          <w:noProof/>
        </w:rPr>
        <w:drawing>
          <wp:inline distT="0" distB="0" distL="0" distR="0" wp14:anchorId="6E2B72BE" wp14:editId="6806681A">
            <wp:extent cx="2260397" cy="179206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144" cy="1812474"/>
                    </a:xfrm>
                    <a:prstGeom prst="rect">
                      <a:avLst/>
                    </a:prstGeom>
                  </pic:spPr>
                </pic:pic>
              </a:graphicData>
            </a:graphic>
          </wp:inline>
        </w:drawing>
      </w:r>
      <w:r w:rsidR="00FE7394" w:rsidRPr="00FE7394">
        <w:rPr>
          <w:noProof/>
        </w:rPr>
        <w:drawing>
          <wp:anchor distT="0" distB="0" distL="114300" distR="114300" simplePos="0" relativeHeight="251662336" behindDoc="0" locked="0" layoutInCell="1" allowOverlap="1" wp14:anchorId="60B41369" wp14:editId="43568E03">
            <wp:simplePos x="914400" y="1704442"/>
            <wp:positionH relativeFrom="column">
              <wp:align>left</wp:align>
            </wp:positionH>
            <wp:positionV relativeFrom="paragraph">
              <wp:align>top</wp:align>
            </wp:positionV>
            <wp:extent cx="1555750" cy="1784082"/>
            <wp:effectExtent l="0" t="0" r="635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50" cy="1784082"/>
                    </a:xfrm>
                    <a:prstGeom prst="rect">
                      <a:avLst/>
                    </a:prstGeom>
                  </pic:spPr>
                </pic:pic>
              </a:graphicData>
            </a:graphic>
          </wp:anchor>
        </w:drawing>
      </w:r>
    </w:p>
    <w:p w14:paraId="05CC56D6" w14:textId="6CE70A67" w:rsidR="00FE7394" w:rsidRDefault="00FE7394" w:rsidP="00FE7394">
      <w:pPr>
        <w:pStyle w:val="Heading2"/>
        <w:numPr>
          <w:ilvl w:val="0"/>
          <w:numId w:val="13"/>
        </w:numPr>
      </w:pPr>
      <w:bookmarkStart w:id="14" w:name="_Toc117770574"/>
      <w:r w:rsidRPr="00FE7394">
        <w:t>Next create a chart that will only display the following data ‘Rank, Country and GDP - per capita (PPP).  The chart can be anything as long as it is suitable.</w:t>
      </w:r>
      <w:bookmarkEnd w:id="14"/>
    </w:p>
    <w:p w14:paraId="7686FC90" w14:textId="0DE3D1C2" w:rsidR="00FE7394" w:rsidRDefault="00FE7394" w:rsidP="00FE7394">
      <w:r>
        <w:rPr>
          <w:noProof/>
        </w:rPr>
        <w:drawing>
          <wp:inline distT="0" distB="0" distL="0" distR="0" wp14:anchorId="245DDE3C" wp14:editId="16E94409">
            <wp:extent cx="5943600"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9000"/>
                    </a:xfrm>
                    <a:prstGeom prst="rect">
                      <a:avLst/>
                    </a:prstGeom>
                  </pic:spPr>
                </pic:pic>
              </a:graphicData>
            </a:graphic>
          </wp:inline>
        </w:drawing>
      </w:r>
    </w:p>
    <w:p w14:paraId="77F2B3B3" w14:textId="34E4CB05" w:rsidR="00FE7394" w:rsidRDefault="00FE7394" w:rsidP="00FE7394"/>
    <w:p w14:paraId="484D555C" w14:textId="7945A3F7" w:rsidR="00FE7394" w:rsidRDefault="00FE7394" w:rsidP="00FE7394">
      <w:pPr>
        <w:pStyle w:val="Heading2"/>
        <w:numPr>
          <w:ilvl w:val="0"/>
          <w:numId w:val="13"/>
        </w:numPr>
      </w:pPr>
      <w:bookmarkStart w:id="15" w:name="_Toc117770575"/>
      <w:r>
        <w:t>Using your creative skills edit the chart</w:t>
      </w:r>
      <w:bookmarkEnd w:id="15"/>
    </w:p>
    <w:p w14:paraId="6C71243C" w14:textId="77777777" w:rsidR="00A27823" w:rsidRDefault="00A27823" w:rsidP="00A27823">
      <w:pPr>
        <w:pStyle w:val="ListParagraph"/>
        <w:numPr>
          <w:ilvl w:val="1"/>
          <w:numId w:val="13"/>
        </w:numPr>
      </w:pPr>
      <w:r>
        <w:t>Add a title</w:t>
      </w:r>
    </w:p>
    <w:p w14:paraId="4B88143F" w14:textId="77777777" w:rsidR="00A27823" w:rsidRDefault="00A27823" w:rsidP="00A27823">
      <w:pPr>
        <w:pStyle w:val="ListParagraph"/>
        <w:numPr>
          <w:ilvl w:val="1"/>
          <w:numId w:val="13"/>
        </w:numPr>
      </w:pPr>
      <w:r>
        <w:t>Add X and Y axis labels</w:t>
      </w:r>
    </w:p>
    <w:p w14:paraId="3E7D97DE" w14:textId="77777777" w:rsidR="00A27823" w:rsidRDefault="00A27823" w:rsidP="00A27823">
      <w:pPr>
        <w:pStyle w:val="ListParagraph"/>
        <w:numPr>
          <w:ilvl w:val="1"/>
          <w:numId w:val="13"/>
        </w:numPr>
      </w:pPr>
      <w:r>
        <w:t xml:space="preserve">Make the chart visually pleasing </w:t>
      </w:r>
    </w:p>
    <w:p w14:paraId="7FB03802" w14:textId="5C2B44C0" w:rsidR="00FE7394" w:rsidRDefault="00516AC3" w:rsidP="00FE7394">
      <w:r w:rsidRPr="00516AC3">
        <w:rPr>
          <w:noProof/>
        </w:rPr>
        <w:drawing>
          <wp:inline distT="0" distB="0" distL="0" distR="0" wp14:anchorId="37EE4A20" wp14:editId="117BF9CF">
            <wp:extent cx="3848100" cy="167491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093" cy="1689272"/>
                    </a:xfrm>
                    <a:prstGeom prst="rect">
                      <a:avLst/>
                    </a:prstGeom>
                  </pic:spPr>
                </pic:pic>
              </a:graphicData>
            </a:graphic>
          </wp:inline>
        </w:drawing>
      </w:r>
    </w:p>
    <w:p w14:paraId="02F96FB1" w14:textId="7058010B" w:rsidR="00516AC3" w:rsidRDefault="00516AC3" w:rsidP="00516AC3">
      <w:pPr>
        <w:pStyle w:val="Heading2"/>
        <w:numPr>
          <w:ilvl w:val="0"/>
          <w:numId w:val="13"/>
        </w:numPr>
      </w:pPr>
      <w:bookmarkStart w:id="16" w:name="_Toc117770576"/>
      <w:r>
        <w:lastRenderedPageBreak/>
        <w:t>Move the chart to a new sheet tab and label with a suitable name</w:t>
      </w:r>
      <w:bookmarkEnd w:id="16"/>
    </w:p>
    <w:p w14:paraId="7B2CEE24" w14:textId="77777777" w:rsidR="00516AC3" w:rsidRPr="00516AC3" w:rsidRDefault="00516AC3" w:rsidP="00516AC3"/>
    <w:p w14:paraId="22A6179B" w14:textId="05B8D1B2" w:rsidR="00516AC3" w:rsidRDefault="00516AC3" w:rsidP="00516AC3">
      <w:r>
        <w:rPr>
          <w:noProof/>
        </w:rPr>
        <w:drawing>
          <wp:inline distT="0" distB="0" distL="0" distR="0" wp14:anchorId="32A383AE" wp14:editId="45FF65DB">
            <wp:extent cx="432435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943100"/>
                    </a:xfrm>
                    <a:prstGeom prst="rect">
                      <a:avLst/>
                    </a:prstGeom>
                  </pic:spPr>
                </pic:pic>
              </a:graphicData>
            </a:graphic>
          </wp:inline>
        </w:drawing>
      </w:r>
    </w:p>
    <w:p w14:paraId="1E513B76" w14:textId="2D62CE46" w:rsidR="00516AC3" w:rsidRDefault="00516AC3" w:rsidP="00516AC3">
      <w:pPr>
        <w:pStyle w:val="Heading2"/>
      </w:pPr>
    </w:p>
    <w:p w14:paraId="77792169" w14:textId="2FDAB091" w:rsidR="00516AC3" w:rsidRDefault="00516AC3" w:rsidP="00516AC3">
      <w:pPr>
        <w:pStyle w:val="Heading2"/>
        <w:numPr>
          <w:ilvl w:val="0"/>
          <w:numId w:val="13"/>
        </w:numPr>
      </w:pPr>
      <w:bookmarkStart w:id="17" w:name="_Toc117770577"/>
      <w:r>
        <w:t>Create a sort for the top 20 highest ranking counties</w:t>
      </w:r>
      <w:bookmarkEnd w:id="17"/>
    </w:p>
    <w:p w14:paraId="73B48722" w14:textId="77777777" w:rsidR="00516AC3" w:rsidRPr="00516AC3" w:rsidRDefault="00516AC3" w:rsidP="00516AC3"/>
    <w:p w14:paraId="49896739" w14:textId="39DFA204" w:rsidR="0026755F" w:rsidRDefault="0026755F" w:rsidP="00516AC3">
      <w:r>
        <w:rPr>
          <w:noProof/>
        </w:rPr>
        <w:drawing>
          <wp:inline distT="0" distB="0" distL="0" distR="0" wp14:anchorId="08339A24" wp14:editId="3EACFF2A">
            <wp:extent cx="5495925"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38600"/>
                    </a:xfrm>
                    <a:prstGeom prst="rect">
                      <a:avLst/>
                    </a:prstGeom>
                  </pic:spPr>
                </pic:pic>
              </a:graphicData>
            </a:graphic>
          </wp:inline>
        </w:drawing>
      </w:r>
    </w:p>
    <w:p w14:paraId="5357548F" w14:textId="77777777" w:rsidR="0026755F" w:rsidRDefault="0026755F">
      <w:r>
        <w:br w:type="page"/>
      </w:r>
    </w:p>
    <w:p w14:paraId="24AAF15D" w14:textId="1E27087B" w:rsidR="0026755F" w:rsidRDefault="0026755F" w:rsidP="0026755F">
      <w:pPr>
        <w:pStyle w:val="Heading2"/>
        <w:numPr>
          <w:ilvl w:val="0"/>
          <w:numId w:val="13"/>
        </w:numPr>
      </w:pPr>
      <w:bookmarkStart w:id="18" w:name="_Toc117770578"/>
      <w:r>
        <w:lastRenderedPageBreak/>
        <w:t>Next create a new Bar chart to display the 20 highest ranking countries from your sort and then move the chart to be underneath the table, as shown below.</w:t>
      </w:r>
      <w:bookmarkEnd w:id="18"/>
    </w:p>
    <w:p w14:paraId="42B71674" w14:textId="7DD6191F" w:rsidR="00BB0F5F" w:rsidRDefault="00BB0F5F" w:rsidP="00BB0F5F">
      <w:pPr>
        <w:pStyle w:val="Heading2"/>
        <w:numPr>
          <w:ilvl w:val="0"/>
          <w:numId w:val="13"/>
        </w:numPr>
        <w:rPr>
          <w:noProof/>
        </w:rPr>
      </w:pPr>
      <w:bookmarkStart w:id="19" w:name="_Toc117770579"/>
      <w:r>
        <w:rPr>
          <w:noProof/>
        </w:rPr>
        <w:t>Colour the background by highlighting the area underneath the table as  shown below. Find the add a fill colour icon and sellect a colour.</w:t>
      </w:r>
      <w:bookmarkEnd w:id="19"/>
      <w:r>
        <w:rPr>
          <w:noProof/>
        </w:rPr>
        <w:t xml:space="preserve"> </w:t>
      </w:r>
    </w:p>
    <w:p w14:paraId="5A7D23EF" w14:textId="77777777" w:rsidR="00BB0F5F" w:rsidRPr="00BB0F5F" w:rsidRDefault="00BB0F5F" w:rsidP="00BB0F5F"/>
    <w:p w14:paraId="5BFE48D6" w14:textId="011161A7" w:rsidR="0026755F" w:rsidRDefault="002A0E80" w:rsidP="00516AC3">
      <w:r>
        <w:rPr>
          <w:noProof/>
        </w:rPr>
        <w:drawing>
          <wp:inline distT="0" distB="0" distL="0" distR="0" wp14:anchorId="0B943D2D" wp14:editId="529D8C04">
            <wp:extent cx="2343150" cy="25652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488" cy="2586384"/>
                    </a:xfrm>
                    <a:prstGeom prst="rect">
                      <a:avLst/>
                    </a:prstGeom>
                  </pic:spPr>
                </pic:pic>
              </a:graphicData>
            </a:graphic>
          </wp:inline>
        </w:drawing>
      </w:r>
    </w:p>
    <w:p w14:paraId="17A770D8" w14:textId="77777777" w:rsidR="00553EA7" w:rsidRDefault="00553EA7" w:rsidP="00553EA7">
      <w:pPr>
        <w:pStyle w:val="Heading2"/>
        <w:ind w:left="720"/>
      </w:pPr>
    </w:p>
    <w:p w14:paraId="2B625B2D" w14:textId="454097DF" w:rsidR="00553EA7" w:rsidRDefault="00553EA7" w:rsidP="00BB0F5F">
      <w:pPr>
        <w:pStyle w:val="Heading2"/>
        <w:numPr>
          <w:ilvl w:val="0"/>
          <w:numId w:val="13"/>
        </w:numPr>
        <w:rPr>
          <w:noProof/>
        </w:rPr>
      </w:pPr>
      <w:bookmarkStart w:id="20" w:name="_Toc117770580"/>
      <w:r>
        <w:rPr>
          <w:noProof/>
        </w:rPr>
        <w:t>The next task is to create 3 macro buttons, print the sheet, Save the file and Copy the sheet.</w:t>
      </w:r>
      <w:bookmarkEnd w:id="20"/>
    </w:p>
    <w:p w14:paraId="21CBAFE1" w14:textId="5E73EE30" w:rsidR="00BB0F5F" w:rsidRDefault="00BB0F5F" w:rsidP="00BB0F5F">
      <w:pPr>
        <w:rPr>
          <w:noProof/>
        </w:rPr>
      </w:pPr>
      <w:r>
        <w:rPr>
          <w:noProof/>
        </w:rPr>
        <w:drawing>
          <wp:inline distT="0" distB="0" distL="0" distR="0" wp14:anchorId="361EA5F7" wp14:editId="622AE85E">
            <wp:extent cx="1932645" cy="2845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53492" cy="2876306"/>
                    </a:xfrm>
                    <a:prstGeom prst="rect">
                      <a:avLst/>
                    </a:prstGeom>
                  </pic:spPr>
                </pic:pic>
              </a:graphicData>
            </a:graphic>
          </wp:inline>
        </w:drawing>
      </w:r>
      <w:r>
        <w:rPr>
          <w:noProof/>
        </w:rPr>
        <w:drawing>
          <wp:inline distT="0" distB="0" distL="0" distR="0" wp14:anchorId="273D28CA" wp14:editId="25E23AE8">
            <wp:extent cx="3057573" cy="284545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085533" cy="2871479"/>
                    </a:xfrm>
                    <a:prstGeom prst="rect">
                      <a:avLst/>
                    </a:prstGeom>
                  </pic:spPr>
                </pic:pic>
              </a:graphicData>
            </a:graphic>
          </wp:inline>
        </w:drawing>
      </w:r>
    </w:p>
    <w:p w14:paraId="20858EEA" w14:textId="72FA8B7A" w:rsidR="00876004" w:rsidRPr="00876004" w:rsidRDefault="00876004" w:rsidP="00876004">
      <w:r>
        <w:t>To create macros, we press ‘record macros’ than we do actions which we want to remember and after stop record. After draw a shape and when we do right click un on shape we can assign macros to the shape.</w:t>
      </w:r>
    </w:p>
    <w:p w14:paraId="5E4D9826" w14:textId="207A1871" w:rsidR="00BB0F5F" w:rsidRDefault="00BB0F5F" w:rsidP="00BB0F5F">
      <w:pPr>
        <w:pStyle w:val="Heading2"/>
        <w:numPr>
          <w:ilvl w:val="0"/>
          <w:numId w:val="13"/>
        </w:numPr>
        <w:rPr>
          <w:noProof/>
        </w:rPr>
      </w:pPr>
      <w:bookmarkStart w:id="21" w:name="_Toc117770581"/>
      <w:r>
        <w:rPr>
          <w:noProof/>
        </w:rPr>
        <w:lastRenderedPageBreak/>
        <w:t>Using the copy macro, copy the sheet and then paste it into a new word document keeping the formating.  Give the page a title ‘</w:t>
      </w:r>
      <w:r w:rsidRPr="00763A52">
        <w:rPr>
          <w:noProof/>
        </w:rPr>
        <w:t>GDP (</w:t>
      </w:r>
      <w:bookmarkStart w:id="22" w:name="_Hlk117170133"/>
      <w:r w:rsidRPr="00763A52">
        <w:rPr>
          <w:noProof/>
        </w:rPr>
        <w:t>Gross domestic product</w:t>
      </w:r>
      <w:bookmarkEnd w:id="22"/>
      <w:r w:rsidRPr="00763A52">
        <w:rPr>
          <w:noProof/>
        </w:rPr>
        <w:t>)</w:t>
      </w:r>
      <w:r>
        <w:rPr>
          <w:noProof/>
        </w:rPr>
        <w:t>’</w:t>
      </w:r>
      <w:bookmarkEnd w:id="21"/>
    </w:p>
    <w:p w14:paraId="4C3928FC" w14:textId="1F02434F" w:rsidR="00AE0549" w:rsidRPr="00106B0A" w:rsidRDefault="00AE0549" w:rsidP="00106B0A">
      <w:pPr>
        <w:pStyle w:val="Heading2"/>
        <w:ind w:left="720"/>
      </w:pPr>
    </w:p>
    <w:p w14:paraId="47E62FBA" w14:textId="0422EA53" w:rsidR="00AE0549" w:rsidRDefault="00AE0549" w:rsidP="00106B0A">
      <w:pPr>
        <w:pStyle w:val="Heading2"/>
        <w:numPr>
          <w:ilvl w:val="0"/>
          <w:numId w:val="13"/>
        </w:numPr>
        <w:rPr>
          <w:noProof/>
        </w:rPr>
      </w:pPr>
      <w:bookmarkStart w:id="23" w:name="_Toc117770582"/>
      <w:r>
        <w:rPr>
          <w:noProof/>
        </w:rPr>
        <w:t xml:space="preserve">Save your document as ‘Word </w:t>
      </w:r>
      <w:r w:rsidRPr="00FF336B">
        <w:rPr>
          <w:noProof/>
        </w:rPr>
        <w:t>Gross domestic product</w:t>
      </w:r>
      <w:r>
        <w:rPr>
          <w:noProof/>
        </w:rPr>
        <w:t xml:space="preserve"> report 1’</w:t>
      </w:r>
      <w:bookmarkEnd w:id="23"/>
    </w:p>
    <w:p w14:paraId="4A84143F" w14:textId="2FACFEA7" w:rsidR="00106B0A" w:rsidRPr="00106B0A" w:rsidRDefault="00106B0A" w:rsidP="00106B0A">
      <w:r>
        <w:rPr>
          <w:noProof/>
        </w:rPr>
        <w:drawing>
          <wp:inline distT="0" distB="0" distL="0" distR="0" wp14:anchorId="1AB210B5" wp14:editId="6EED8139">
            <wp:extent cx="4445000" cy="36718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9857" cy="3675886"/>
                    </a:xfrm>
                    <a:prstGeom prst="rect">
                      <a:avLst/>
                    </a:prstGeom>
                  </pic:spPr>
                </pic:pic>
              </a:graphicData>
            </a:graphic>
          </wp:inline>
        </w:drawing>
      </w:r>
    </w:p>
    <w:p w14:paraId="0E8EE878" w14:textId="65F80917" w:rsidR="00106B0A" w:rsidRDefault="00106B0A" w:rsidP="00106B0A">
      <w:pPr>
        <w:pStyle w:val="Heading2"/>
        <w:numPr>
          <w:ilvl w:val="0"/>
          <w:numId w:val="13"/>
        </w:numPr>
        <w:rPr>
          <w:noProof/>
        </w:rPr>
      </w:pPr>
      <w:bookmarkStart w:id="24" w:name="_Toc117770583"/>
      <w:r>
        <w:rPr>
          <w:noProof/>
        </w:rPr>
        <w:t>Befor we finish with our excel table ‘</w:t>
      </w:r>
      <w:r w:rsidRPr="00DD0D9C">
        <w:rPr>
          <w:noProof/>
        </w:rPr>
        <w:t>Gross domestic product</w:t>
      </w:r>
      <w:r>
        <w:rPr>
          <w:noProof/>
        </w:rPr>
        <w:t>’ sheet,  we will add a headder and footer to our table. Select the ‘View’ tab from the top and find the ‘workbook views’ area, as seen below:</w:t>
      </w:r>
      <w:bookmarkEnd w:id="24"/>
    </w:p>
    <w:p w14:paraId="1B94A053" w14:textId="79575A48" w:rsidR="00AE0549" w:rsidRDefault="000B4E65" w:rsidP="000B4E65">
      <w:pPr>
        <w:pStyle w:val="Heading2"/>
        <w:numPr>
          <w:ilvl w:val="0"/>
          <w:numId w:val="13"/>
        </w:numPr>
        <w:rPr>
          <w:noProof/>
        </w:rPr>
      </w:pPr>
      <w:bookmarkStart w:id="25" w:name="_Toc117770584"/>
      <w:r>
        <w:rPr>
          <w:noProof/>
        </w:rPr>
        <w:t>In the headder enter your name and GLA DATA 1 in the three boxes</w:t>
      </w:r>
      <w:bookmarkEnd w:id="25"/>
    </w:p>
    <w:p w14:paraId="7AA616B5" w14:textId="6485D975" w:rsidR="000B4E65" w:rsidRDefault="000B4E65" w:rsidP="000B4E65">
      <w:pPr>
        <w:pStyle w:val="Heading2"/>
        <w:numPr>
          <w:ilvl w:val="0"/>
          <w:numId w:val="13"/>
        </w:numPr>
        <w:rPr>
          <w:noProof/>
        </w:rPr>
      </w:pPr>
      <w:bookmarkStart w:id="26" w:name="_Toc117770585"/>
      <w:r>
        <w:rPr>
          <w:noProof/>
        </w:rPr>
        <w:t>In the footer add todays date then Assignment 1 and lastly Data Visualisation.</w:t>
      </w:r>
      <w:bookmarkEnd w:id="26"/>
      <w:r>
        <w:rPr>
          <w:noProof/>
        </w:rPr>
        <w:t xml:space="preserve"> </w:t>
      </w:r>
    </w:p>
    <w:p w14:paraId="272F7FE2" w14:textId="5E104006" w:rsidR="000B4E65" w:rsidRDefault="000B4E65" w:rsidP="000B4E65">
      <w:r>
        <w:rPr>
          <w:noProof/>
        </w:rPr>
        <w:drawing>
          <wp:inline distT="0" distB="0" distL="0" distR="0" wp14:anchorId="1FA15B7E" wp14:editId="005EA453">
            <wp:extent cx="5943600"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3074FDEC" w14:textId="1666436F" w:rsidR="000B4E65" w:rsidRDefault="000B4E65" w:rsidP="000B4E65">
      <w:r>
        <w:rPr>
          <w:noProof/>
        </w:rPr>
        <w:drawing>
          <wp:inline distT="0" distB="0" distL="0" distR="0" wp14:anchorId="0463C774" wp14:editId="594A6735">
            <wp:extent cx="5943600" cy="777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943600" cy="777240"/>
                    </a:xfrm>
                    <a:prstGeom prst="rect">
                      <a:avLst/>
                    </a:prstGeom>
                  </pic:spPr>
                </pic:pic>
              </a:graphicData>
            </a:graphic>
          </wp:inline>
        </w:drawing>
      </w:r>
    </w:p>
    <w:p w14:paraId="6C35B15E" w14:textId="2BAA8D63" w:rsidR="000B4E65" w:rsidRDefault="000B4E65" w:rsidP="000B4E65">
      <w:pPr>
        <w:pStyle w:val="Heading1"/>
      </w:pPr>
      <w:bookmarkStart w:id="27" w:name="_Toc117770586"/>
      <w:r>
        <w:lastRenderedPageBreak/>
        <w:t xml:space="preserve">3. Task </w:t>
      </w:r>
      <w:r w:rsidRPr="000B4E65">
        <w:t>Tableau</w:t>
      </w:r>
      <w:bookmarkEnd w:id="27"/>
    </w:p>
    <w:p w14:paraId="018F61D4" w14:textId="77777777" w:rsidR="002A0E80" w:rsidRDefault="002A0E80" w:rsidP="002A0E80">
      <w:r>
        <w:t>Client Requirements</w:t>
      </w:r>
    </w:p>
    <w:p w14:paraId="3F935D0E" w14:textId="74483B28" w:rsidR="002A0E80" w:rsidRDefault="002A0E80" w:rsidP="002A0E80">
      <w:r>
        <w:t>The client is color blind and requested you to bear this in mind when building your dashboard. The client is only interested in the top 20 highest ranking countries. All of your visuals should be for the top 20 highest ranking countries.</w:t>
      </w:r>
    </w:p>
    <w:p w14:paraId="121259BB" w14:textId="4F15DDCC" w:rsidR="00391444" w:rsidRDefault="00391444" w:rsidP="002A0E80">
      <w:r>
        <w:t>In screenshots you can see pictures with top 20 countries by GDP based on data from year 2019</w:t>
      </w:r>
      <w:r w:rsidR="00CD679C">
        <w:t xml:space="preserve">. We can see table with 20 countries by Life </w:t>
      </w:r>
      <w:r w:rsidR="00F316CD">
        <w:t>Expectancy, we</w:t>
      </w:r>
      <w:r w:rsidR="00CD679C">
        <w:t xml:space="preserve"> can see quite a lot count</w:t>
      </w:r>
      <w:r w:rsidR="00EF22CD">
        <w:t>r</w:t>
      </w:r>
      <w:r w:rsidR="00CD679C">
        <w:t xml:space="preserve">ies are in both tops, so we can </w:t>
      </w:r>
      <w:r w:rsidR="00876004">
        <w:t>say</w:t>
      </w:r>
      <w:r w:rsidR="00CD679C">
        <w:t xml:space="preserve"> that on the factors on life expectancy is income. When we look the countries which are most smartphones </w:t>
      </w:r>
      <w:r w:rsidR="00F316CD">
        <w:t>users,</w:t>
      </w:r>
      <w:r w:rsidR="00CD679C">
        <w:t xml:space="preserve"> we </w:t>
      </w:r>
      <w:r w:rsidR="00876004">
        <w:t>say that in 2020 the biggest factor for smartphones user in country is population.</w:t>
      </w:r>
    </w:p>
    <w:p w14:paraId="48FEE2CF" w14:textId="2C3556C3" w:rsidR="000B4E65" w:rsidRDefault="002A0E80" w:rsidP="002A0E80">
      <w:r w:rsidRPr="002A0E80">
        <w:rPr>
          <w:noProof/>
        </w:rPr>
        <w:t xml:space="preserve"> </w:t>
      </w:r>
      <w:r w:rsidR="00391444">
        <w:rPr>
          <w:noProof/>
        </w:rPr>
        <w:drawing>
          <wp:inline distT="0" distB="0" distL="0" distR="0" wp14:anchorId="23906D29" wp14:editId="140739FC">
            <wp:extent cx="2896845" cy="382686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900220" cy="3831326"/>
                    </a:xfrm>
                    <a:prstGeom prst="rect">
                      <a:avLst/>
                    </a:prstGeom>
                  </pic:spPr>
                </pic:pic>
              </a:graphicData>
            </a:graphic>
          </wp:inline>
        </w:drawing>
      </w:r>
      <w:r w:rsidR="00876004">
        <w:rPr>
          <w:noProof/>
        </w:rPr>
        <w:drawing>
          <wp:inline distT="0" distB="0" distL="0" distR="0" wp14:anchorId="154E4525" wp14:editId="1878C75D">
            <wp:extent cx="2955341" cy="38192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986000" cy="3858830"/>
                    </a:xfrm>
                    <a:prstGeom prst="rect">
                      <a:avLst/>
                    </a:prstGeom>
                  </pic:spPr>
                </pic:pic>
              </a:graphicData>
            </a:graphic>
          </wp:inline>
        </w:drawing>
      </w:r>
    </w:p>
    <w:p w14:paraId="215414C6" w14:textId="1ACF15CA" w:rsidR="002A0E80" w:rsidRPr="00EF3735" w:rsidRDefault="002A0E80" w:rsidP="002A0E80">
      <w:pPr>
        <w:rPr>
          <w:vertAlign w:val="subscript"/>
        </w:rPr>
      </w:pPr>
    </w:p>
    <w:sectPr w:rsidR="002A0E80" w:rsidRPr="00EF3735" w:rsidSect="00C42B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4BC"/>
    <w:multiLevelType w:val="hybridMultilevel"/>
    <w:tmpl w:val="CDBAF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833B9"/>
    <w:multiLevelType w:val="hybridMultilevel"/>
    <w:tmpl w:val="ED92B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1512E1"/>
    <w:multiLevelType w:val="hybridMultilevel"/>
    <w:tmpl w:val="D83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75278B"/>
    <w:multiLevelType w:val="hybridMultilevel"/>
    <w:tmpl w:val="6E727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10A34"/>
    <w:multiLevelType w:val="hybridMultilevel"/>
    <w:tmpl w:val="9BD4B800"/>
    <w:lvl w:ilvl="0" w:tplc="96804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8425C"/>
    <w:multiLevelType w:val="hybridMultilevel"/>
    <w:tmpl w:val="0876D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51369C"/>
    <w:multiLevelType w:val="hybridMultilevel"/>
    <w:tmpl w:val="9806930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FB1701B"/>
    <w:multiLevelType w:val="hybridMultilevel"/>
    <w:tmpl w:val="FBEA0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80B1E"/>
    <w:multiLevelType w:val="hybridMultilevel"/>
    <w:tmpl w:val="829ACCB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5637FCB"/>
    <w:multiLevelType w:val="hybridMultilevel"/>
    <w:tmpl w:val="738C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CA5F2E"/>
    <w:multiLevelType w:val="hybridMultilevel"/>
    <w:tmpl w:val="4C24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42DF"/>
    <w:multiLevelType w:val="hybridMultilevel"/>
    <w:tmpl w:val="4F143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CC22BF"/>
    <w:multiLevelType w:val="hybridMultilevel"/>
    <w:tmpl w:val="3DB6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1621A"/>
    <w:multiLevelType w:val="hybridMultilevel"/>
    <w:tmpl w:val="7AD0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665911">
    <w:abstractNumId w:val="13"/>
  </w:num>
  <w:num w:numId="2" w16cid:durableId="412624496">
    <w:abstractNumId w:val="12"/>
  </w:num>
  <w:num w:numId="3" w16cid:durableId="880703044">
    <w:abstractNumId w:val="10"/>
  </w:num>
  <w:num w:numId="4" w16cid:durableId="1875649095">
    <w:abstractNumId w:val="5"/>
  </w:num>
  <w:num w:numId="5" w16cid:durableId="355928411">
    <w:abstractNumId w:val="3"/>
  </w:num>
  <w:num w:numId="6" w16cid:durableId="2014801563">
    <w:abstractNumId w:val="2"/>
  </w:num>
  <w:num w:numId="7" w16cid:durableId="17632488">
    <w:abstractNumId w:val="9"/>
  </w:num>
  <w:num w:numId="8" w16cid:durableId="1521627023">
    <w:abstractNumId w:val="6"/>
  </w:num>
  <w:num w:numId="9" w16cid:durableId="687215932">
    <w:abstractNumId w:val="8"/>
  </w:num>
  <w:num w:numId="10" w16cid:durableId="792866899">
    <w:abstractNumId w:val="1"/>
  </w:num>
  <w:num w:numId="11" w16cid:durableId="636376283">
    <w:abstractNumId w:val="0"/>
  </w:num>
  <w:num w:numId="12" w16cid:durableId="1639608946">
    <w:abstractNumId w:val="11"/>
  </w:num>
  <w:num w:numId="13" w16cid:durableId="527764655">
    <w:abstractNumId w:val="4"/>
  </w:num>
  <w:num w:numId="14" w16cid:durableId="133909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64"/>
    <w:rsid w:val="000A736C"/>
    <w:rsid w:val="000B4E65"/>
    <w:rsid w:val="00106B0A"/>
    <w:rsid w:val="00160D61"/>
    <w:rsid w:val="0026755F"/>
    <w:rsid w:val="00281D03"/>
    <w:rsid w:val="002A0E80"/>
    <w:rsid w:val="003754CC"/>
    <w:rsid w:val="00391444"/>
    <w:rsid w:val="00516AC3"/>
    <w:rsid w:val="00553EA7"/>
    <w:rsid w:val="00596B3E"/>
    <w:rsid w:val="005E2191"/>
    <w:rsid w:val="005F76A2"/>
    <w:rsid w:val="0062194F"/>
    <w:rsid w:val="00694CC9"/>
    <w:rsid w:val="006A4D43"/>
    <w:rsid w:val="00855EC1"/>
    <w:rsid w:val="008711BE"/>
    <w:rsid w:val="00876004"/>
    <w:rsid w:val="009A503D"/>
    <w:rsid w:val="00A27823"/>
    <w:rsid w:val="00A27D3A"/>
    <w:rsid w:val="00AE0549"/>
    <w:rsid w:val="00B934DF"/>
    <w:rsid w:val="00BB0F5F"/>
    <w:rsid w:val="00C42B64"/>
    <w:rsid w:val="00C67727"/>
    <w:rsid w:val="00CD679C"/>
    <w:rsid w:val="00DF7AB5"/>
    <w:rsid w:val="00EE6B70"/>
    <w:rsid w:val="00EF22CD"/>
    <w:rsid w:val="00EF3735"/>
    <w:rsid w:val="00F316CD"/>
    <w:rsid w:val="00FE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A7C3"/>
  <w15:chartTrackingRefBased/>
  <w15:docId w15:val="{A3F1D769-3F36-45BB-807D-BE215EB9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2B64"/>
    <w:pPr>
      <w:spacing w:after="0" w:line="240" w:lineRule="auto"/>
    </w:pPr>
    <w:rPr>
      <w:rFonts w:eastAsiaTheme="minorEastAsia"/>
    </w:rPr>
  </w:style>
  <w:style w:type="character" w:customStyle="1" w:styleId="NoSpacingChar">
    <w:name w:val="No Spacing Char"/>
    <w:basedOn w:val="DefaultParagraphFont"/>
    <w:link w:val="NoSpacing"/>
    <w:uiPriority w:val="1"/>
    <w:rsid w:val="00C42B64"/>
    <w:rPr>
      <w:rFonts w:eastAsiaTheme="minorEastAsia"/>
    </w:rPr>
  </w:style>
  <w:style w:type="character" w:customStyle="1" w:styleId="Heading1Char">
    <w:name w:val="Heading 1 Char"/>
    <w:basedOn w:val="DefaultParagraphFont"/>
    <w:link w:val="Heading1"/>
    <w:uiPriority w:val="9"/>
    <w:rsid w:val="00C42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B64"/>
    <w:pPr>
      <w:outlineLvl w:val="9"/>
    </w:pPr>
  </w:style>
  <w:style w:type="paragraph" w:styleId="TOC1">
    <w:name w:val="toc 1"/>
    <w:basedOn w:val="Normal"/>
    <w:next w:val="Normal"/>
    <w:autoRedefine/>
    <w:uiPriority w:val="39"/>
    <w:unhideWhenUsed/>
    <w:rsid w:val="00C42B64"/>
    <w:pPr>
      <w:spacing w:after="100"/>
    </w:pPr>
  </w:style>
  <w:style w:type="character" w:styleId="Hyperlink">
    <w:name w:val="Hyperlink"/>
    <w:basedOn w:val="DefaultParagraphFont"/>
    <w:uiPriority w:val="99"/>
    <w:unhideWhenUsed/>
    <w:rsid w:val="00C42B64"/>
    <w:rPr>
      <w:color w:val="0563C1" w:themeColor="hyperlink"/>
      <w:u w:val="single"/>
    </w:rPr>
  </w:style>
  <w:style w:type="character" w:customStyle="1" w:styleId="Heading2Char">
    <w:name w:val="Heading 2 Char"/>
    <w:basedOn w:val="DefaultParagraphFont"/>
    <w:link w:val="Heading2"/>
    <w:uiPriority w:val="9"/>
    <w:rsid w:val="00A27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4CC"/>
    <w:pPr>
      <w:ind w:left="720"/>
      <w:contextualSpacing/>
    </w:pPr>
  </w:style>
  <w:style w:type="character" w:customStyle="1" w:styleId="Heading3Char">
    <w:name w:val="Heading 3 Char"/>
    <w:basedOn w:val="DefaultParagraphFont"/>
    <w:link w:val="Heading3"/>
    <w:uiPriority w:val="9"/>
    <w:rsid w:val="003754C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934DF"/>
    <w:pPr>
      <w:spacing w:after="100"/>
      <w:ind w:left="220"/>
    </w:pPr>
  </w:style>
  <w:style w:type="paragraph" w:styleId="TOC3">
    <w:name w:val="toc 3"/>
    <w:basedOn w:val="Normal"/>
    <w:next w:val="Normal"/>
    <w:autoRedefine/>
    <w:uiPriority w:val="39"/>
    <w:unhideWhenUsed/>
    <w:rsid w:val="00B934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1783">
      <w:bodyDiv w:val="1"/>
      <w:marLeft w:val="0"/>
      <w:marRight w:val="0"/>
      <w:marTop w:val="0"/>
      <w:marBottom w:val="0"/>
      <w:divBdr>
        <w:top w:val="none" w:sz="0" w:space="0" w:color="auto"/>
        <w:left w:val="none" w:sz="0" w:space="0" w:color="auto"/>
        <w:bottom w:val="none" w:sz="0" w:space="0" w:color="auto"/>
        <w:right w:val="none" w:sz="0" w:space="0" w:color="auto"/>
      </w:divBdr>
    </w:div>
    <w:div w:id="437023175">
      <w:bodyDiv w:val="1"/>
      <w:marLeft w:val="0"/>
      <w:marRight w:val="0"/>
      <w:marTop w:val="0"/>
      <w:marBottom w:val="0"/>
      <w:divBdr>
        <w:top w:val="none" w:sz="0" w:space="0" w:color="auto"/>
        <w:left w:val="none" w:sz="0" w:space="0" w:color="auto"/>
        <w:bottom w:val="none" w:sz="0" w:space="0" w:color="auto"/>
        <w:right w:val="none" w:sz="0" w:space="0" w:color="auto"/>
      </w:divBdr>
    </w:div>
    <w:div w:id="883641222">
      <w:bodyDiv w:val="1"/>
      <w:marLeft w:val="0"/>
      <w:marRight w:val="0"/>
      <w:marTop w:val="0"/>
      <w:marBottom w:val="0"/>
      <w:divBdr>
        <w:top w:val="none" w:sz="0" w:space="0" w:color="auto"/>
        <w:left w:val="none" w:sz="0" w:space="0" w:color="auto"/>
        <w:bottom w:val="none" w:sz="0" w:space="0" w:color="auto"/>
        <w:right w:val="none" w:sz="0" w:space="0" w:color="auto"/>
      </w:divBdr>
    </w:div>
    <w:div w:id="1391348772">
      <w:bodyDiv w:val="1"/>
      <w:marLeft w:val="0"/>
      <w:marRight w:val="0"/>
      <w:marTop w:val="0"/>
      <w:marBottom w:val="0"/>
      <w:divBdr>
        <w:top w:val="none" w:sz="0" w:space="0" w:color="auto"/>
        <w:left w:val="none" w:sz="0" w:space="0" w:color="auto"/>
        <w:bottom w:val="none" w:sz="0" w:space="0" w:color="auto"/>
        <w:right w:val="none" w:sz="0" w:space="0" w:color="auto"/>
      </w:divBdr>
    </w:div>
    <w:div w:id="1478495141">
      <w:bodyDiv w:val="1"/>
      <w:marLeft w:val="0"/>
      <w:marRight w:val="0"/>
      <w:marTop w:val="0"/>
      <w:marBottom w:val="0"/>
      <w:divBdr>
        <w:top w:val="none" w:sz="0" w:space="0" w:color="auto"/>
        <w:left w:val="none" w:sz="0" w:space="0" w:color="auto"/>
        <w:bottom w:val="none" w:sz="0" w:space="0" w:color="auto"/>
        <w:right w:val="none" w:sz="0" w:space="0" w:color="auto"/>
      </w:divBdr>
    </w:div>
    <w:div w:id="1796364065">
      <w:bodyDiv w:val="1"/>
      <w:marLeft w:val="0"/>
      <w:marRight w:val="0"/>
      <w:marTop w:val="0"/>
      <w:marBottom w:val="0"/>
      <w:divBdr>
        <w:top w:val="none" w:sz="0" w:space="0" w:color="auto"/>
        <w:left w:val="none" w:sz="0" w:space="0" w:color="auto"/>
        <w:bottom w:val="none" w:sz="0" w:space="0" w:color="auto"/>
        <w:right w:val="none" w:sz="0" w:space="0" w:color="auto"/>
      </w:divBdr>
    </w:div>
    <w:div w:id="1995644491">
      <w:bodyDiv w:val="1"/>
      <w:marLeft w:val="0"/>
      <w:marRight w:val="0"/>
      <w:marTop w:val="0"/>
      <w:marBottom w:val="0"/>
      <w:divBdr>
        <w:top w:val="none" w:sz="0" w:space="0" w:color="auto"/>
        <w:left w:val="none" w:sz="0" w:space="0" w:color="auto"/>
        <w:bottom w:val="none" w:sz="0" w:space="0" w:color="auto"/>
        <w:right w:val="none" w:sz="0" w:space="0" w:color="auto"/>
      </w:divBdr>
    </w:div>
    <w:div w:id="2067028229">
      <w:bodyDiv w:val="1"/>
      <w:marLeft w:val="0"/>
      <w:marRight w:val="0"/>
      <w:marTop w:val="0"/>
      <w:marBottom w:val="0"/>
      <w:divBdr>
        <w:top w:val="none" w:sz="0" w:space="0" w:color="auto"/>
        <w:left w:val="none" w:sz="0" w:space="0" w:color="auto"/>
        <w:bottom w:val="none" w:sz="0" w:space="0" w:color="auto"/>
        <w:right w:val="none" w:sz="0" w:space="0" w:color="auto"/>
      </w:divBdr>
    </w:div>
    <w:div w:id="2118058267">
      <w:bodyDiv w:val="1"/>
      <w:marLeft w:val="0"/>
      <w:marRight w:val="0"/>
      <w:marTop w:val="0"/>
      <w:marBottom w:val="0"/>
      <w:divBdr>
        <w:top w:val="none" w:sz="0" w:space="0" w:color="auto"/>
        <w:left w:val="none" w:sz="0" w:space="0" w:color="auto"/>
        <w:bottom w:val="none" w:sz="0" w:space="0" w:color="auto"/>
        <w:right w:val="none" w:sz="0" w:space="0" w:color="auto"/>
      </w:divBdr>
    </w:div>
    <w:div w:id="21269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07E3D96364FB981F225138CC7E600"/>
        <w:category>
          <w:name w:val="General"/>
          <w:gallery w:val="placeholder"/>
        </w:category>
        <w:types>
          <w:type w:val="bbPlcHdr"/>
        </w:types>
        <w:behaviors>
          <w:behavior w:val="content"/>
        </w:behaviors>
        <w:guid w:val="{6C9036D8-8311-4E61-BDDD-AC5F1E761D5F}"/>
      </w:docPartPr>
      <w:docPartBody>
        <w:p w:rsidR="0034367C" w:rsidRDefault="008817B3" w:rsidP="008817B3">
          <w:pPr>
            <w:pStyle w:val="73E07E3D96364FB981F225138CC7E60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B3"/>
    <w:rsid w:val="0034367C"/>
    <w:rsid w:val="008817B3"/>
    <w:rsid w:val="009B7239"/>
    <w:rsid w:val="00D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07E3D96364FB981F225138CC7E600">
    <w:name w:val="73E07E3D96364FB981F225138CC7E600"/>
    <w:rsid w:val="00881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GLA1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C5E4C-6E8C-4423-A13F-F001EFE3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12827</TotalTime>
  <Pages>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1 DAtA VISUALIZATION</vt:lpstr>
    </vt:vector>
  </TitlesOfParts>
  <Company>Arturs Stauers</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VISUALIZATION</dc:title>
  <dc:subject/>
  <dc:creator>Darsimus 2016</dc:creator>
  <cp:keywords/>
  <dc:description/>
  <cp:lastModifiedBy>Darsimus 2016</cp:lastModifiedBy>
  <cp:revision>7</cp:revision>
  <dcterms:created xsi:type="dcterms:W3CDTF">2022-10-24T08:49:00Z</dcterms:created>
  <dcterms:modified xsi:type="dcterms:W3CDTF">2022-11-07T09:34:00Z</dcterms:modified>
</cp:coreProperties>
</file>