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863" w:rsidRPr="00A20863" w:rsidRDefault="00A20863" w:rsidP="00A20863">
      <w:pPr>
        <w:widowControl/>
        <w:spacing w:before="900"/>
        <w:jc w:val="left"/>
        <w:outlineLvl w:val="0"/>
        <w:rPr>
          <w:rFonts w:ascii="PingFang SC" w:eastAsia="PingFang SC" w:hAnsi="PingFang SC" w:cs="宋体"/>
          <w:b/>
          <w:bCs/>
          <w:color w:val="404040"/>
          <w:kern w:val="36"/>
          <w:sz w:val="42"/>
          <w:szCs w:val="42"/>
        </w:rPr>
      </w:pPr>
      <w:r w:rsidRPr="00A20863">
        <w:rPr>
          <w:rFonts w:ascii="PingFang SC" w:eastAsia="PingFang SC" w:hAnsi="PingFang SC" w:cs="宋体" w:hint="eastAsia"/>
          <w:b/>
          <w:bCs/>
          <w:color w:val="404040"/>
          <w:kern w:val="36"/>
          <w:sz w:val="42"/>
          <w:szCs w:val="42"/>
        </w:rPr>
        <w:t>弹力设计篇之“异步通讯设计”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前面所说的隔离设计通常都需要对系统做解耦设计，而把一个单体系统解耦，不单单是把业务功能拆分出来，正如上面所说，拆分完后还会面对很多的问题。其中一个重要的问题就是这些系统间的通讯。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通讯一般来说分同步和异步两种。同步通讯就像打电话，需要实时响应，而异步通讯就像发邮件，不需要马上回复。各有千秋，我们很难说谁比谁好。但是在面对超高吐吞量的场景下，异步处理就比同步处理有比较大的优势了，这就好像一个人不可能同时接打很多电话，但是他可以同时接收很多的电子邮件一样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同步调用虽然让系统间只耦合于接口，而且实时性也会比异步调用要高，但是我们也需要知道同步调用会带来如下几个问题。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同步调用需要被调用方的吞吐不低于调用方的吞吐。否则会导致被调用方因为性能不足而拖死调用方。换句话说，整个同步调用链的性能会由最慢的那个服务所决定。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会导致调用方一直在等待被调用方完成，如果一层接一层地同步调用下去，所有的参与方会有相同的等待时间。这会非常消耗调用方的资源。因为调用方需要保存现场（Context）等待远端返回，所以对于并发比较高的场景来说，这样的等待可能会极度消耗资源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同步调用只能是一对一的，很难做到一对多。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同步调用最不好的是，如果被调用方有问题，那么其调用方就会跟着出问题，于是会出现多米诺骨牌效应，故障一下就蔓延开来。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所以，异步通讯相对于同步通讯来说，除了可以增加系统的吞吐量之外，最大的一个好处是其可以让服务间的解耦更为彻底，系统的调用方和被调用方可以按照自己的速率而不是步调一致，从而可以更好地保护系统，让系统更有弹力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异步通讯通常来说有三种方式。</w:t>
      </w:r>
    </w:p>
    <w:p w:rsidR="00A20863" w:rsidRPr="00A20863" w:rsidRDefault="00A20863" w:rsidP="00A20863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异步通讯的三种方式</w:t>
      </w:r>
    </w:p>
    <w:p w:rsidR="00A20863" w:rsidRPr="00A20863" w:rsidRDefault="00A20863" w:rsidP="00A20863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请求响应式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在这种情况下，发送方（sender）会直接请求接收方（receiver），被请求方接收到请求后，直接返回——收到请求，正在处理。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对于返回结果，有两种方法，一种是发送方时不时地去轮询一下，问一下干没干完。另一种方式是发送方注册一个回调方法，也就是接收方处理完后回调请求方。这种架构模型在以前的网上支付中比较常见，页面先从商家跳转到支付宝或银行，商家会把回调的 URL 传给支付页面，支付完后，再跳转回商家的 URL。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很明显，这种情况下还是有一定耦合的。是发送方依赖于接收方，并且要把自己的回调发送给接收方，处理完后回调。</w:t>
      </w:r>
    </w:p>
    <w:p w:rsidR="00A20863" w:rsidRPr="00A20863" w:rsidRDefault="00A20863" w:rsidP="00A20863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通过订阅的方式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这种情况下，接收方（receiver）会来订阅发送方（sender）的消息，发送方会把相关的消息或数据放到接收方所订阅的队列中，而接收方会从队列中获取数据。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这种方式下，发送方并不关心订阅方的处理结果，它只是告诉订阅方有事要干，收完消息后给个 ACK 就好了，你干成啥样我不关心。这个方式常用于像 MVC（Model-View-Control）这样的设计模式下，如下图所示。</w:t>
      </w:r>
    </w:p>
    <w:p w:rsidR="00A20863" w:rsidRPr="00A20863" w:rsidRDefault="00A20863" w:rsidP="00A20863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"/var/folders/p8/3rv2l4_x7_13f2gjv64zllt00000gn/T/com.microsoft.Word/WebArchiveCopyPasteTempFiles/d8d96ed4e4616626b9e079dc13637937.png" \* MERGEFORMATINET </w:instrText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A20863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4576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这就好像下订单的时候，一旦用户支付完成了，就需要把这个事件通知给订单处理以及物流，订单处理变更状态，物流服务需要从仓库服务分配相应的库存并准备配送，后续这些处理的结果无需告诉支付服务。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为什么要做成这样？好了，重点来了！前面那种请求响应的方式就像函数调用一样，这种方式有数据有状态的往来（也就是说需要有请求数据、返回数据，服务里面还可能需要保存调用的状态），所以服务是有状态的。如果我们把服务的状态给去掉（通过第三方的状态服务来保证），那么服务间的依赖就只有事件了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你知道，分布式系统的服务设计是需要向无状态服务（Stateless）努力的，这其中有太多的好处，无状态意味着你可以非常方便地运维。所以，事件通讯成为了异步通讯中最重要的一个设计模式。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就上面支付的那个例子，商家这边只需要订阅一个支付完成的事件，这个事件带一个订单号，而不需要让支付方知道自己的回调 URL，这样的异步是不是更干净一些？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但是，在这种方式下，接收方需要向发送方订阅事件，所以是接收方依赖于发送方。这种方式还是有一定的耦合。</w:t>
      </w:r>
    </w:p>
    <w:p w:rsidR="00A20863" w:rsidRPr="00A20863" w:rsidRDefault="00A20863" w:rsidP="00A20863">
      <w:pPr>
        <w:widowControl/>
        <w:spacing w:after="300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通过 Broker 的方式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所谓 Broker，就是一个中间人，发送方（sender）和接收方（receiver）都互相看不到对方，它们看得到的是一个 Broker，发送方向 Broker 发送消息，接收方向 Broker 订阅消息。如下图所示。</w:t>
      </w:r>
    </w:p>
    <w:p w:rsidR="00A20863" w:rsidRPr="00A20863" w:rsidRDefault="00A20863" w:rsidP="00A20863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"/var/folders/p8/3rv2l4_x7_13f2gjv64zllt00000gn/T/com.microsoft.Word/WebArchiveCopyPasteTempFiles/aa1c6db18e706012e8028b4d1bddb917.png" \* MERGEFORMATINET </w:instrText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A20863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602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这是完全的解耦。所有的服务都不需要相互依赖，而是依赖于一个中间件 Broker。这个 Broker 是一个像数据总线一样的东西，所有的服务要接收数据和发送数据都发到这个总线上，这个总线就像协议一样，让服务间的通讯变得标准和可控。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在 Broker 这种模式下，发送方的服务和接收方的服务最大程度地解耦。但是所有人都依赖于一个总线，所以这个总线就需要有如下的特性：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必须是高可用的，因为它成了整个系统的关键；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必须是高性能而且是可以水平扩展的；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必须是可以持久化不丢数据的。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要做到这三条还是比较难的。当然，好在现在开源软件或云平台上 Broker 的软件是非常成熟的，所以节省了我们很多的精力。</w:t>
      </w:r>
    </w:p>
    <w:p w:rsidR="00A20863" w:rsidRPr="00A20863" w:rsidRDefault="00A20863" w:rsidP="00A20863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事件驱动设计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上述的第二种和第三种方式就是比较著名的事件驱动架构（EDA – Event Driven Architecture）。正如前面所说，事件驱动最好是使用 Broker 方式，服务间通过交换消息来完成交流和整个流程的驱动。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如下图所示，这是一个订单处理流程。下单服务通知订单服务有订单要处理，而订单服务生成订单后发出通知，库存服务和支付服务得到通知后，一边是占住库存，另一边是让用户支付，等待用户支付完成后通知配送服务进行商品配送。</w:t>
      </w:r>
    </w:p>
    <w:p w:rsidR="00A20863" w:rsidRPr="00A20863" w:rsidRDefault="00A20863" w:rsidP="00A20863">
      <w:pPr>
        <w:widowControl/>
        <w:spacing w:line="0" w:lineRule="auto"/>
        <w:jc w:val="center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begin"/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instrText xml:space="preserve"> INCLUDEPICTURE "/var/folders/p8/3rv2l4_x7_13f2gjv64zllt00000gn/T/com.microsoft.Word/WebArchiveCopyPasteTempFiles/aa95556d053e22be38a8beb40cf28759.png" \* MERGEFORMATINET </w:instrText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separate"/>
      </w:r>
      <w:r w:rsidRPr="00A20863">
        <w:rPr>
          <w:rFonts w:ascii="PingFang SC" w:eastAsia="PingFang SC" w:hAnsi="PingFang SC" w:cs="宋体"/>
          <w:noProof/>
          <w:color w:val="353535"/>
          <w:kern w:val="0"/>
          <w:sz w:val="26"/>
          <w:szCs w:val="26"/>
        </w:rPr>
        <w:drawing>
          <wp:inline distT="0" distB="0" distL="0" distR="0">
            <wp:extent cx="5270500" cy="781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863">
        <w:rPr>
          <w:rFonts w:ascii="PingFang SC" w:eastAsia="PingFang SC" w:hAnsi="PingFang SC" w:cs="宋体"/>
          <w:color w:val="353535"/>
          <w:kern w:val="0"/>
          <w:sz w:val="26"/>
          <w:szCs w:val="26"/>
        </w:rPr>
        <w:fldChar w:fldCharType="end"/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每个服务都是“自包含”的。所谓“自包含”也就是没有和别人产生依赖。而要把整个流程给串联起来，我们需要一系列的“消息通道（Channel）”。各个服务做完自己的事后，发出相应的事件，而又有一些服务在订阅着某些事件来联动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事件驱动方式的好处至少有五个。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服务间的依赖没有了，服务间是平等的，每个服务都是高度可重用并可被替换的。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服务的开发、测试、运维，以及故障处理都是高度隔离的。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服务间通过事件关联，所以服务间是不会相互 block 的。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在服务间增加一些 Adapter（如日志、认证、版本、限流、降级、熔断等）相当容易。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服务间的吞吐也被解开了，各个服务可以按照自己的处理速度处理。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我们知道任何设计都有好有不好的方式。事件驱动的架构也会有一些不好的地方。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业务流程不再那么明显和好管理。整个架构变得比较复杂。解决这个问题需要有一些可视化的工具来呈现整体业务流程。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事件可能会乱序。这会带来非常 Bug 的事。解决这个问题需要很好地管理一个状态机的控制。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事务处理变得复杂。需要使用两阶段提交来做强一致性，或是退缩到最终一致性。</w:t>
      </w:r>
    </w:p>
    <w:p w:rsidR="00A20863" w:rsidRPr="00A20863" w:rsidRDefault="00A20863" w:rsidP="00A20863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异步通讯的设计重点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首先，我们需要知道，为什么要异步通讯。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异步通讯最重要的是解耦服务间的依赖。最佳解耦的方式是通过 Broker 的机制。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解耦的目的是让各个服务的隔离性更好，这样不会出现“一倒倒一片”的故障。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异步通讯的架构可以获得更大的吞吐量，而且各个服务间的性能不受干扰相对独立。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利用 Broker 或队列的方式还可以达到把抖动的吞吐量变成均匀的吞吐量，这就是所谓的“削峰”，这对后端系统是个不错的保护。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服务相对独立，在部署、扩容和运维上都可以做到独立不受其他服务的干扰。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但我们需要知道这样的方式带来的问题，所以在设计成异步通信的时候需要注意如下事宜。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用于异步通讯的中间件 Broker 成为了关键，需要设计成高可用不丢消息的。另外，因为是分布式的，所以可能很难保证消息的顺序，因此你的设计最好不依赖于消息的顺序。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异步通讯会导致业务处理流程不那么直观，因为像接力一样，所以在 Broker 上需要有相关的服务消息跟踪机制，否则出现问题后不容易调试。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因为服务间只通过消息交互，所以业务状态最好由一个总控方来管理，这个总控方维护一个业务流程的状态变迁逻辑，以便系统发生故障后知道业务处理到了哪一步，从而可以在故障清除后继续处理。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这样的设计常见于银行的对账程序，银行系统会有大量的外部系统通讯，比如跨行的交易、跨企业的交易，等等。所以，为了保证整体数据的一致性，或是避免漏处理及处理错的交易，需要有对账系统，这其实就是那个总控，这也是为什么银行有的交易是 T+1（隔天结算），就是因为要对个账，确保数据是对的。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lastRenderedPageBreak/>
        <w:t>消息传递中，可能有的业务逻辑会有像 TCP 协议那样的 send 和 ACK 机制。比如：A 服务发出一个消息之后，开始等待处理方的 ACK，如果等不到的话，就需要做重传。此时，需要处理方有幂等的处理，即同一件消息无论收到多少次都只处理一次。</w:t>
      </w:r>
    </w:p>
    <w:p w:rsidR="00A20863" w:rsidRPr="00A20863" w:rsidRDefault="00A20863" w:rsidP="00A20863">
      <w:pPr>
        <w:widowControl/>
        <w:spacing w:after="30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</w:pPr>
      <w:r w:rsidRPr="00A20863">
        <w:rPr>
          <w:rFonts w:ascii="PingFang SC" w:eastAsia="PingFang SC" w:hAnsi="PingFang SC" w:cs="宋体" w:hint="eastAsia"/>
          <w:b/>
          <w:bCs/>
          <w:color w:val="000000"/>
          <w:kern w:val="36"/>
          <w:sz w:val="32"/>
          <w:szCs w:val="32"/>
        </w:rPr>
        <w:t>小结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好了，我们来总结一下今天分享的主要内容。首先，同步调用有四个问题：影响吞吐量、消耗系统资源、只能一对一，以及有多米诺骨牌效应。于是，我们想用异步调用来避免该问题。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异步调用有三种方式：请求响应、直接订阅和中间人订阅。最后，我介绍了事件驱动设计的特点和异步通讯设计的重点。下篇文章中，我们讲述幂等性设计。希望对你有帮助。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也欢迎你分享一下你在分布式服务的设计中，哪些情况下使用异步通讯？是怎样设计的？又有哪些情况使用同步通讯？</w:t>
      </w:r>
    </w:p>
    <w:p w:rsidR="00A20863" w:rsidRPr="00A20863" w:rsidRDefault="00A20863" w:rsidP="00A20863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</w:pPr>
      <w:r w:rsidRPr="00A20863">
        <w:rPr>
          <w:rFonts w:ascii="PingFang SC" w:eastAsia="PingFang SC" w:hAnsi="PingFang SC" w:cs="宋体" w:hint="eastAsia"/>
          <w:color w:val="353535"/>
          <w:kern w:val="0"/>
          <w:sz w:val="26"/>
          <w:szCs w:val="26"/>
        </w:rPr>
        <w:t>文末给出了《分布式系统设计模式》系列文章的目录，希望你能在这个列表里找到自己感兴趣的内容。</w:t>
      </w:r>
    </w:p>
    <w:p w:rsidR="000216AE" w:rsidRPr="00A20863" w:rsidRDefault="000216AE"/>
    <w:sectPr w:rsidR="000216AE" w:rsidRPr="00A20863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3"/>
    <w:rsid w:val="000216AE"/>
    <w:rsid w:val="00A20863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24C2"/>
  <w15:chartTrackingRefBased/>
  <w15:docId w15:val="{BCBC702A-60E4-7D47-ABEA-8244CD3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08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08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8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08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20863"/>
  </w:style>
  <w:style w:type="character" w:customStyle="1" w:styleId="iconfont">
    <w:name w:val="iconfont"/>
    <w:basedOn w:val="a0"/>
    <w:rsid w:val="00A20863"/>
  </w:style>
  <w:style w:type="character" w:customStyle="1" w:styleId="se-0371b0b8">
    <w:name w:val="se-0371b0b8"/>
    <w:basedOn w:val="a0"/>
    <w:rsid w:val="00A2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2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25">
              <w:marLeft w:val="0"/>
              <w:marRight w:val="0"/>
              <w:marTop w:val="495"/>
              <w:marBottom w:val="0"/>
              <w:divBdr>
                <w:top w:val="single" w:sz="6" w:space="0" w:color="E7E6E5"/>
                <w:left w:val="single" w:sz="6" w:space="17" w:color="E7E6E5"/>
                <w:bottom w:val="single" w:sz="6" w:space="0" w:color="E7E6E5"/>
                <w:right w:val="single" w:sz="6" w:space="0" w:color="E7E6E5"/>
              </w:divBdr>
              <w:divsChild>
                <w:div w:id="1337610119">
                  <w:marLeft w:val="0"/>
                  <w:marRight w:val="0"/>
                  <w:marTop w:val="0"/>
                  <w:marBottom w:val="0"/>
                  <w:divBdr>
                    <w:top w:val="single" w:sz="6" w:space="0" w:color="FA8919"/>
                    <w:left w:val="single" w:sz="6" w:space="0" w:color="FA8919"/>
                    <w:bottom w:val="single" w:sz="6" w:space="0" w:color="FA8919"/>
                    <w:right w:val="single" w:sz="6" w:space="0" w:color="FA8919"/>
                  </w:divBdr>
                  <w:divsChild>
                    <w:div w:id="190475338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618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5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08350">
                      <w:marLeft w:val="0"/>
                      <w:marRight w:val="15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151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426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0581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29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33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7900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77799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0302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368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3665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504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10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913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2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281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068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65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158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79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5357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6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004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9348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9089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70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26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0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2004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0730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93812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11059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446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30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865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089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4003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28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5152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851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5420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1886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815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734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60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953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56718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5022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2063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4013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251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955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9999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367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264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23795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273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152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329012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0435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4089">
                                  <w:marLeft w:val="30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301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389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588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28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802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2020-08-22T03:11:00Z</dcterms:created>
  <dcterms:modified xsi:type="dcterms:W3CDTF">2020-08-22T03:11:00Z</dcterms:modified>
</cp:coreProperties>
</file>