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1D59" w:rsidRPr="00A71D59" w:rsidRDefault="00A71D59" w:rsidP="00A71D59">
      <w:pPr>
        <w:widowControl/>
        <w:spacing w:line="540" w:lineRule="atLeast"/>
        <w:jc w:val="left"/>
        <w:outlineLvl w:val="0"/>
        <w:rPr>
          <w:rFonts w:ascii="Avenir" w:eastAsia="宋体" w:hAnsi="Avenir" w:cs="宋体"/>
          <w:color w:val="141414"/>
          <w:kern w:val="36"/>
          <w:sz w:val="42"/>
          <w:szCs w:val="42"/>
        </w:rPr>
      </w:pPr>
      <w:r w:rsidRPr="00A71D59">
        <w:rPr>
          <w:rFonts w:ascii="Avenir" w:eastAsia="宋体" w:hAnsi="Avenir" w:cs="宋体"/>
          <w:color w:val="141414"/>
          <w:kern w:val="36"/>
          <w:sz w:val="42"/>
          <w:szCs w:val="42"/>
        </w:rPr>
        <w:t>中台架构详解（下）丨建设数据中台系列（五）</w:t>
      </w:r>
    </w:p>
    <w:p w:rsidR="00A71D59" w:rsidRPr="00A71D59" w:rsidRDefault="00A71D59" w:rsidP="00A71D59">
      <w:pPr>
        <w:widowControl/>
        <w:numPr>
          <w:ilvl w:val="0"/>
          <w:numId w:val="1"/>
        </w:numPr>
        <w:ind w:left="0" w:right="60"/>
        <w:jc w:val="left"/>
        <w:rPr>
          <w:rFonts w:ascii="Avenir" w:eastAsia="宋体" w:hAnsi="Avenir" w:cs="宋体"/>
          <w:color w:val="141414"/>
          <w:kern w:val="0"/>
          <w:szCs w:val="21"/>
        </w:rPr>
      </w:pPr>
      <w:r w:rsidRPr="00A71D59">
        <w:rPr>
          <w:rFonts w:ascii="Avenir" w:eastAsia="宋体" w:hAnsi="Avenir" w:cs="宋体"/>
          <w:color w:val="141414"/>
          <w:kern w:val="0"/>
          <w:szCs w:val="21"/>
        </w:rPr>
        <w:t>耿立超</w:t>
      </w:r>
    </w:p>
    <w:p w:rsidR="00A71D59" w:rsidRPr="00A71D59" w:rsidRDefault="00A71D59" w:rsidP="00A71D59">
      <w:pPr>
        <w:widowControl/>
        <w:jc w:val="left"/>
        <w:rPr>
          <w:rFonts w:ascii="Avenir" w:eastAsia="宋体" w:hAnsi="Avenir" w:cs="宋体"/>
          <w:color w:val="828A92"/>
          <w:kern w:val="0"/>
          <w:szCs w:val="21"/>
        </w:rPr>
      </w:pPr>
      <w:r w:rsidRPr="00A71D59">
        <w:rPr>
          <w:rFonts w:ascii="Avenir" w:eastAsia="宋体" w:hAnsi="Avenir" w:cs="宋体"/>
          <w:color w:val="828A92"/>
          <w:kern w:val="0"/>
          <w:szCs w:val="21"/>
        </w:rPr>
        <w:t>发布于：</w:t>
      </w:r>
      <w:r w:rsidRPr="00A71D59">
        <w:rPr>
          <w:rFonts w:ascii="Avenir" w:eastAsia="宋体" w:hAnsi="Avenir" w:cs="宋体"/>
          <w:color w:val="828A92"/>
          <w:kern w:val="0"/>
          <w:szCs w:val="21"/>
        </w:rPr>
        <w:t xml:space="preserve">2020 </w:t>
      </w:r>
      <w:r w:rsidRPr="00A71D59">
        <w:rPr>
          <w:rFonts w:ascii="Avenir" w:eastAsia="宋体" w:hAnsi="Avenir" w:cs="宋体"/>
          <w:color w:val="828A92"/>
          <w:kern w:val="0"/>
          <w:szCs w:val="21"/>
        </w:rPr>
        <w:t>年</w:t>
      </w:r>
      <w:r w:rsidRPr="00A71D59">
        <w:rPr>
          <w:rFonts w:ascii="Avenir" w:eastAsia="宋体" w:hAnsi="Avenir" w:cs="宋体"/>
          <w:color w:val="828A92"/>
          <w:kern w:val="0"/>
          <w:szCs w:val="21"/>
        </w:rPr>
        <w:t xml:space="preserve"> 8 </w:t>
      </w:r>
      <w:r w:rsidRPr="00A71D59">
        <w:rPr>
          <w:rFonts w:ascii="Avenir" w:eastAsia="宋体" w:hAnsi="Avenir" w:cs="宋体"/>
          <w:color w:val="828A92"/>
          <w:kern w:val="0"/>
          <w:szCs w:val="21"/>
        </w:rPr>
        <w:t>月</w:t>
      </w:r>
      <w:r w:rsidRPr="00A71D59">
        <w:rPr>
          <w:rFonts w:ascii="Avenir" w:eastAsia="宋体" w:hAnsi="Avenir" w:cs="宋体"/>
          <w:color w:val="828A92"/>
          <w:kern w:val="0"/>
          <w:szCs w:val="21"/>
        </w:rPr>
        <w:t xml:space="preserve"> 6 </w:t>
      </w:r>
      <w:r w:rsidRPr="00A71D59">
        <w:rPr>
          <w:rFonts w:ascii="Avenir" w:eastAsia="宋体" w:hAnsi="Avenir" w:cs="宋体"/>
          <w:color w:val="828A92"/>
          <w:kern w:val="0"/>
          <w:szCs w:val="21"/>
        </w:rPr>
        <w:t>日</w:t>
      </w:r>
      <w:r w:rsidRPr="00A71D59">
        <w:rPr>
          <w:rFonts w:ascii="Avenir" w:eastAsia="宋体" w:hAnsi="Avenir" w:cs="宋体"/>
          <w:color w:val="828A92"/>
          <w:kern w:val="0"/>
          <w:szCs w:val="21"/>
        </w:rPr>
        <w:t xml:space="preserve"> 11:11</w:t>
      </w:r>
    </w:p>
    <w:p w:rsidR="00A71D59" w:rsidRPr="00A71D59" w:rsidRDefault="00A71D59" w:rsidP="00A71D59">
      <w:pPr>
        <w:widowControl/>
        <w:spacing w:before="100" w:beforeAutospacing="1" w:after="100" w:afterAutospacing="1" w:line="480" w:lineRule="auto"/>
        <w:rPr>
          <w:rFonts w:ascii="Avenir" w:eastAsia="宋体" w:hAnsi="Avenir" w:cs="宋体"/>
          <w:color w:val="4A4A4A"/>
          <w:kern w:val="0"/>
          <w:sz w:val="24"/>
        </w:rPr>
      </w:pPr>
      <w:r w:rsidRPr="00A71D59">
        <w:rPr>
          <w:rFonts w:ascii="Avenir" w:eastAsia="宋体" w:hAnsi="Avenir" w:cs="宋体"/>
          <w:color w:val="4A4A4A"/>
          <w:kern w:val="0"/>
          <w:sz w:val="24"/>
        </w:rPr>
        <w:t>继本系列</w:t>
      </w:r>
      <w:hyperlink r:id="rId5" w:tgtFrame="_blank" w:history="1">
        <w:r w:rsidRPr="00A71D59">
          <w:rPr>
            <w:rFonts w:ascii="Avenir" w:eastAsia="宋体" w:hAnsi="Avenir" w:cs="宋体"/>
            <w:color w:val="1458D4"/>
            <w:kern w:val="0"/>
            <w:sz w:val="24"/>
            <w:u w:val="single"/>
          </w:rPr>
          <w:t>前一篇文章</w:t>
        </w:r>
      </w:hyperlink>
      <w:r w:rsidRPr="00A71D59">
        <w:rPr>
          <w:rFonts w:ascii="Avenir" w:eastAsia="宋体" w:hAnsi="Avenir" w:cs="宋体"/>
          <w:color w:val="4A4A4A"/>
          <w:kern w:val="0"/>
          <w:sz w:val="24"/>
        </w:rPr>
        <w:t>对中台架构作了整体性的介绍之后，本文我们将继续从组织架构的角度上展开对中台的介绍，这是中台建设中不得不谈论的话题，虽然在任何企业里这都是一个非常敏感的话题，但对中台建设来说，这一问题必须要思考清楚。另外，本文的后半部分，我们会冷静地分析一下中台所</w:t>
      </w:r>
      <w:r w:rsidRPr="00A71D59">
        <w:rPr>
          <w:rFonts w:ascii="Avenir" w:eastAsia="宋体" w:hAnsi="Avenir" w:cs="宋体"/>
          <w:color w:val="4A4A4A"/>
          <w:kern w:val="0"/>
          <w:sz w:val="24"/>
        </w:rPr>
        <w:t>“</w:t>
      </w:r>
      <w:r w:rsidRPr="00A71D59">
        <w:rPr>
          <w:rFonts w:ascii="Avenir" w:eastAsia="宋体" w:hAnsi="Avenir" w:cs="宋体"/>
          <w:color w:val="4A4A4A"/>
          <w:kern w:val="0"/>
          <w:sz w:val="24"/>
        </w:rPr>
        <w:t>不能</w:t>
      </w:r>
      <w:r w:rsidRPr="00A71D59">
        <w:rPr>
          <w:rFonts w:ascii="Avenir" w:eastAsia="宋体" w:hAnsi="Avenir" w:cs="宋体"/>
          <w:color w:val="4A4A4A"/>
          <w:kern w:val="0"/>
          <w:sz w:val="24"/>
        </w:rPr>
        <w:t>”</w:t>
      </w:r>
      <w:r w:rsidRPr="00A71D59">
        <w:rPr>
          <w:rFonts w:ascii="Avenir" w:eastAsia="宋体" w:hAnsi="Avenir" w:cs="宋体"/>
          <w:color w:val="4A4A4A"/>
          <w:kern w:val="0"/>
          <w:sz w:val="24"/>
        </w:rPr>
        <w:t>的地方，避免读者对中台产生错误的不切实际的理解与期望。本文核心观点援引自作者所著的《大数据平台架构与原型实现：数据中台建设实战》一书，全书对数据中台的理念、架构和具体实现做了详细论述。</w:t>
      </w:r>
    </w:p>
    <w:p w:rsidR="00A71D59" w:rsidRPr="00A71D59" w:rsidRDefault="00A71D59" w:rsidP="00A71D59">
      <w:pPr>
        <w:widowControl/>
        <w:spacing w:before="288" w:after="144"/>
        <w:outlineLvl w:val="1"/>
        <w:rPr>
          <w:rFonts w:ascii="PingFang SC" w:eastAsia="PingFang SC" w:hAnsi="PingFang SC" w:cs="宋体"/>
          <w:color w:val="353535"/>
          <w:kern w:val="0"/>
          <w:sz w:val="33"/>
          <w:szCs w:val="33"/>
        </w:rPr>
      </w:pPr>
      <w:r w:rsidRPr="00A71D59">
        <w:rPr>
          <w:rFonts w:ascii="PingFang SC" w:eastAsia="PingFang SC" w:hAnsi="PingFang SC" w:cs="宋体" w:hint="eastAsia"/>
          <w:color w:val="353535"/>
          <w:kern w:val="0"/>
          <w:sz w:val="33"/>
          <w:szCs w:val="33"/>
        </w:rPr>
        <w:t>3 中台的组织架构</w:t>
      </w:r>
    </w:p>
    <w:p w:rsidR="00A71D59" w:rsidRPr="00A71D59" w:rsidRDefault="00A71D59" w:rsidP="00A71D59">
      <w:pPr>
        <w:widowControl/>
        <w:spacing w:before="100" w:beforeAutospacing="1" w:after="100" w:afterAutospacing="1" w:line="480" w:lineRule="auto"/>
        <w:rPr>
          <w:rFonts w:ascii="Avenir" w:eastAsia="宋体" w:hAnsi="Avenir" w:cs="宋体" w:hint="eastAsia"/>
          <w:color w:val="4A4A4A"/>
          <w:kern w:val="0"/>
          <w:sz w:val="24"/>
        </w:rPr>
      </w:pPr>
      <w:r w:rsidRPr="00A71D59">
        <w:rPr>
          <w:rFonts w:ascii="Avenir" w:eastAsia="宋体" w:hAnsi="Avenir" w:cs="宋体"/>
          <w:color w:val="4A4A4A"/>
          <w:kern w:val="0"/>
          <w:sz w:val="24"/>
        </w:rPr>
        <w:t>组织架构无疑是一个重大而敏感的问题，但确实是在建设中台过程中不得不面对的，一家企业如果想要在中台化转型上取得成功，就必须直面这个问题。我们前面探讨烟囱式的生态系统和</w:t>
      </w:r>
      <w:r w:rsidRPr="00A71D59">
        <w:rPr>
          <w:rFonts w:ascii="Avenir" w:eastAsia="宋体" w:hAnsi="Avenir" w:cs="宋体"/>
          <w:color w:val="4A4A4A"/>
          <w:kern w:val="0"/>
          <w:sz w:val="24"/>
        </w:rPr>
        <w:t xml:space="preserve"> SOA </w:t>
      </w:r>
      <w:r w:rsidRPr="00A71D59">
        <w:rPr>
          <w:rFonts w:ascii="Avenir" w:eastAsia="宋体" w:hAnsi="Avenir" w:cs="宋体"/>
          <w:color w:val="4A4A4A"/>
          <w:kern w:val="0"/>
          <w:sz w:val="24"/>
        </w:rPr>
        <w:t>架构时提到的诸多问题和挑战都与组织分工、团队协作有关，这些问题的根源都是组织架构。在过去的烟囱式生态系统下，每一个应用系统都由一个专职的团队负责，团队的核心任务与首要</w:t>
      </w:r>
      <w:r w:rsidRPr="00A71D59">
        <w:rPr>
          <w:rFonts w:ascii="Avenir" w:eastAsia="宋体" w:hAnsi="Avenir" w:cs="宋体"/>
          <w:color w:val="4A4A4A"/>
          <w:kern w:val="0"/>
          <w:sz w:val="24"/>
        </w:rPr>
        <w:t xml:space="preserve"> KPI </w:t>
      </w:r>
      <w:r w:rsidRPr="00A71D59">
        <w:rPr>
          <w:rFonts w:ascii="Avenir" w:eastAsia="宋体" w:hAnsi="Avenir" w:cs="宋体"/>
          <w:color w:val="4A4A4A"/>
          <w:kern w:val="0"/>
          <w:sz w:val="24"/>
        </w:rPr>
        <w:t>是确保本系统持续稳定地运行，这使得每一个团队都必然地从本应用系统的立场和角度看待和思考问题。</w:t>
      </w:r>
    </w:p>
    <w:p w:rsidR="00A71D59" w:rsidRPr="00A71D59" w:rsidRDefault="00A71D59" w:rsidP="00A71D59">
      <w:pPr>
        <w:widowControl/>
        <w:spacing w:before="100" w:beforeAutospacing="1" w:after="100" w:afterAutospacing="1" w:line="480" w:lineRule="auto"/>
        <w:rPr>
          <w:rFonts w:ascii="Avenir" w:eastAsia="宋体" w:hAnsi="Avenir" w:cs="宋体"/>
          <w:color w:val="4A4A4A"/>
          <w:kern w:val="0"/>
          <w:sz w:val="24"/>
        </w:rPr>
      </w:pPr>
      <w:r w:rsidRPr="00A71D59">
        <w:rPr>
          <w:rFonts w:ascii="Avenir" w:eastAsia="宋体" w:hAnsi="Avenir" w:cs="宋体"/>
          <w:color w:val="4A4A4A"/>
          <w:kern w:val="0"/>
          <w:sz w:val="24"/>
        </w:rPr>
        <w:t>然而企业的业务流程是一个有机的整体，这在客观上必然要求各个应用系统和运维团队紧密协作，这时候组织架构的问题就会显现出来。过去不管是点对点式的</w:t>
      </w:r>
      <w:r w:rsidRPr="00A71D59">
        <w:rPr>
          <w:rFonts w:ascii="Avenir" w:eastAsia="宋体" w:hAnsi="Avenir" w:cs="宋体"/>
          <w:color w:val="4A4A4A"/>
          <w:kern w:val="0"/>
          <w:sz w:val="24"/>
        </w:rPr>
        <w:lastRenderedPageBreak/>
        <w:t>集成还是</w:t>
      </w:r>
      <w:r w:rsidRPr="00A71D59">
        <w:rPr>
          <w:rFonts w:ascii="Avenir" w:eastAsia="宋体" w:hAnsi="Avenir" w:cs="宋体"/>
          <w:color w:val="4A4A4A"/>
          <w:kern w:val="0"/>
          <w:sz w:val="24"/>
        </w:rPr>
        <w:t xml:space="preserve"> SOA </w:t>
      </w:r>
      <w:r w:rsidRPr="00A71D59">
        <w:rPr>
          <w:rFonts w:ascii="Avenir" w:eastAsia="宋体" w:hAnsi="Avenir" w:cs="宋体"/>
          <w:color w:val="4A4A4A"/>
          <w:kern w:val="0"/>
          <w:sz w:val="24"/>
        </w:rPr>
        <w:t>改造，当它们作为一个项目交付之后，随着时间的推移，在集成新系统时又会变得像以前一样举步维艰，究其原因是并没有一个长期有效的组织架构在持续地推动系统融合。</w:t>
      </w:r>
    </w:p>
    <w:p w:rsidR="00A71D59" w:rsidRPr="00A71D59" w:rsidRDefault="00A71D59" w:rsidP="00A71D59">
      <w:pPr>
        <w:widowControl/>
        <w:spacing w:before="100" w:beforeAutospacing="1" w:after="100" w:afterAutospacing="1" w:line="480" w:lineRule="auto"/>
        <w:rPr>
          <w:rFonts w:ascii="Avenir" w:eastAsia="宋体" w:hAnsi="Avenir" w:cs="宋体"/>
          <w:color w:val="4A4A4A"/>
          <w:kern w:val="0"/>
          <w:sz w:val="24"/>
        </w:rPr>
      </w:pPr>
      <w:r w:rsidRPr="00A71D59">
        <w:rPr>
          <w:rFonts w:ascii="Avenir" w:eastAsia="宋体" w:hAnsi="Avenir" w:cs="宋体"/>
          <w:color w:val="4A4A4A"/>
          <w:kern w:val="0"/>
          <w:sz w:val="24"/>
        </w:rPr>
        <w:t>中台架构的提出对企业的组织架构产生了巨大的影响，有了与中台相适应的组织架构，企业才能很好地完成中台建设并从中受益。中台架构有一很鲜明的特点，那就是它彻底破除了应用系统的边界，从企业的全业务领域着手，切分出业务中心，每一个业务中心所支撑的不是一个孤立的应用系统，而是企业在该领域的全部核心业务，所以每一个业务中心都需要非常专业的团队来负责，团队必须对这部分业务非常了解，而且必须站在企业的全局去支撑和把控这一业务领域。</w:t>
      </w:r>
    </w:p>
    <w:p w:rsidR="00A71D59" w:rsidRPr="00A71D59" w:rsidRDefault="00A71D59" w:rsidP="00A71D59">
      <w:pPr>
        <w:widowControl/>
        <w:spacing w:before="100" w:beforeAutospacing="1" w:after="100" w:afterAutospacing="1" w:line="480" w:lineRule="auto"/>
        <w:rPr>
          <w:rFonts w:ascii="Avenir" w:eastAsia="宋体" w:hAnsi="Avenir" w:cs="宋体"/>
          <w:color w:val="4A4A4A"/>
          <w:kern w:val="0"/>
          <w:sz w:val="24"/>
        </w:rPr>
      </w:pPr>
      <w:r w:rsidRPr="00A71D59">
        <w:rPr>
          <w:rFonts w:ascii="Avenir" w:eastAsia="宋体" w:hAnsi="Avenir" w:cs="宋体"/>
          <w:color w:val="4A4A4A"/>
          <w:kern w:val="0"/>
          <w:sz w:val="24"/>
        </w:rPr>
        <w:t>我们来看一下阿里巴巴共享业务事业部的故事。</w:t>
      </w:r>
      <w:r w:rsidRPr="00A71D59">
        <w:rPr>
          <w:rFonts w:ascii="Avenir" w:eastAsia="宋体" w:hAnsi="Avenir" w:cs="宋体"/>
          <w:color w:val="4A4A4A"/>
          <w:kern w:val="0"/>
          <w:sz w:val="24"/>
        </w:rPr>
        <w:t xml:space="preserve">2003 </w:t>
      </w:r>
      <w:r w:rsidRPr="00A71D59">
        <w:rPr>
          <w:rFonts w:ascii="Avenir" w:eastAsia="宋体" w:hAnsi="Avenir" w:cs="宋体"/>
          <w:color w:val="4A4A4A"/>
          <w:kern w:val="0"/>
          <w:sz w:val="24"/>
        </w:rPr>
        <w:t>年阿里巴巴首先成立了淘宝事业部，伴随着</w:t>
      </w:r>
      <w:r w:rsidRPr="00A71D59">
        <w:rPr>
          <w:rFonts w:ascii="Avenir" w:eastAsia="宋体" w:hAnsi="Avenir" w:cs="宋体"/>
          <w:color w:val="4A4A4A"/>
          <w:kern w:val="0"/>
          <w:sz w:val="24"/>
        </w:rPr>
        <w:t xml:space="preserve"> B2C </w:t>
      </w:r>
      <w:r w:rsidRPr="00A71D59">
        <w:rPr>
          <w:rFonts w:ascii="Avenir" w:eastAsia="宋体" w:hAnsi="Avenir" w:cs="宋体"/>
          <w:color w:val="4A4A4A"/>
          <w:kern w:val="0"/>
          <w:sz w:val="24"/>
        </w:rPr>
        <w:t>业务的兴起，</w:t>
      </w:r>
      <w:r w:rsidRPr="00A71D59">
        <w:rPr>
          <w:rFonts w:ascii="Avenir" w:eastAsia="宋体" w:hAnsi="Avenir" w:cs="宋体"/>
          <w:color w:val="4A4A4A"/>
          <w:kern w:val="0"/>
          <w:sz w:val="24"/>
        </w:rPr>
        <w:t xml:space="preserve">2008 </w:t>
      </w:r>
      <w:r w:rsidRPr="00A71D59">
        <w:rPr>
          <w:rFonts w:ascii="Avenir" w:eastAsia="宋体" w:hAnsi="Avenir" w:cs="宋体"/>
          <w:color w:val="4A4A4A"/>
          <w:kern w:val="0"/>
          <w:sz w:val="24"/>
        </w:rPr>
        <w:t>年从淘宝团队中拆分出了天猫事业部，但是这两大事业部依靠的都是淘宝的技术团队，这样带来的问题是技术团队会优先响应来自淘宝的业务需求，影响了天猫事业部的发展。另外一个问题也是很典型的，那就是这两个电商平台是完全独立的，都有各自的商品、交易、支付等功能模块，可见阿里巴巴也曾经走过烟囱架构的老路。</w:t>
      </w:r>
    </w:p>
    <w:p w:rsidR="00A71D59" w:rsidRPr="00A71D59" w:rsidRDefault="00A71D59" w:rsidP="00A71D59">
      <w:pPr>
        <w:widowControl/>
        <w:spacing w:before="100" w:beforeAutospacing="1" w:after="100" w:afterAutospacing="1" w:line="480" w:lineRule="auto"/>
        <w:rPr>
          <w:rFonts w:ascii="Avenir" w:eastAsia="宋体" w:hAnsi="Avenir" w:cs="宋体"/>
          <w:color w:val="4A4A4A"/>
          <w:kern w:val="0"/>
          <w:sz w:val="24"/>
        </w:rPr>
      </w:pPr>
      <w:r w:rsidRPr="00A71D59">
        <w:rPr>
          <w:rFonts w:ascii="Avenir" w:eastAsia="宋体" w:hAnsi="Avenir" w:cs="宋体"/>
          <w:color w:val="4A4A4A"/>
          <w:kern w:val="0"/>
          <w:sz w:val="24"/>
        </w:rPr>
        <w:t>为了解决这个问题，阿里巴巴开始了第一次大胆的尝试，在</w:t>
      </w:r>
      <w:r w:rsidRPr="00A71D59">
        <w:rPr>
          <w:rFonts w:ascii="Avenir" w:eastAsia="宋体" w:hAnsi="Avenir" w:cs="宋体"/>
          <w:color w:val="4A4A4A"/>
          <w:kern w:val="0"/>
          <w:sz w:val="24"/>
        </w:rPr>
        <w:t xml:space="preserve"> 2009 </w:t>
      </w:r>
      <w:r w:rsidRPr="00A71D59">
        <w:rPr>
          <w:rFonts w:ascii="Avenir" w:eastAsia="宋体" w:hAnsi="Avenir" w:cs="宋体"/>
          <w:color w:val="4A4A4A"/>
          <w:kern w:val="0"/>
          <w:sz w:val="24"/>
        </w:rPr>
        <w:t>年成立了</w:t>
      </w:r>
      <w:r w:rsidRPr="00A71D59">
        <w:rPr>
          <w:rFonts w:ascii="Avenir" w:eastAsia="宋体" w:hAnsi="Avenir" w:cs="宋体"/>
          <w:color w:val="4A4A4A"/>
          <w:kern w:val="0"/>
          <w:sz w:val="24"/>
        </w:rPr>
        <w:t>“</w:t>
      </w:r>
      <w:r w:rsidRPr="00A71D59">
        <w:rPr>
          <w:rFonts w:ascii="Avenir" w:eastAsia="宋体" w:hAnsi="Avenir" w:cs="宋体"/>
          <w:color w:val="4A4A4A"/>
          <w:kern w:val="0"/>
          <w:sz w:val="24"/>
        </w:rPr>
        <w:t>共享业务事业部</w:t>
      </w:r>
      <w:r w:rsidRPr="00A71D59">
        <w:rPr>
          <w:rFonts w:ascii="Avenir" w:eastAsia="宋体" w:hAnsi="Avenir" w:cs="宋体"/>
          <w:color w:val="4A4A4A"/>
          <w:kern w:val="0"/>
          <w:sz w:val="24"/>
        </w:rPr>
        <w:t>”</w:t>
      </w:r>
      <w:r w:rsidRPr="00A71D59">
        <w:rPr>
          <w:rFonts w:ascii="Avenir" w:eastAsia="宋体" w:hAnsi="Avenir" w:cs="宋体"/>
          <w:color w:val="4A4A4A"/>
          <w:kern w:val="0"/>
          <w:sz w:val="24"/>
        </w:rPr>
        <w:t>，主要由淘宝的技术团队构成，但是这个事业部与淘宝和天猫两个事业部是平级的，这一架构调整的用意很明确，阿里巴巴希望通过共享业务事业部来梳理和沉淀两个电商平台的业务，抽离出公共的部分，避免重复建设。但事情的发展却出乎阿里巴巴的预料，由于淘宝和天猫作为核心业务部门，显然拥有更大的主导权，共享业务事业部发展缓慢。</w:t>
      </w:r>
    </w:p>
    <w:p w:rsidR="00A71D59" w:rsidRPr="00A71D59" w:rsidRDefault="00A71D59" w:rsidP="00A71D59">
      <w:pPr>
        <w:widowControl/>
        <w:spacing w:before="100" w:beforeAutospacing="1" w:after="100" w:afterAutospacing="1" w:line="480" w:lineRule="auto"/>
        <w:rPr>
          <w:rFonts w:ascii="Avenir" w:eastAsia="宋体" w:hAnsi="Avenir" w:cs="宋体"/>
          <w:color w:val="4A4A4A"/>
          <w:kern w:val="0"/>
          <w:sz w:val="24"/>
        </w:rPr>
      </w:pPr>
      <w:r w:rsidRPr="00A71D59">
        <w:rPr>
          <w:rFonts w:ascii="Avenir" w:eastAsia="宋体" w:hAnsi="Avenir" w:cs="宋体"/>
          <w:color w:val="4A4A4A"/>
          <w:kern w:val="0"/>
          <w:sz w:val="24"/>
        </w:rPr>
        <w:lastRenderedPageBreak/>
        <w:t>这一状况的转变源自聚划算的出现，聚划算作为阿里巴巴的团购业务事业部，在成立之初拥有强大的引流能力，淘宝和天猫的产品一旦进入聚划算，销售额就会暴增，因此两大事业部都迫切地想要将自己的平台和聚划算对接。此时阿里巴巴做出了一个重要决定，其他业务平台如果要和聚划算平台对接，必须通过共享业务事业部，正是这一举措让共享业务事业部找到了发展的抓手，进而将自己提升到与其他业务事业部同等的公平位置上。</w:t>
      </w:r>
    </w:p>
    <w:p w:rsidR="00A71D59" w:rsidRPr="00A71D59" w:rsidRDefault="00A71D59" w:rsidP="00A71D59">
      <w:pPr>
        <w:widowControl/>
        <w:spacing w:before="100" w:beforeAutospacing="1" w:after="100" w:afterAutospacing="1" w:line="480" w:lineRule="auto"/>
        <w:rPr>
          <w:rFonts w:ascii="Avenir" w:eastAsia="宋体" w:hAnsi="Avenir" w:cs="宋体"/>
          <w:color w:val="4A4A4A"/>
          <w:kern w:val="0"/>
          <w:sz w:val="24"/>
        </w:rPr>
      </w:pPr>
      <w:r w:rsidRPr="00A71D59">
        <w:rPr>
          <w:rFonts w:ascii="Avenir" w:eastAsia="宋体" w:hAnsi="Avenir" w:cs="宋体"/>
          <w:color w:val="4A4A4A"/>
          <w:kern w:val="0"/>
          <w:sz w:val="24"/>
        </w:rPr>
        <w:t>从阿里巴巴共享业务事业部的故事中我们可以看到，组织架构对于中台战略的有效实施至关重要，在整个组织架构中，企业需要仔细梳理和界定关键部门的职责及相关部门之间的关系。</w:t>
      </w:r>
    </w:p>
    <w:p w:rsidR="00A71D59" w:rsidRPr="00A71D59" w:rsidRDefault="00A71D59" w:rsidP="00A71D59">
      <w:pPr>
        <w:widowControl/>
        <w:spacing w:before="288" w:after="144"/>
        <w:outlineLvl w:val="2"/>
        <w:rPr>
          <w:rFonts w:ascii="PingFang SC" w:eastAsia="PingFang SC" w:hAnsi="PingFang SC" w:cs="宋体"/>
          <w:color w:val="353535"/>
          <w:kern w:val="0"/>
          <w:sz w:val="27"/>
          <w:szCs w:val="27"/>
        </w:rPr>
      </w:pPr>
      <w:r w:rsidRPr="00A71D59">
        <w:rPr>
          <w:rFonts w:ascii="PingFang SC" w:eastAsia="PingFang SC" w:hAnsi="PingFang SC" w:cs="宋体" w:hint="eastAsia"/>
          <w:color w:val="353535"/>
          <w:kern w:val="0"/>
          <w:sz w:val="27"/>
          <w:szCs w:val="27"/>
        </w:rPr>
        <w:t>中台事业部</w:t>
      </w:r>
    </w:p>
    <w:p w:rsidR="00A71D59" w:rsidRPr="00A71D59" w:rsidRDefault="00A71D59" w:rsidP="00A71D59">
      <w:pPr>
        <w:widowControl/>
        <w:spacing w:before="100" w:beforeAutospacing="1" w:after="100" w:afterAutospacing="1" w:line="480" w:lineRule="auto"/>
        <w:rPr>
          <w:rFonts w:ascii="Avenir" w:eastAsia="宋体" w:hAnsi="Avenir" w:cs="宋体" w:hint="eastAsia"/>
          <w:color w:val="4A4A4A"/>
          <w:kern w:val="0"/>
          <w:sz w:val="24"/>
        </w:rPr>
      </w:pPr>
      <w:r w:rsidRPr="00A71D59">
        <w:rPr>
          <w:rFonts w:ascii="Avenir" w:eastAsia="宋体" w:hAnsi="Avenir" w:cs="宋体"/>
          <w:color w:val="4A4A4A"/>
          <w:kern w:val="0"/>
          <w:sz w:val="24"/>
        </w:rPr>
        <w:t>由于中台的定位在于支持企业的共享业务，所以必须要由一个专职的实体部门对其负责，而不能是一个虚拟组织，这个部门必须要被赋予足够大的权限，过去分散于多个业务部门和系统运维团队的部分职责需要拆分并重组到中台部门，由中台统一管理和负责。</w:t>
      </w:r>
    </w:p>
    <w:p w:rsidR="00A71D59" w:rsidRPr="00A71D59" w:rsidRDefault="00A71D59" w:rsidP="00A71D59">
      <w:pPr>
        <w:widowControl/>
        <w:spacing w:before="288" w:after="144"/>
        <w:outlineLvl w:val="2"/>
        <w:rPr>
          <w:rFonts w:ascii="PingFang SC" w:eastAsia="PingFang SC" w:hAnsi="PingFang SC" w:cs="宋体"/>
          <w:color w:val="353535"/>
          <w:kern w:val="0"/>
          <w:sz w:val="27"/>
          <w:szCs w:val="27"/>
        </w:rPr>
      </w:pPr>
      <w:r w:rsidRPr="00A71D59">
        <w:rPr>
          <w:rFonts w:ascii="PingFang SC" w:eastAsia="PingFang SC" w:hAnsi="PingFang SC" w:cs="宋体" w:hint="eastAsia"/>
          <w:color w:val="353535"/>
          <w:kern w:val="0"/>
          <w:sz w:val="27"/>
          <w:szCs w:val="27"/>
        </w:rPr>
        <w:t>中台各业务中心</w:t>
      </w:r>
    </w:p>
    <w:p w:rsidR="00A71D59" w:rsidRPr="00A71D59" w:rsidRDefault="00A71D59" w:rsidP="00A71D59">
      <w:pPr>
        <w:widowControl/>
        <w:spacing w:before="100" w:beforeAutospacing="1" w:after="100" w:afterAutospacing="1" w:line="480" w:lineRule="auto"/>
        <w:rPr>
          <w:rFonts w:ascii="Avenir" w:eastAsia="宋体" w:hAnsi="Avenir" w:cs="宋体" w:hint="eastAsia"/>
          <w:color w:val="4A4A4A"/>
          <w:kern w:val="0"/>
          <w:sz w:val="24"/>
        </w:rPr>
      </w:pPr>
      <w:r w:rsidRPr="00A71D59">
        <w:rPr>
          <w:rFonts w:ascii="Avenir" w:eastAsia="宋体" w:hAnsi="Avenir" w:cs="宋体"/>
          <w:color w:val="4A4A4A"/>
          <w:kern w:val="0"/>
          <w:sz w:val="24"/>
        </w:rPr>
        <w:t>中台各业务中心的人员一般来自该中心对应的过去某个核心业务系统，如用户中心团队的骨干应该来自原</w:t>
      </w:r>
      <w:r w:rsidRPr="00A71D59">
        <w:rPr>
          <w:rFonts w:ascii="Avenir" w:eastAsia="宋体" w:hAnsi="Avenir" w:cs="宋体"/>
          <w:color w:val="4A4A4A"/>
          <w:kern w:val="0"/>
          <w:sz w:val="24"/>
        </w:rPr>
        <w:t xml:space="preserve"> CRM </w:t>
      </w:r>
      <w:r w:rsidRPr="00A71D59">
        <w:rPr>
          <w:rFonts w:ascii="Avenir" w:eastAsia="宋体" w:hAnsi="Avenir" w:cs="宋体"/>
          <w:color w:val="4A4A4A"/>
          <w:kern w:val="0"/>
          <w:sz w:val="24"/>
        </w:rPr>
        <w:t>系统，被划归到中台的个人和团队将面临一次内部转型，他们过去只对单一业务系统负责，而现在需要站在企业的全局来看待和梳理相关业务，这需要中台团队在广度上要能触达各个业务渠道的前端需求，同时要在深度上不断地挖掘和提炼共享业务，并最终落地到中台服务上。中台各</w:t>
      </w:r>
      <w:r w:rsidRPr="00A71D59">
        <w:rPr>
          <w:rFonts w:ascii="Avenir" w:eastAsia="宋体" w:hAnsi="Avenir" w:cs="宋体"/>
          <w:color w:val="4A4A4A"/>
          <w:kern w:val="0"/>
          <w:sz w:val="24"/>
        </w:rPr>
        <w:lastRenderedPageBreak/>
        <w:t>个业务中心的职责划分必须清晰明确，特别是在一些关联性较强的业务领域上一定要做好切割，将各方的职责界定清楚。</w:t>
      </w:r>
    </w:p>
    <w:p w:rsidR="00A71D59" w:rsidRPr="00A71D59" w:rsidRDefault="00A71D59" w:rsidP="00A71D59">
      <w:pPr>
        <w:widowControl/>
        <w:spacing w:before="288" w:after="144"/>
        <w:outlineLvl w:val="2"/>
        <w:rPr>
          <w:rFonts w:ascii="PingFang SC" w:eastAsia="PingFang SC" w:hAnsi="PingFang SC" w:cs="宋体"/>
          <w:color w:val="353535"/>
          <w:kern w:val="0"/>
          <w:sz w:val="27"/>
          <w:szCs w:val="27"/>
        </w:rPr>
      </w:pPr>
      <w:r w:rsidRPr="00A71D59">
        <w:rPr>
          <w:rFonts w:ascii="PingFang SC" w:eastAsia="PingFang SC" w:hAnsi="PingFang SC" w:cs="宋体" w:hint="eastAsia"/>
          <w:color w:val="353535"/>
          <w:kern w:val="0"/>
          <w:sz w:val="27"/>
          <w:szCs w:val="27"/>
        </w:rPr>
        <w:t>中台与前台团队的关系</w:t>
      </w:r>
    </w:p>
    <w:p w:rsidR="00A71D59" w:rsidRPr="00A71D59" w:rsidRDefault="00A71D59" w:rsidP="00A71D59">
      <w:pPr>
        <w:widowControl/>
        <w:spacing w:before="100" w:beforeAutospacing="1" w:after="100" w:afterAutospacing="1" w:line="480" w:lineRule="auto"/>
        <w:rPr>
          <w:rFonts w:ascii="Avenir" w:eastAsia="宋体" w:hAnsi="Avenir" w:cs="宋体" w:hint="eastAsia"/>
          <w:color w:val="4A4A4A"/>
          <w:kern w:val="0"/>
          <w:sz w:val="24"/>
        </w:rPr>
      </w:pPr>
      <w:r w:rsidRPr="00A71D59">
        <w:rPr>
          <w:rFonts w:ascii="Avenir" w:eastAsia="宋体" w:hAnsi="Avenir" w:cs="宋体"/>
          <w:color w:val="4A4A4A"/>
          <w:kern w:val="0"/>
          <w:sz w:val="24"/>
        </w:rPr>
        <w:t>前台团队直接面向市场和终端用户，从这个角度来看前台团队扮演着中台用户的角色。一方面，前台团队经常会提出各种各样的需求，有些需求可以在团队内部消化，有些则需要中台团队的支持，这时候前台团队就会对中台团队产生依赖；另一方面，对于中台团队来说，也非常需要来自前台的业务</w:t>
      </w:r>
      <w:r w:rsidRPr="00A71D59">
        <w:rPr>
          <w:rFonts w:ascii="Avenir" w:eastAsia="宋体" w:hAnsi="Avenir" w:cs="宋体"/>
          <w:color w:val="4A4A4A"/>
          <w:kern w:val="0"/>
          <w:sz w:val="24"/>
        </w:rPr>
        <w:t>“</w:t>
      </w:r>
      <w:r w:rsidRPr="00A71D59">
        <w:rPr>
          <w:rFonts w:ascii="Avenir" w:eastAsia="宋体" w:hAnsi="Avenir" w:cs="宋体"/>
          <w:color w:val="4A4A4A"/>
          <w:kern w:val="0"/>
          <w:sz w:val="24"/>
        </w:rPr>
        <w:t>滋养</w:t>
      </w:r>
      <w:r w:rsidRPr="00A71D59">
        <w:rPr>
          <w:rFonts w:ascii="Avenir" w:eastAsia="宋体" w:hAnsi="Avenir" w:cs="宋体"/>
          <w:color w:val="4A4A4A"/>
          <w:kern w:val="0"/>
          <w:sz w:val="24"/>
        </w:rPr>
        <w:t>”</w:t>
      </w:r>
      <w:r w:rsidRPr="00A71D59">
        <w:rPr>
          <w:rFonts w:ascii="Avenir" w:eastAsia="宋体" w:hAnsi="Avenir" w:cs="宋体"/>
          <w:color w:val="4A4A4A"/>
          <w:kern w:val="0"/>
          <w:sz w:val="24"/>
        </w:rPr>
        <w:t>。因此两个团队应该维持紧密的合作关系，这对于能否成功建立中台架构是非常关键的，如果两个团队之间在合作上出现问题就会导致两种可能的后果：</w:t>
      </w:r>
    </w:p>
    <w:p w:rsidR="00A71D59" w:rsidRPr="00A71D59" w:rsidRDefault="00A71D59" w:rsidP="00A71D59">
      <w:pPr>
        <w:widowControl/>
        <w:numPr>
          <w:ilvl w:val="0"/>
          <w:numId w:val="2"/>
        </w:numPr>
        <w:spacing w:line="480" w:lineRule="auto"/>
        <w:rPr>
          <w:rFonts w:ascii="Avenir" w:eastAsia="宋体" w:hAnsi="Avenir" w:cs="宋体"/>
          <w:color w:val="4A4A4A"/>
          <w:kern w:val="0"/>
          <w:sz w:val="24"/>
        </w:rPr>
      </w:pPr>
      <w:r w:rsidRPr="00A71D59">
        <w:rPr>
          <w:rFonts w:ascii="Avenir" w:eastAsia="宋体" w:hAnsi="Avenir" w:cs="宋体"/>
          <w:color w:val="4A4A4A"/>
          <w:kern w:val="0"/>
          <w:sz w:val="24"/>
        </w:rPr>
        <w:t>如果前台团队强势，就会组织力量在自己可控的范围内实现自己的需求，导致一些本该出现在中台上的共享服务被放在了某个前端应用上，这在客观上弱化了中台的</w:t>
      </w:r>
      <w:r w:rsidRPr="00A71D59">
        <w:rPr>
          <w:rFonts w:ascii="Avenir" w:eastAsia="宋体" w:hAnsi="Avenir" w:cs="宋体"/>
          <w:color w:val="4A4A4A"/>
          <w:kern w:val="0"/>
          <w:sz w:val="24"/>
        </w:rPr>
        <w:t>“</w:t>
      </w:r>
      <w:r w:rsidRPr="00A71D59">
        <w:rPr>
          <w:rFonts w:ascii="Avenir" w:eastAsia="宋体" w:hAnsi="Avenir" w:cs="宋体"/>
          <w:color w:val="4A4A4A"/>
          <w:kern w:val="0"/>
          <w:sz w:val="24"/>
        </w:rPr>
        <w:t>威力</w:t>
      </w:r>
      <w:r w:rsidRPr="00A71D59">
        <w:rPr>
          <w:rFonts w:ascii="Avenir" w:eastAsia="宋体" w:hAnsi="Avenir" w:cs="宋体"/>
          <w:color w:val="4A4A4A"/>
          <w:kern w:val="0"/>
          <w:sz w:val="24"/>
        </w:rPr>
        <w:t>”</w:t>
      </w:r>
      <w:r w:rsidRPr="00A71D59">
        <w:rPr>
          <w:rFonts w:ascii="Avenir" w:eastAsia="宋体" w:hAnsi="Avenir" w:cs="宋体"/>
          <w:color w:val="4A4A4A"/>
          <w:kern w:val="0"/>
          <w:sz w:val="24"/>
        </w:rPr>
        <w:t>，同时会导致其他前台应用重复建设该功能，这是在</w:t>
      </w:r>
      <w:r w:rsidRPr="00A71D59">
        <w:rPr>
          <w:rFonts w:ascii="Avenir" w:eastAsia="宋体" w:hAnsi="Avenir" w:cs="宋体"/>
          <w:color w:val="4A4A4A"/>
          <w:kern w:val="0"/>
          <w:sz w:val="24"/>
        </w:rPr>
        <w:t>“</w:t>
      </w:r>
      <w:r w:rsidRPr="00A71D59">
        <w:rPr>
          <w:rFonts w:ascii="Avenir" w:eastAsia="宋体" w:hAnsi="Avenir" w:cs="宋体"/>
          <w:color w:val="4A4A4A"/>
          <w:kern w:val="0"/>
          <w:sz w:val="24"/>
        </w:rPr>
        <w:t>开倒车</w:t>
      </w:r>
      <w:r w:rsidRPr="00A71D59">
        <w:rPr>
          <w:rFonts w:ascii="Avenir" w:eastAsia="宋体" w:hAnsi="Avenir" w:cs="宋体"/>
          <w:color w:val="4A4A4A"/>
          <w:kern w:val="0"/>
          <w:sz w:val="24"/>
        </w:rPr>
        <w:t>”</w:t>
      </w:r>
      <w:r w:rsidRPr="00A71D59">
        <w:rPr>
          <w:rFonts w:ascii="Avenir" w:eastAsia="宋体" w:hAnsi="Avenir" w:cs="宋体"/>
          <w:color w:val="4A4A4A"/>
          <w:kern w:val="0"/>
          <w:sz w:val="24"/>
        </w:rPr>
        <w:t>；</w:t>
      </w:r>
    </w:p>
    <w:p w:rsidR="00A71D59" w:rsidRPr="00A71D59" w:rsidRDefault="00A71D59" w:rsidP="00A71D59">
      <w:pPr>
        <w:widowControl/>
        <w:numPr>
          <w:ilvl w:val="0"/>
          <w:numId w:val="2"/>
        </w:numPr>
        <w:spacing w:line="480" w:lineRule="auto"/>
        <w:rPr>
          <w:rFonts w:ascii="Avenir" w:eastAsia="宋体" w:hAnsi="Avenir" w:cs="宋体"/>
          <w:color w:val="4A4A4A"/>
          <w:kern w:val="0"/>
          <w:sz w:val="24"/>
        </w:rPr>
      </w:pPr>
      <w:r w:rsidRPr="00A71D59">
        <w:rPr>
          <w:rFonts w:ascii="Avenir" w:eastAsia="宋体" w:hAnsi="Avenir" w:cs="宋体"/>
          <w:color w:val="4A4A4A"/>
          <w:kern w:val="0"/>
          <w:sz w:val="24"/>
        </w:rPr>
        <w:t>如果前台团队弱势，就会放弃或推迟新的构想和尝试，这会让企业逐渐失去抓住市场机遇的能力。</w:t>
      </w:r>
    </w:p>
    <w:p w:rsidR="00A71D59" w:rsidRPr="00A71D59" w:rsidRDefault="00A71D59" w:rsidP="00A71D59">
      <w:pPr>
        <w:widowControl/>
        <w:spacing w:before="288" w:after="144"/>
        <w:outlineLvl w:val="1"/>
        <w:rPr>
          <w:rFonts w:ascii="PingFang SC" w:eastAsia="PingFang SC" w:hAnsi="PingFang SC" w:cs="宋体"/>
          <w:color w:val="353535"/>
          <w:kern w:val="0"/>
          <w:sz w:val="33"/>
          <w:szCs w:val="33"/>
        </w:rPr>
      </w:pPr>
      <w:r w:rsidRPr="00A71D59">
        <w:rPr>
          <w:rFonts w:ascii="PingFang SC" w:eastAsia="PingFang SC" w:hAnsi="PingFang SC" w:cs="宋体" w:hint="eastAsia"/>
          <w:color w:val="353535"/>
          <w:kern w:val="0"/>
          <w:sz w:val="33"/>
          <w:szCs w:val="33"/>
        </w:rPr>
        <w:t>4 中台不是“银弹”</w:t>
      </w:r>
    </w:p>
    <w:p w:rsidR="00A71D59" w:rsidRPr="00A71D59" w:rsidRDefault="00A71D59" w:rsidP="00A71D59">
      <w:pPr>
        <w:widowControl/>
        <w:spacing w:before="100" w:beforeAutospacing="1" w:after="100" w:afterAutospacing="1" w:line="480" w:lineRule="auto"/>
        <w:rPr>
          <w:rFonts w:ascii="Avenir" w:eastAsia="宋体" w:hAnsi="Avenir" w:cs="宋体" w:hint="eastAsia"/>
          <w:color w:val="4A4A4A"/>
          <w:kern w:val="0"/>
          <w:sz w:val="24"/>
        </w:rPr>
      </w:pPr>
      <w:r w:rsidRPr="00A71D59">
        <w:rPr>
          <w:rFonts w:ascii="Avenir" w:eastAsia="宋体" w:hAnsi="Avenir" w:cs="宋体"/>
          <w:color w:val="4A4A4A"/>
          <w:kern w:val="0"/>
          <w:sz w:val="24"/>
        </w:rPr>
        <w:t>前面花了大量的篇幅讨论了中台的各种优势，但是我们也必须理性客观地看待它，就像讨论以往出现过的任何新技术和新理论一样，我们可以看重或推崇它们的优势，但不能过分笃定或夸大它们的作用。中台是一种非常理想化的架构，当企业进化到这样先进的架构时自然可以借助中台创造巨大的业务价值。也可以反过来</w:t>
      </w:r>
      <w:r w:rsidRPr="00A71D59">
        <w:rPr>
          <w:rFonts w:ascii="Avenir" w:eastAsia="宋体" w:hAnsi="Avenir" w:cs="宋体"/>
          <w:color w:val="4A4A4A"/>
          <w:kern w:val="0"/>
          <w:sz w:val="24"/>
        </w:rPr>
        <w:lastRenderedPageBreak/>
        <w:t>说，因为企业自身的组织和业务足够先进而催生了中台架构（从某种意义上来说这才是中台的真正由来），两者是相辅相成的。建设中台的难度是非常大的，其难度并不技术上，更多是在业务和组织架构上。</w:t>
      </w:r>
    </w:p>
    <w:p w:rsidR="00A71D59" w:rsidRPr="00A71D59" w:rsidRDefault="00A71D59" w:rsidP="00A71D59">
      <w:pPr>
        <w:widowControl/>
        <w:spacing w:before="100" w:beforeAutospacing="1" w:after="100" w:afterAutospacing="1" w:line="480" w:lineRule="auto"/>
        <w:rPr>
          <w:rFonts w:ascii="Avenir" w:eastAsia="宋体" w:hAnsi="Avenir" w:cs="宋体"/>
          <w:color w:val="4A4A4A"/>
          <w:kern w:val="0"/>
          <w:sz w:val="24"/>
        </w:rPr>
      </w:pPr>
      <w:r w:rsidRPr="00A71D59">
        <w:rPr>
          <w:rFonts w:ascii="Avenir" w:eastAsia="宋体" w:hAnsi="Avenir" w:cs="宋体"/>
          <w:color w:val="4A4A4A"/>
          <w:kern w:val="0"/>
          <w:sz w:val="24"/>
        </w:rPr>
        <w:t>最近两年，中台的火爆让很多企业都跟风尝试，但真正成功的案例还不多，业界对中台的讨论也很激烈，有人认为中台可能仅仅是一种</w:t>
      </w:r>
      <w:r w:rsidRPr="00A71D59">
        <w:rPr>
          <w:rFonts w:ascii="Avenir" w:eastAsia="宋体" w:hAnsi="Avenir" w:cs="宋体"/>
          <w:color w:val="4A4A4A"/>
          <w:kern w:val="0"/>
          <w:sz w:val="24"/>
        </w:rPr>
        <w:t>“</w:t>
      </w:r>
      <w:r w:rsidRPr="00A71D59">
        <w:rPr>
          <w:rFonts w:ascii="Avenir" w:eastAsia="宋体" w:hAnsi="Avenir" w:cs="宋体"/>
          <w:color w:val="4A4A4A"/>
          <w:kern w:val="0"/>
          <w:sz w:val="24"/>
        </w:rPr>
        <w:t>乌托邦</w:t>
      </w:r>
      <w:r w:rsidRPr="00A71D59">
        <w:rPr>
          <w:rFonts w:ascii="Avenir" w:eastAsia="宋体" w:hAnsi="Avenir" w:cs="宋体"/>
          <w:color w:val="4A4A4A"/>
          <w:kern w:val="0"/>
          <w:sz w:val="24"/>
        </w:rPr>
        <w:t>”</w:t>
      </w:r>
      <w:r w:rsidRPr="00A71D59">
        <w:rPr>
          <w:rFonts w:ascii="Avenir" w:eastAsia="宋体" w:hAnsi="Avenir" w:cs="宋体"/>
          <w:color w:val="4A4A4A"/>
          <w:kern w:val="0"/>
          <w:sz w:val="24"/>
        </w:rPr>
        <w:t>，因为它过于理想化，在现实中缺乏生存的土壤，很多企业的现有组织形态与中台是不符甚至是对立的，这样的企业盲目上马中台项目必然是要失败的。这里我们不妨思考一下：为什么烟囱架构在企业中普遍存在？尽管我们在前面讨论了它的各种问题，但是至少有一点是烟囱架构的优势，那就是它的目标指向性极强，它是专门用于解决某一业务问题的，相应地，它背后的技术和业务团队的职责也是高度清晰的，这种目标指向性会驱使组织高效地运转，即使在不同的团队和环节上存在重复建设，在某些时候，付出这种代价也是值得的。</w:t>
      </w:r>
    </w:p>
    <w:p w:rsidR="00A71D59" w:rsidRPr="00A71D59" w:rsidRDefault="00A71D59" w:rsidP="00A71D59">
      <w:pPr>
        <w:widowControl/>
        <w:spacing w:before="100" w:beforeAutospacing="1" w:after="100" w:afterAutospacing="1" w:line="480" w:lineRule="auto"/>
        <w:rPr>
          <w:rFonts w:ascii="Avenir" w:eastAsia="宋体" w:hAnsi="Avenir" w:cs="宋体"/>
          <w:color w:val="4A4A4A"/>
          <w:kern w:val="0"/>
          <w:sz w:val="24"/>
        </w:rPr>
      </w:pPr>
      <w:r w:rsidRPr="00A71D59">
        <w:rPr>
          <w:rFonts w:ascii="Avenir" w:eastAsia="宋体" w:hAnsi="Avenir" w:cs="宋体"/>
          <w:color w:val="4A4A4A"/>
          <w:kern w:val="0"/>
          <w:sz w:val="24"/>
        </w:rPr>
        <w:t>在这种视角下反观中台，我们会看到，业务中心在对业务的广度和深度上都有一个介入度的问题。从广度上看，不同业务部门、不同业务方向上的业务需求都可能全部或部分落地到中台上，而中台部门需要根据自身的情况来指定开发的优先级，这就决定了在中台建设过程中，并不是所有的业务请求都能得到及时的响应，业务端的体验会与之前烟囱架构有一定的落差；从深度上看，在垂直方向上的业务问题一部分是由前台应用处理掉的，另一部分是由中台解决的，这一点我们在前面讲如何进行前台和中台切分时也提到过，这会导致过去的单一业务问题由单一系统负责变成前台和中台两个参与方或团队负责，如果我们用目标指向性来度</w:t>
      </w:r>
      <w:r w:rsidRPr="00A71D59">
        <w:rPr>
          <w:rFonts w:ascii="Avenir" w:eastAsia="宋体" w:hAnsi="Avenir" w:cs="宋体"/>
          <w:color w:val="4A4A4A"/>
          <w:kern w:val="0"/>
          <w:sz w:val="24"/>
        </w:rPr>
        <w:lastRenderedPageBreak/>
        <w:t>量这一状况，显然中台不如烟囱架构有优势，简单地说就是容易出现前台和中台之间的</w:t>
      </w:r>
      <w:r w:rsidRPr="00A71D59">
        <w:rPr>
          <w:rFonts w:ascii="Avenir" w:eastAsia="宋体" w:hAnsi="Avenir" w:cs="宋体"/>
          <w:color w:val="4A4A4A"/>
          <w:kern w:val="0"/>
          <w:sz w:val="24"/>
        </w:rPr>
        <w:t>“</w:t>
      </w:r>
      <w:r w:rsidRPr="00A71D59">
        <w:rPr>
          <w:rFonts w:ascii="Avenir" w:eastAsia="宋体" w:hAnsi="Avenir" w:cs="宋体"/>
          <w:color w:val="4A4A4A"/>
          <w:kern w:val="0"/>
          <w:sz w:val="24"/>
        </w:rPr>
        <w:t>扯皮</w:t>
      </w:r>
      <w:r w:rsidRPr="00A71D59">
        <w:rPr>
          <w:rFonts w:ascii="Avenir" w:eastAsia="宋体" w:hAnsi="Avenir" w:cs="宋体"/>
          <w:color w:val="4A4A4A"/>
          <w:kern w:val="0"/>
          <w:sz w:val="24"/>
        </w:rPr>
        <w:t>”</w:t>
      </w:r>
      <w:r w:rsidRPr="00A71D59">
        <w:rPr>
          <w:rFonts w:ascii="Avenir" w:eastAsia="宋体" w:hAnsi="Avenir" w:cs="宋体"/>
          <w:color w:val="4A4A4A"/>
          <w:kern w:val="0"/>
          <w:sz w:val="24"/>
        </w:rPr>
        <w:t>现象。</w:t>
      </w:r>
    </w:p>
    <w:p w:rsidR="00A71D59" w:rsidRPr="00A71D59" w:rsidRDefault="00A71D59" w:rsidP="00A71D59">
      <w:pPr>
        <w:widowControl/>
        <w:spacing w:before="100" w:beforeAutospacing="1" w:after="100" w:afterAutospacing="1" w:line="480" w:lineRule="auto"/>
        <w:rPr>
          <w:rFonts w:ascii="Avenir" w:eastAsia="宋体" w:hAnsi="Avenir" w:cs="宋体"/>
          <w:color w:val="4A4A4A"/>
          <w:kern w:val="0"/>
          <w:sz w:val="24"/>
        </w:rPr>
      </w:pPr>
      <w:r w:rsidRPr="00A71D59">
        <w:rPr>
          <w:rFonts w:ascii="Avenir" w:eastAsia="宋体" w:hAnsi="Avenir" w:cs="宋体"/>
          <w:color w:val="4A4A4A"/>
          <w:kern w:val="0"/>
          <w:sz w:val="24"/>
        </w:rPr>
        <w:t>本文的讨论主要是提醒读者客观理性地看待中台架构，毕竟它还是相对新的一种思想，业界需要更多的时间去实践和检验，对于这个行业的从业者而言，我们应该保持一种积极的、谨慎乐观的态度看待它。不过相较于业务中台，本系列着重讨论的数据中台并没有这么多不确定的挑战，不管是理论还是实现技术都是比较明朗和确定的。</w:t>
      </w:r>
    </w:p>
    <w:p w:rsidR="005E75D0" w:rsidRPr="00A71D59" w:rsidRDefault="005E75D0"/>
    <w:sectPr w:rsidR="005E75D0" w:rsidRPr="00A71D59"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
    <w:panose1 w:val="02000503020000020003"/>
    <w:charset w:val="00"/>
    <w:family w:val="auto"/>
    <w:pitch w:val="variable"/>
    <w:sig w:usb0="800000AF" w:usb1="5000204A" w:usb2="00000000" w:usb3="00000000" w:csb0="0000009B"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0695"/>
    <w:multiLevelType w:val="multilevel"/>
    <w:tmpl w:val="60AA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63EA5"/>
    <w:multiLevelType w:val="multilevel"/>
    <w:tmpl w:val="DE26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59"/>
    <w:rsid w:val="005E75D0"/>
    <w:rsid w:val="00A71D59"/>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AB9ACCE-3D0A-704C-8626-840C6E81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71D5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71D5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71D5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1D59"/>
    <w:rPr>
      <w:rFonts w:ascii="宋体" w:eastAsia="宋体" w:hAnsi="宋体" w:cs="宋体"/>
      <w:b/>
      <w:bCs/>
      <w:kern w:val="36"/>
      <w:sz w:val="48"/>
      <w:szCs w:val="48"/>
    </w:rPr>
  </w:style>
  <w:style w:type="character" w:customStyle="1" w:styleId="20">
    <w:name w:val="标题 2 字符"/>
    <w:basedOn w:val="a0"/>
    <w:link w:val="2"/>
    <w:uiPriority w:val="9"/>
    <w:rsid w:val="00A71D59"/>
    <w:rPr>
      <w:rFonts w:ascii="宋体" w:eastAsia="宋体" w:hAnsi="宋体" w:cs="宋体"/>
      <w:b/>
      <w:bCs/>
      <w:kern w:val="0"/>
      <w:sz w:val="36"/>
      <w:szCs w:val="36"/>
    </w:rPr>
  </w:style>
  <w:style w:type="character" w:customStyle="1" w:styleId="30">
    <w:name w:val="标题 3 字符"/>
    <w:basedOn w:val="a0"/>
    <w:link w:val="3"/>
    <w:uiPriority w:val="9"/>
    <w:rsid w:val="00A71D59"/>
    <w:rPr>
      <w:rFonts w:ascii="宋体" w:eastAsia="宋体" w:hAnsi="宋体" w:cs="宋体"/>
      <w:b/>
      <w:bCs/>
      <w:kern w:val="0"/>
      <w:sz w:val="27"/>
      <w:szCs w:val="27"/>
    </w:rPr>
  </w:style>
  <w:style w:type="paragraph" w:customStyle="1" w:styleId="detail">
    <w:name w:val="detail"/>
    <w:basedOn w:val="a"/>
    <w:rsid w:val="00A71D59"/>
    <w:pPr>
      <w:widowControl/>
      <w:spacing w:before="100" w:beforeAutospacing="1" w:after="100" w:afterAutospacing="1"/>
      <w:jc w:val="left"/>
    </w:pPr>
    <w:rPr>
      <w:rFonts w:ascii="宋体" w:eastAsia="宋体" w:hAnsi="宋体" w:cs="宋体"/>
      <w:kern w:val="0"/>
      <w:sz w:val="24"/>
    </w:rPr>
  </w:style>
  <w:style w:type="character" w:customStyle="1" w:styleId="date">
    <w:name w:val="date"/>
    <w:basedOn w:val="a0"/>
    <w:rsid w:val="00A71D59"/>
  </w:style>
  <w:style w:type="paragraph" w:styleId="a3">
    <w:name w:val="Normal (Web)"/>
    <w:basedOn w:val="a"/>
    <w:uiPriority w:val="99"/>
    <w:semiHidden/>
    <w:unhideWhenUsed/>
    <w:rsid w:val="00A71D59"/>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A71D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67390">
      <w:bodyDiv w:val="1"/>
      <w:marLeft w:val="0"/>
      <w:marRight w:val="0"/>
      <w:marTop w:val="0"/>
      <w:marBottom w:val="0"/>
      <w:divBdr>
        <w:top w:val="none" w:sz="0" w:space="0" w:color="auto"/>
        <w:left w:val="none" w:sz="0" w:space="0" w:color="auto"/>
        <w:bottom w:val="none" w:sz="0" w:space="0" w:color="auto"/>
        <w:right w:val="none" w:sz="0" w:space="0" w:color="auto"/>
      </w:divBdr>
      <w:divsChild>
        <w:div w:id="1433740022">
          <w:marLeft w:val="0"/>
          <w:marRight w:val="0"/>
          <w:marTop w:val="0"/>
          <w:marBottom w:val="0"/>
          <w:divBdr>
            <w:top w:val="none" w:sz="0" w:space="0" w:color="auto"/>
            <w:left w:val="none" w:sz="0" w:space="0" w:color="auto"/>
            <w:bottom w:val="none" w:sz="0" w:space="0" w:color="auto"/>
            <w:right w:val="none" w:sz="0" w:space="0" w:color="auto"/>
          </w:divBdr>
        </w:div>
        <w:div w:id="1307466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foq.cn/article/l2sw9cNcGhpmuYudytm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2020-08-06T14:53:00Z</dcterms:created>
  <dcterms:modified xsi:type="dcterms:W3CDTF">2020-08-06T14:54:00Z</dcterms:modified>
</cp:coreProperties>
</file>