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2F4A" w:rsidRDefault="00422F4A" w:rsidP="00422F4A">
      <w:pPr>
        <w:pStyle w:val="1"/>
        <w:spacing w:before="0" w:after="0" w:line="540" w:lineRule="atLeast"/>
        <w:rPr>
          <w:rFonts w:ascii="Avenir" w:hAnsi="Avenir"/>
          <w:b w:val="0"/>
          <w:bCs w:val="0"/>
          <w:color w:val="141414"/>
          <w:sz w:val="42"/>
          <w:szCs w:val="42"/>
        </w:rPr>
      </w:pPr>
      <w:r>
        <w:rPr>
          <w:rFonts w:ascii="Avenir" w:hAnsi="Avenir"/>
          <w:b w:val="0"/>
          <w:bCs w:val="0"/>
          <w:color w:val="141414"/>
          <w:sz w:val="42"/>
          <w:szCs w:val="42"/>
        </w:rPr>
        <w:t>中台架构详解（上）丨建设数据中台系列（四）</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在梳理了企业的</w:t>
      </w:r>
      <w:r w:rsidRPr="002D1367">
        <w:rPr>
          <w:rFonts w:ascii="Avenir" w:eastAsia="宋体" w:hAnsi="Avenir" w:cs="宋体"/>
          <w:color w:val="4A4A4A"/>
          <w:kern w:val="0"/>
          <w:sz w:val="24"/>
        </w:rPr>
        <w:t xml:space="preserve"> IT </w:t>
      </w:r>
      <w:r w:rsidRPr="002D1367">
        <w:rPr>
          <w:rFonts w:ascii="Avenir" w:eastAsia="宋体" w:hAnsi="Avenir" w:cs="宋体"/>
          <w:color w:val="4A4A4A"/>
          <w:kern w:val="0"/>
          <w:sz w:val="24"/>
        </w:rPr>
        <w:t>现状并回顾了</w:t>
      </w:r>
      <w:r w:rsidRPr="002D1367">
        <w:rPr>
          <w:rFonts w:ascii="Avenir" w:eastAsia="宋体" w:hAnsi="Avenir" w:cs="宋体"/>
          <w:color w:val="4A4A4A"/>
          <w:kern w:val="0"/>
          <w:sz w:val="24"/>
        </w:rPr>
        <w:t xml:space="preserve"> SOA </w:t>
      </w:r>
      <w:r w:rsidRPr="002D1367">
        <w:rPr>
          <w:rFonts w:ascii="Avenir" w:eastAsia="宋体" w:hAnsi="Avenir" w:cs="宋体"/>
          <w:color w:val="4A4A4A"/>
          <w:kern w:val="0"/>
          <w:sz w:val="24"/>
        </w:rPr>
        <w:t>的历史之后，我们需要对中台架构进行一番详细的介绍，阿里巴巴的</w:t>
      </w:r>
      <w:r w:rsidRPr="002D1367">
        <w:rPr>
          <w:rFonts w:ascii="Avenir" w:eastAsia="宋体" w:hAnsi="Avenir" w:cs="宋体"/>
          <w:color w:val="4A4A4A"/>
          <w:kern w:val="0"/>
          <w:sz w:val="24"/>
        </w:rPr>
        <w:t xml:space="preserve"> </w:t>
      </w:r>
      <w:proofErr w:type="spellStart"/>
      <w:r w:rsidRPr="002D1367">
        <w:rPr>
          <w:rFonts w:ascii="Avenir" w:eastAsia="宋体" w:hAnsi="Avenir" w:cs="宋体"/>
          <w:color w:val="4A4A4A"/>
          <w:kern w:val="0"/>
          <w:sz w:val="24"/>
        </w:rPr>
        <w:t>Aliware</w:t>
      </w:r>
      <w:proofErr w:type="spellEnd"/>
      <w:r w:rsidRPr="002D1367">
        <w:rPr>
          <w:rFonts w:ascii="Avenir" w:eastAsia="宋体" w:hAnsi="Avenir" w:cs="宋体"/>
          <w:color w:val="4A4A4A"/>
          <w:kern w:val="0"/>
          <w:sz w:val="24"/>
        </w:rPr>
        <w:t xml:space="preserve"> </w:t>
      </w:r>
      <w:r w:rsidRPr="002D1367">
        <w:rPr>
          <w:rFonts w:ascii="Avenir" w:eastAsia="宋体" w:hAnsi="Avenir" w:cs="宋体"/>
          <w:color w:val="4A4A4A"/>
          <w:kern w:val="0"/>
          <w:sz w:val="24"/>
        </w:rPr>
        <w:t>团队曾经给中台下过这样的定义：</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将企业的核心能力随着业务不断发展以数字化形式沉淀到平台，形成以服务为中心，由业务中台和数据中台构建起数据闭环运转的运营体系，供企业更高效地进行业务探索和创新，实现以数字化资产的形态构建企业核心差异化竞争力。</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现在中台战略常被简单地概括为</w:t>
      </w:r>
      <w:r w:rsidRPr="002D1367">
        <w:rPr>
          <w:rFonts w:ascii="Avenir" w:eastAsia="宋体" w:hAnsi="Avenir" w:cs="宋体"/>
          <w:color w:val="4A4A4A"/>
          <w:kern w:val="0"/>
          <w:sz w:val="24"/>
        </w:rPr>
        <w:t>“</w:t>
      </w:r>
      <w:r w:rsidRPr="002D1367">
        <w:rPr>
          <w:rFonts w:ascii="Avenir" w:eastAsia="宋体" w:hAnsi="Avenir" w:cs="宋体"/>
          <w:color w:val="4A4A4A"/>
          <w:kern w:val="0"/>
          <w:sz w:val="24"/>
        </w:rPr>
        <w:t>大中台，小前台</w:t>
      </w:r>
      <w:r w:rsidRPr="002D1367">
        <w:rPr>
          <w:rFonts w:ascii="Avenir" w:eastAsia="宋体" w:hAnsi="Avenir" w:cs="宋体"/>
          <w:color w:val="4A4A4A"/>
          <w:kern w:val="0"/>
          <w:sz w:val="24"/>
        </w:rPr>
        <w:t>”</w:t>
      </w:r>
      <w:r w:rsidRPr="002D1367">
        <w:rPr>
          <w:rFonts w:ascii="Avenir" w:eastAsia="宋体" w:hAnsi="Avenir" w:cs="宋体"/>
          <w:color w:val="4A4A4A"/>
          <w:kern w:val="0"/>
          <w:sz w:val="24"/>
        </w:rPr>
        <w:t>，意思是说将企业的核心业务能力沉淀和聚集到由业务中心组成的中台层上，前台应用以中台为支撑，向轻量化、敏捷化转变。本文核心观点援引自作者所著的</w:t>
      </w:r>
      <w:r w:rsidRPr="002D1367">
        <w:rPr>
          <w:rFonts w:ascii="Avenir" w:eastAsia="宋体" w:hAnsi="Avenir" w:cs="宋体"/>
          <w:color w:val="4A4A4A"/>
          <w:kern w:val="0"/>
          <w:sz w:val="24"/>
        </w:rPr>
        <w:fldChar w:fldCharType="begin"/>
      </w:r>
      <w:r w:rsidRPr="002D1367">
        <w:rPr>
          <w:rFonts w:ascii="Avenir" w:eastAsia="宋体" w:hAnsi="Avenir" w:cs="宋体"/>
          <w:color w:val="4A4A4A"/>
          <w:kern w:val="0"/>
          <w:sz w:val="24"/>
        </w:rPr>
        <w:instrText xml:space="preserve"> HYPERLINK "https://item.jd.com/12677623.html" \t "_blank" </w:instrText>
      </w:r>
      <w:r w:rsidRPr="002D1367">
        <w:rPr>
          <w:rFonts w:ascii="Avenir" w:eastAsia="宋体" w:hAnsi="Avenir" w:cs="宋体"/>
          <w:color w:val="4A4A4A"/>
          <w:kern w:val="0"/>
          <w:sz w:val="24"/>
        </w:rPr>
        <w:fldChar w:fldCharType="separate"/>
      </w:r>
      <w:r w:rsidRPr="002D1367">
        <w:rPr>
          <w:rFonts w:ascii="Avenir" w:eastAsia="宋体" w:hAnsi="Avenir" w:cs="宋体"/>
          <w:color w:val="1458D4"/>
          <w:kern w:val="0"/>
          <w:sz w:val="24"/>
          <w:u w:val="single"/>
        </w:rPr>
        <w:t>《大数据平台架构与原型实现：数据中台建设实战》</w:t>
      </w:r>
      <w:r w:rsidRPr="002D1367">
        <w:rPr>
          <w:rFonts w:ascii="Avenir" w:eastAsia="宋体" w:hAnsi="Avenir" w:cs="宋体"/>
          <w:color w:val="4A4A4A"/>
          <w:kern w:val="0"/>
          <w:sz w:val="24"/>
        </w:rPr>
        <w:fldChar w:fldCharType="end"/>
      </w:r>
      <w:r w:rsidRPr="002D1367">
        <w:rPr>
          <w:rFonts w:ascii="Avenir" w:eastAsia="宋体" w:hAnsi="Avenir" w:cs="宋体"/>
          <w:color w:val="4A4A4A"/>
          <w:kern w:val="0"/>
          <w:sz w:val="24"/>
        </w:rPr>
        <w:t>一书，全书对数据中台的理念、架构和具体实现做了详细论述。</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fldChar w:fldCharType="begin"/>
      </w:r>
      <w:r w:rsidRPr="002D1367">
        <w:rPr>
          <w:rFonts w:ascii="Avenir" w:eastAsia="宋体" w:hAnsi="Avenir" w:cs="宋体"/>
          <w:color w:val="4A4A4A"/>
          <w:kern w:val="0"/>
          <w:sz w:val="24"/>
        </w:rPr>
        <w:instrText xml:space="preserve"> INCLUDEPICTURE "/var/folders/p8/3rv2l4_x7_13f2gjv64zllt00000gn/T/com.microsoft.Word/WebArchiveCopyPasteTempFiles/99e0e71be9048da0aa198bc8e1bb34a1.png" \* MERGEFORMATINET </w:instrText>
      </w:r>
      <w:r w:rsidRPr="002D1367">
        <w:rPr>
          <w:rFonts w:ascii="Avenir" w:eastAsia="宋体" w:hAnsi="Avenir" w:cs="宋体"/>
          <w:color w:val="4A4A4A"/>
          <w:kern w:val="0"/>
          <w:sz w:val="24"/>
        </w:rPr>
        <w:fldChar w:fldCharType="separate"/>
      </w:r>
      <w:r w:rsidRPr="002D1367">
        <w:rPr>
          <w:rFonts w:ascii="Avenir" w:eastAsia="宋体" w:hAnsi="Avenir" w:cs="宋体"/>
          <w:noProof/>
          <w:color w:val="4A4A4A"/>
          <w:kern w:val="0"/>
          <w:sz w:val="24"/>
        </w:rPr>
        <w:drawing>
          <wp:inline distT="0" distB="0" distL="0" distR="0">
            <wp:extent cx="5270500" cy="2720975"/>
            <wp:effectExtent l="0" t="0" r="0" b="0"/>
            <wp:docPr id="2" name="图片 2" descr="中台架构详解（上）丨建设数据中台系列（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台架构详解（上）丨建设数据中台系列（四）"/>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720975"/>
                    </a:xfrm>
                    <a:prstGeom prst="rect">
                      <a:avLst/>
                    </a:prstGeom>
                    <a:noFill/>
                    <a:ln>
                      <a:noFill/>
                    </a:ln>
                  </pic:spPr>
                </pic:pic>
              </a:graphicData>
            </a:graphic>
          </wp:inline>
        </w:drawing>
      </w:r>
      <w:r w:rsidRPr="002D1367">
        <w:rPr>
          <w:rFonts w:ascii="Avenir" w:eastAsia="宋体" w:hAnsi="Avenir" w:cs="宋体"/>
          <w:color w:val="4A4A4A"/>
          <w:kern w:val="0"/>
          <w:sz w:val="24"/>
        </w:rPr>
        <w:fldChar w:fldCharType="end"/>
      </w:r>
    </w:p>
    <w:p w:rsidR="002D1367" w:rsidRPr="002D1367" w:rsidRDefault="002D1367" w:rsidP="002D1367">
      <w:pPr>
        <w:widowControl/>
        <w:jc w:val="center"/>
        <w:rPr>
          <w:rFonts w:ascii="Avenir" w:eastAsia="宋体" w:hAnsi="Avenir" w:cs="宋体"/>
          <w:color w:val="4A4A4A"/>
          <w:kern w:val="0"/>
          <w:sz w:val="24"/>
        </w:rPr>
      </w:pPr>
      <w:r w:rsidRPr="002D1367">
        <w:rPr>
          <w:rFonts w:ascii="Avenir" w:eastAsia="宋体" w:hAnsi="Avenir" w:cs="宋体"/>
          <w:color w:val="4A4A4A"/>
          <w:kern w:val="0"/>
          <w:sz w:val="24"/>
        </w:rPr>
        <w:t>图</w:t>
      </w:r>
      <w:r w:rsidRPr="002D1367">
        <w:rPr>
          <w:rFonts w:ascii="Avenir" w:eastAsia="宋体" w:hAnsi="Avenir" w:cs="宋体"/>
          <w:color w:val="4A4A4A"/>
          <w:kern w:val="0"/>
          <w:sz w:val="24"/>
        </w:rPr>
        <w:t xml:space="preserve"> 1 </w:t>
      </w:r>
      <w:r w:rsidRPr="002D1367">
        <w:rPr>
          <w:rFonts w:ascii="Avenir" w:eastAsia="宋体" w:hAnsi="Avenir" w:cs="宋体"/>
          <w:color w:val="4A4A4A"/>
          <w:kern w:val="0"/>
          <w:sz w:val="24"/>
        </w:rPr>
        <w:t>战场中的中台阵型</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图</w:t>
      </w:r>
      <w:r w:rsidRPr="002D1367">
        <w:rPr>
          <w:rFonts w:ascii="Avenir" w:eastAsia="宋体" w:hAnsi="Avenir" w:cs="宋体"/>
          <w:color w:val="4A4A4A"/>
          <w:kern w:val="0"/>
          <w:sz w:val="24"/>
        </w:rPr>
        <w:t xml:space="preserve"> 1 </w:t>
      </w:r>
      <w:r w:rsidRPr="002D1367">
        <w:rPr>
          <w:rFonts w:ascii="Avenir" w:eastAsia="宋体" w:hAnsi="Avenir" w:cs="宋体"/>
          <w:color w:val="4A4A4A"/>
          <w:kern w:val="0"/>
          <w:sz w:val="24"/>
        </w:rPr>
        <w:t>是《企业</w:t>
      </w:r>
      <w:r w:rsidRPr="002D1367">
        <w:rPr>
          <w:rFonts w:ascii="Avenir" w:eastAsia="宋体" w:hAnsi="Avenir" w:cs="宋体"/>
          <w:color w:val="4A4A4A"/>
          <w:kern w:val="0"/>
          <w:sz w:val="24"/>
        </w:rPr>
        <w:t xml:space="preserve"> IT </w:t>
      </w:r>
      <w:r w:rsidRPr="002D1367">
        <w:rPr>
          <w:rFonts w:ascii="Avenir" w:eastAsia="宋体" w:hAnsi="Avenir" w:cs="宋体"/>
          <w:color w:val="4A4A4A"/>
          <w:kern w:val="0"/>
          <w:sz w:val="24"/>
        </w:rPr>
        <w:t>架构转型之道：阿里巴巴中台战略思想与架构实战》一书中给出的关于中台战略非常形象的描述。这张图描述的是美军现行的作战模式，在一线战场，美军通常以班为单位组织军事行动，这种极小型团队行动敏捷，容易捕获战机，一旦发现敌情就通过指挥系统呼叫强大的炮火和空中支援给敌军以重创。美军的这种战场组织阵型与中台架构的思想是一致的，战斗小组就是</w:t>
      </w:r>
      <w:r w:rsidRPr="002D1367">
        <w:rPr>
          <w:rFonts w:ascii="Avenir" w:eastAsia="宋体" w:hAnsi="Avenir" w:cs="宋体"/>
          <w:color w:val="4A4A4A"/>
          <w:kern w:val="0"/>
          <w:sz w:val="24"/>
        </w:rPr>
        <w:t>“</w:t>
      </w:r>
      <w:r w:rsidRPr="002D1367">
        <w:rPr>
          <w:rFonts w:ascii="Avenir" w:eastAsia="宋体" w:hAnsi="Avenir" w:cs="宋体"/>
          <w:color w:val="4A4A4A"/>
          <w:kern w:val="0"/>
          <w:sz w:val="24"/>
        </w:rPr>
        <w:t>小前</w:t>
      </w:r>
      <w:r w:rsidRPr="002D1367">
        <w:rPr>
          <w:rFonts w:ascii="Avenir" w:eastAsia="宋体" w:hAnsi="Avenir" w:cs="宋体"/>
          <w:color w:val="4A4A4A"/>
          <w:kern w:val="0"/>
          <w:sz w:val="24"/>
        </w:rPr>
        <w:lastRenderedPageBreak/>
        <w:t>台</w:t>
      </w:r>
      <w:r w:rsidRPr="002D1367">
        <w:rPr>
          <w:rFonts w:ascii="Avenir" w:eastAsia="宋体" w:hAnsi="Avenir" w:cs="宋体"/>
          <w:color w:val="4A4A4A"/>
          <w:kern w:val="0"/>
          <w:sz w:val="24"/>
        </w:rPr>
        <w:t>”</w:t>
      </w:r>
      <w:r w:rsidRPr="002D1367">
        <w:rPr>
          <w:rFonts w:ascii="Avenir" w:eastAsia="宋体" w:hAnsi="Avenir" w:cs="宋体"/>
          <w:color w:val="4A4A4A"/>
          <w:kern w:val="0"/>
          <w:sz w:val="24"/>
        </w:rPr>
        <w:t>，强大的炮火群和空中力量是</w:t>
      </w:r>
      <w:r w:rsidRPr="002D1367">
        <w:rPr>
          <w:rFonts w:ascii="Avenir" w:eastAsia="宋体" w:hAnsi="Avenir" w:cs="宋体"/>
          <w:color w:val="4A4A4A"/>
          <w:kern w:val="0"/>
          <w:sz w:val="24"/>
        </w:rPr>
        <w:t>“</w:t>
      </w:r>
      <w:r w:rsidRPr="002D1367">
        <w:rPr>
          <w:rFonts w:ascii="Avenir" w:eastAsia="宋体" w:hAnsi="Avenir" w:cs="宋体"/>
          <w:color w:val="4A4A4A"/>
          <w:kern w:val="0"/>
          <w:sz w:val="24"/>
        </w:rPr>
        <w:t>大中台</w:t>
      </w:r>
      <w:r w:rsidRPr="002D1367">
        <w:rPr>
          <w:rFonts w:ascii="Avenir" w:eastAsia="宋体" w:hAnsi="Avenir" w:cs="宋体"/>
          <w:color w:val="4A4A4A"/>
          <w:kern w:val="0"/>
          <w:sz w:val="24"/>
        </w:rPr>
        <w:t>”</w:t>
      </w:r>
      <w:r w:rsidRPr="002D1367">
        <w:rPr>
          <w:rFonts w:ascii="Avenir" w:eastAsia="宋体" w:hAnsi="Avenir" w:cs="宋体"/>
          <w:color w:val="4A4A4A"/>
          <w:kern w:val="0"/>
          <w:sz w:val="24"/>
        </w:rPr>
        <w:t>。在强大中台的有力支撑下，前端在进行业务运营和创新时会变得非常高效且灵活，企业可以根据最新的市场动态展开各种尝试和调整，一旦发现并验证了新的市场机遇，就可以调集中台的强大能力迅速跟进，抢占市场。</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中台作为面向互联网时代的企业新一代</w:t>
      </w:r>
      <w:r w:rsidRPr="002D1367">
        <w:rPr>
          <w:rFonts w:ascii="Avenir" w:eastAsia="宋体" w:hAnsi="Avenir" w:cs="宋体"/>
          <w:color w:val="4A4A4A"/>
          <w:kern w:val="0"/>
          <w:sz w:val="24"/>
        </w:rPr>
        <w:t xml:space="preserve"> IT </w:t>
      </w:r>
      <w:r w:rsidRPr="002D1367">
        <w:rPr>
          <w:rFonts w:ascii="Avenir" w:eastAsia="宋体" w:hAnsi="Avenir" w:cs="宋体"/>
          <w:color w:val="4A4A4A"/>
          <w:kern w:val="0"/>
          <w:sz w:val="24"/>
        </w:rPr>
        <w:t>架构最大的威力不在于解决眼前的问题，而是系统性、结构性地重组企业的</w:t>
      </w:r>
      <w:r w:rsidRPr="002D1367">
        <w:rPr>
          <w:rFonts w:ascii="Avenir" w:eastAsia="宋体" w:hAnsi="Avenir" w:cs="宋体"/>
          <w:color w:val="4A4A4A"/>
          <w:kern w:val="0"/>
          <w:sz w:val="24"/>
        </w:rPr>
        <w:t xml:space="preserve"> IT </w:t>
      </w:r>
      <w:r w:rsidRPr="002D1367">
        <w:rPr>
          <w:rFonts w:ascii="Avenir" w:eastAsia="宋体" w:hAnsi="Avenir" w:cs="宋体"/>
          <w:color w:val="4A4A4A"/>
          <w:kern w:val="0"/>
          <w:sz w:val="24"/>
        </w:rPr>
        <w:t>生态系统、业务架构及组织架构，它能帮助企业从本质上提升竞争力，降低成本。它将带给企业如下的能力与收益：</w:t>
      </w:r>
    </w:p>
    <w:p w:rsidR="002D1367" w:rsidRPr="002D1367" w:rsidRDefault="002D1367" w:rsidP="002D1367">
      <w:pPr>
        <w:widowControl/>
        <w:numPr>
          <w:ilvl w:val="0"/>
          <w:numId w:val="1"/>
        </w:numPr>
        <w:rPr>
          <w:rFonts w:ascii="Avenir" w:eastAsia="宋体" w:hAnsi="Avenir" w:cs="宋体"/>
          <w:color w:val="4A4A4A"/>
          <w:kern w:val="0"/>
          <w:sz w:val="24"/>
        </w:rPr>
      </w:pPr>
      <w:r w:rsidRPr="002D1367">
        <w:rPr>
          <w:rFonts w:ascii="Avenir" w:eastAsia="宋体" w:hAnsi="Avenir" w:cs="宋体"/>
          <w:color w:val="4A4A4A"/>
          <w:kern w:val="0"/>
          <w:sz w:val="24"/>
        </w:rPr>
        <w:t>应对未来所需的更快的业务创新和成本更低的业务探索；</w:t>
      </w:r>
    </w:p>
    <w:p w:rsidR="002D1367" w:rsidRPr="002D1367" w:rsidRDefault="002D1367" w:rsidP="002D1367">
      <w:pPr>
        <w:widowControl/>
        <w:numPr>
          <w:ilvl w:val="0"/>
          <w:numId w:val="1"/>
        </w:numPr>
        <w:rPr>
          <w:rFonts w:ascii="Avenir" w:eastAsia="宋体" w:hAnsi="Avenir" w:cs="宋体"/>
          <w:color w:val="4A4A4A"/>
          <w:kern w:val="0"/>
          <w:sz w:val="24"/>
        </w:rPr>
      </w:pPr>
      <w:r w:rsidRPr="002D1367">
        <w:rPr>
          <w:rFonts w:ascii="Avenir" w:eastAsia="宋体" w:hAnsi="Avenir" w:cs="宋体"/>
          <w:color w:val="4A4A4A"/>
          <w:kern w:val="0"/>
          <w:sz w:val="24"/>
        </w:rPr>
        <w:t>给企业带来核心竞争力的提升，提质转型、降本增效；</w:t>
      </w:r>
    </w:p>
    <w:p w:rsidR="002D1367" w:rsidRPr="002D1367" w:rsidRDefault="002D1367" w:rsidP="002D1367">
      <w:pPr>
        <w:widowControl/>
        <w:numPr>
          <w:ilvl w:val="0"/>
          <w:numId w:val="1"/>
        </w:numPr>
        <w:rPr>
          <w:rFonts w:ascii="Avenir" w:eastAsia="宋体" w:hAnsi="Avenir" w:cs="宋体"/>
          <w:color w:val="4A4A4A"/>
          <w:kern w:val="0"/>
          <w:sz w:val="24"/>
        </w:rPr>
      </w:pPr>
      <w:r w:rsidRPr="002D1367">
        <w:rPr>
          <w:rFonts w:ascii="Avenir" w:eastAsia="宋体" w:hAnsi="Avenir" w:cs="宋体"/>
          <w:color w:val="4A4A4A"/>
          <w:kern w:val="0"/>
          <w:sz w:val="24"/>
        </w:rPr>
        <w:t>给业务快速响应和创新带来的业务价值；</w:t>
      </w:r>
    </w:p>
    <w:p w:rsidR="002D1367" w:rsidRPr="002D1367" w:rsidRDefault="002D1367" w:rsidP="002D1367">
      <w:pPr>
        <w:widowControl/>
        <w:numPr>
          <w:ilvl w:val="0"/>
          <w:numId w:val="1"/>
        </w:numPr>
        <w:rPr>
          <w:rFonts w:ascii="Avenir" w:eastAsia="宋体" w:hAnsi="Avenir" w:cs="宋体"/>
          <w:color w:val="4A4A4A"/>
          <w:kern w:val="0"/>
          <w:sz w:val="24"/>
        </w:rPr>
      </w:pPr>
      <w:r w:rsidRPr="002D1367">
        <w:rPr>
          <w:rFonts w:ascii="Avenir" w:eastAsia="宋体" w:hAnsi="Avenir" w:cs="宋体"/>
          <w:color w:val="4A4A4A"/>
          <w:kern w:val="0"/>
          <w:sz w:val="24"/>
        </w:rPr>
        <w:t>给信息中心带来组织职能转变的机会；</w:t>
      </w:r>
    </w:p>
    <w:p w:rsidR="002D1367" w:rsidRPr="002D1367" w:rsidRDefault="002D1367" w:rsidP="002D1367">
      <w:pPr>
        <w:widowControl/>
        <w:numPr>
          <w:ilvl w:val="0"/>
          <w:numId w:val="1"/>
        </w:numPr>
        <w:rPr>
          <w:rFonts w:ascii="Avenir" w:eastAsia="宋体" w:hAnsi="Avenir" w:cs="宋体"/>
          <w:color w:val="4A4A4A"/>
          <w:kern w:val="0"/>
          <w:sz w:val="24"/>
        </w:rPr>
      </w:pPr>
      <w:r w:rsidRPr="002D1367">
        <w:rPr>
          <w:rFonts w:ascii="Avenir" w:eastAsia="宋体" w:hAnsi="Avenir" w:cs="宋体"/>
          <w:color w:val="4A4A4A"/>
          <w:kern w:val="0"/>
          <w:sz w:val="24"/>
        </w:rPr>
        <w:t>共享服务架构能提升企业整体效能。</w:t>
      </w:r>
    </w:p>
    <w:p w:rsidR="002D1367" w:rsidRPr="002D1367" w:rsidRDefault="002D1367" w:rsidP="002D1367">
      <w:pPr>
        <w:widowControl/>
        <w:spacing w:before="288" w:after="144"/>
        <w:outlineLvl w:val="1"/>
        <w:rPr>
          <w:rFonts w:ascii="PingFang SC" w:eastAsia="PingFang SC" w:hAnsi="PingFang SC" w:cs="宋体"/>
          <w:color w:val="353535"/>
          <w:kern w:val="0"/>
          <w:sz w:val="33"/>
          <w:szCs w:val="33"/>
        </w:rPr>
      </w:pPr>
      <w:r w:rsidRPr="002D1367">
        <w:rPr>
          <w:rFonts w:ascii="PingFang SC" w:eastAsia="PingFang SC" w:hAnsi="PingFang SC" w:cs="宋体" w:hint="eastAsia"/>
          <w:color w:val="353535"/>
          <w:kern w:val="0"/>
          <w:sz w:val="33"/>
          <w:szCs w:val="33"/>
        </w:rPr>
        <w:t>1 中台架构概述</w:t>
      </w:r>
    </w:p>
    <w:p w:rsidR="002D1367" w:rsidRPr="002D1367" w:rsidRDefault="002D1367" w:rsidP="002D1367">
      <w:pPr>
        <w:widowControl/>
        <w:spacing w:before="100" w:beforeAutospacing="1" w:after="100" w:afterAutospacing="1"/>
        <w:rPr>
          <w:rFonts w:ascii="Avenir" w:eastAsia="宋体" w:hAnsi="Avenir" w:cs="宋体" w:hint="eastAsia"/>
          <w:color w:val="4A4A4A"/>
          <w:kern w:val="0"/>
          <w:sz w:val="24"/>
        </w:rPr>
      </w:pPr>
      <w:r w:rsidRPr="002D1367">
        <w:rPr>
          <w:rFonts w:ascii="Avenir" w:eastAsia="宋体" w:hAnsi="Avenir" w:cs="宋体"/>
          <w:color w:val="4A4A4A"/>
          <w:kern w:val="0"/>
          <w:sz w:val="24"/>
        </w:rPr>
        <w:t>以中台的视角看待企业的整个</w:t>
      </w:r>
      <w:r w:rsidRPr="002D1367">
        <w:rPr>
          <w:rFonts w:ascii="Avenir" w:eastAsia="宋体" w:hAnsi="Avenir" w:cs="宋体"/>
          <w:color w:val="4A4A4A"/>
          <w:kern w:val="0"/>
          <w:sz w:val="24"/>
        </w:rPr>
        <w:t xml:space="preserve"> IT </w:t>
      </w:r>
      <w:r w:rsidRPr="002D1367">
        <w:rPr>
          <w:rFonts w:ascii="Avenir" w:eastAsia="宋体" w:hAnsi="Avenir" w:cs="宋体"/>
          <w:color w:val="4A4A4A"/>
          <w:kern w:val="0"/>
          <w:sz w:val="24"/>
        </w:rPr>
        <w:t>生态，可以将其分成前台、中台及后台三大组成部分，三者的定位如下：</w:t>
      </w:r>
    </w:p>
    <w:p w:rsidR="002D1367" w:rsidRPr="002D1367" w:rsidRDefault="002D1367" w:rsidP="002D1367">
      <w:pPr>
        <w:widowControl/>
        <w:numPr>
          <w:ilvl w:val="0"/>
          <w:numId w:val="2"/>
        </w:numPr>
        <w:rPr>
          <w:rFonts w:ascii="Avenir" w:eastAsia="宋体" w:hAnsi="Avenir" w:cs="宋体"/>
          <w:color w:val="4A4A4A"/>
          <w:kern w:val="0"/>
          <w:sz w:val="24"/>
        </w:rPr>
      </w:pPr>
      <w:r w:rsidRPr="002D1367">
        <w:rPr>
          <w:rFonts w:ascii="Avenir" w:eastAsia="宋体" w:hAnsi="Avenir" w:cs="宋体"/>
          <w:color w:val="4A4A4A"/>
          <w:kern w:val="0"/>
          <w:sz w:val="24"/>
        </w:rPr>
        <w:t>前台：由直接面向市场和终端用户的业务应用组成，负责支撑企业的前端业务；</w:t>
      </w:r>
    </w:p>
    <w:p w:rsidR="002D1367" w:rsidRPr="002D1367" w:rsidRDefault="002D1367" w:rsidP="002D1367">
      <w:pPr>
        <w:widowControl/>
        <w:numPr>
          <w:ilvl w:val="0"/>
          <w:numId w:val="2"/>
        </w:numPr>
        <w:rPr>
          <w:rFonts w:ascii="Avenir" w:eastAsia="宋体" w:hAnsi="Avenir" w:cs="宋体"/>
          <w:color w:val="4A4A4A"/>
          <w:kern w:val="0"/>
          <w:sz w:val="24"/>
        </w:rPr>
      </w:pPr>
      <w:r w:rsidRPr="002D1367">
        <w:rPr>
          <w:rFonts w:ascii="Avenir" w:eastAsia="宋体" w:hAnsi="Avenir" w:cs="宋体"/>
          <w:color w:val="4A4A4A"/>
          <w:kern w:val="0"/>
          <w:sz w:val="24"/>
        </w:rPr>
        <w:t>中台：由按业务领域细分的服务中心组成，负责支撑企业的共享业务；</w:t>
      </w:r>
    </w:p>
    <w:p w:rsidR="002D1367" w:rsidRPr="002D1367" w:rsidRDefault="002D1367" w:rsidP="002D1367">
      <w:pPr>
        <w:widowControl/>
        <w:numPr>
          <w:ilvl w:val="0"/>
          <w:numId w:val="2"/>
        </w:numPr>
        <w:rPr>
          <w:rFonts w:ascii="Avenir" w:eastAsia="宋体" w:hAnsi="Avenir" w:cs="宋体"/>
          <w:color w:val="4A4A4A"/>
          <w:kern w:val="0"/>
          <w:sz w:val="24"/>
        </w:rPr>
      </w:pPr>
      <w:r w:rsidRPr="002D1367">
        <w:rPr>
          <w:rFonts w:ascii="Avenir" w:eastAsia="宋体" w:hAnsi="Avenir" w:cs="宋体"/>
          <w:color w:val="4A4A4A"/>
          <w:kern w:val="0"/>
          <w:sz w:val="24"/>
        </w:rPr>
        <w:t>后台：由企业内部业务系统组成，如生产、库存、物流等管理系统。</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前台与中台的关系是：业务中台负责提供企业范围内共享的基础业务服务，前台应用会对这些基础业务服务进行组织编排，快速地在前端以产品形式将业务能力展开，以适应日新月异的市场变化。</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中台与后台的关系并不像前台与中台的关系那样紧密，中台架构是为了让企业拥有开放、创新和灵活的市场应变能力而提出的，这对于生产、库存、物流等后端系统的影响并不大，并且这些系统需要严谨和规范的组织与管理，因而会保持相对传统的组织架构与生态。</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由此可见，中台在企业的整体业务体系中起着核心作用，而建设中台的最大挑战也来自对中台层各服务中心业务能力的提炼和萃取。</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以零售和消费品行业的企业为例，往往会有如下一些面向市场和终端消费者的服务中心：</w:t>
      </w:r>
    </w:p>
    <w:p w:rsidR="002D1367" w:rsidRPr="002D1367" w:rsidRDefault="002D1367" w:rsidP="002D1367">
      <w:pPr>
        <w:widowControl/>
        <w:numPr>
          <w:ilvl w:val="0"/>
          <w:numId w:val="3"/>
        </w:numPr>
        <w:rPr>
          <w:rFonts w:ascii="Avenir" w:eastAsia="宋体" w:hAnsi="Avenir" w:cs="宋体"/>
          <w:color w:val="4A4A4A"/>
          <w:kern w:val="0"/>
          <w:sz w:val="24"/>
        </w:rPr>
      </w:pPr>
      <w:r w:rsidRPr="002D1367">
        <w:rPr>
          <w:rFonts w:ascii="Avenir" w:eastAsia="宋体" w:hAnsi="Avenir" w:cs="宋体"/>
          <w:color w:val="4A4A4A"/>
          <w:kern w:val="0"/>
          <w:sz w:val="24"/>
        </w:rPr>
        <w:lastRenderedPageBreak/>
        <w:t>用户中心：负责用户信息的全面管理，建设和维护会员体系，制定并推行会员运营策略；</w:t>
      </w:r>
    </w:p>
    <w:p w:rsidR="002D1367" w:rsidRPr="002D1367" w:rsidRDefault="002D1367" w:rsidP="002D1367">
      <w:pPr>
        <w:widowControl/>
        <w:numPr>
          <w:ilvl w:val="0"/>
          <w:numId w:val="3"/>
        </w:numPr>
        <w:rPr>
          <w:rFonts w:ascii="Avenir" w:eastAsia="宋体" w:hAnsi="Avenir" w:cs="宋体"/>
          <w:color w:val="4A4A4A"/>
          <w:kern w:val="0"/>
          <w:sz w:val="24"/>
        </w:rPr>
      </w:pPr>
      <w:r w:rsidRPr="002D1367">
        <w:rPr>
          <w:rFonts w:ascii="Avenir" w:eastAsia="宋体" w:hAnsi="Avenir" w:cs="宋体"/>
          <w:color w:val="4A4A4A"/>
          <w:kern w:val="0"/>
          <w:sz w:val="24"/>
        </w:rPr>
        <w:t>商品中心：负责商品的全面管理，包括</w:t>
      </w:r>
      <w:r w:rsidRPr="002D1367">
        <w:rPr>
          <w:rFonts w:ascii="Avenir" w:eastAsia="宋体" w:hAnsi="Avenir" w:cs="宋体"/>
          <w:color w:val="4A4A4A"/>
          <w:kern w:val="0"/>
          <w:sz w:val="24"/>
        </w:rPr>
        <w:t xml:space="preserve"> SKU</w:t>
      </w:r>
      <w:r w:rsidRPr="002D1367">
        <w:rPr>
          <w:rFonts w:ascii="Avenir" w:eastAsia="宋体" w:hAnsi="Avenir" w:cs="宋体"/>
          <w:color w:val="4A4A4A"/>
          <w:kern w:val="0"/>
          <w:sz w:val="24"/>
        </w:rPr>
        <w:t>、品类及商品相关的各种属性、标签的管理；</w:t>
      </w:r>
    </w:p>
    <w:p w:rsidR="002D1367" w:rsidRPr="002D1367" w:rsidRDefault="002D1367" w:rsidP="002D1367">
      <w:pPr>
        <w:widowControl/>
        <w:numPr>
          <w:ilvl w:val="0"/>
          <w:numId w:val="3"/>
        </w:numPr>
        <w:rPr>
          <w:rFonts w:ascii="Avenir" w:eastAsia="宋体" w:hAnsi="Avenir" w:cs="宋体"/>
          <w:color w:val="4A4A4A"/>
          <w:kern w:val="0"/>
          <w:sz w:val="24"/>
        </w:rPr>
      </w:pPr>
      <w:r w:rsidRPr="002D1367">
        <w:rPr>
          <w:rFonts w:ascii="Avenir" w:eastAsia="宋体" w:hAnsi="Avenir" w:cs="宋体"/>
          <w:color w:val="4A4A4A"/>
          <w:kern w:val="0"/>
          <w:sz w:val="24"/>
        </w:rPr>
        <w:t>交易中心：负责统一管理线上和线下所有的购物车、订单及交易数据，并提供交易相关的各种服务；</w:t>
      </w:r>
    </w:p>
    <w:p w:rsidR="002D1367" w:rsidRPr="002D1367" w:rsidRDefault="002D1367" w:rsidP="002D1367">
      <w:pPr>
        <w:widowControl/>
        <w:numPr>
          <w:ilvl w:val="0"/>
          <w:numId w:val="3"/>
        </w:numPr>
        <w:rPr>
          <w:rFonts w:ascii="Avenir" w:eastAsia="宋体" w:hAnsi="Avenir" w:cs="宋体"/>
          <w:color w:val="4A4A4A"/>
          <w:kern w:val="0"/>
          <w:sz w:val="24"/>
        </w:rPr>
      </w:pPr>
      <w:r w:rsidRPr="002D1367">
        <w:rPr>
          <w:rFonts w:ascii="Avenir" w:eastAsia="宋体" w:hAnsi="Avenir" w:cs="宋体"/>
          <w:color w:val="4A4A4A"/>
          <w:kern w:val="0"/>
          <w:sz w:val="24"/>
        </w:rPr>
        <w:t>营销中心：负责全渠道的营销，对营销活动的全过程进行管理。</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以上四个是比较有代表性的业务中心，每一家企业还可能会基于自己的业务模式组织其他诸如支付、门店、内容、促销等中心。从服务中心的职责和定位我们也可以发现中台的一个重要特征，那就是应用系统的边界被彻底地打破了，不会再有</w:t>
      </w:r>
      <w:r w:rsidRPr="002D1367">
        <w:rPr>
          <w:rFonts w:ascii="Avenir" w:eastAsia="宋体" w:hAnsi="Avenir" w:cs="宋体"/>
          <w:color w:val="4A4A4A"/>
          <w:kern w:val="0"/>
          <w:sz w:val="24"/>
        </w:rPr>
        <w:t xml:space="preserve"> CRM </w:t>
      </w:r>
      <w:r w:rsidRPr="002D1367">
        <w:rPr>
          <w:rFonts w:ascii="Avenir" w:eastAsia="宋体" w:hAnsi="Avenir" w:cs="宋体"/>
          <w:color w:val="4A4A4A"/>
          <w:kern w:val="0"/>
          <w:sz w:val="24"/>
        </w:rPr>
        <w:t>和</w:t>
      </w:r>
      <w:r w:rsidRPr="002D1367">
        <w:rPr>
          <w:rFonts w:ascii="Avenir" w:eastAsia="宋体" w:hAnsi="Avenir" w:cs="宋体"/>
          <w:color w:val="4A4A4A"/>
          <w:kern w:val="0"/>
          <w:sz w:val="24"/>
        </w:rPr>
        <w:t xml:space="preserve"> OMS </w:t>
      </w:r>
      <w:r w:rsidRPr="002D1367">
        <w:rPr>
          <w:rFonts w:ascii="Avenir" w:eastAsia="宋体" w:hAnsi="Avenir" w:cs="宋体"/>
          <w:color w:val="4A4A4A"/>
          <w:kern w:val="0"/>
          <w:sz w:val="24"/>
        </w:rPr>
        <w:t>这样的孤立业务系统了，而是将它们所承载的共享业务能力分拆并重组到了各个业务中心，每个业务中心对接和服务的是来自企业全渠道的需求，如何能支撑这些复杂多变的前端需求是建设中台的挑战之一。针对每个业务中心，在业务和技术上都必须要有专业的架构师带领团队来统一梳理这些需求，识别哪些需求应该由中台实现，哪些需求应该由前台实现，这是确保中台架构能够合理存在并稳定发挥作用的重要前提，这个过程不会一蹴而就，而需要在不断的迭代和试错中逐渐明了。不难想象，如果这种切分不够合理就会出现如下两种结果：</w:t>
      </w:r>
    </w:p>
    <w:p w:rsidR="002D1367" w:rsidRPr="002D1367" w:rsidRDefault="002D1367" w:rsidP="002D1367">
      <w:pPr>
        <w:widowControl/>
        <w:numPr>
          <w:ilvl w:val="0"/>
          <w:numId w:val="4"/>
        </w:numPr>
        <w:rPr>
          <w:rFonts w:ascii="Avenir" w:eastAsia="宋体" w:hAnsi="Avenir" w:cs="宋体"/>
          <w:color w:val="4A4A4A"/>
          <w:kern w:val="0"/>
          <w:sz w:val="24"/>
        </w:rPr>
      </w:pPr>
      <w:r w:rsidRPr="002D1367">
        <w:rPr>
          <w:rFonts w:ascii="Avenir" w:eastAsia="宋体" w:hAnsi="Avenir" w:cs="宋体"/>
          <w:color w:val="4A4A4A"/>
          <w:kern w:val="0"/>
          <w:sz w:val="24"/>
        </w:rPr>
        <w:t>如果本应属于共享的服务与逻辑切分到前台，就会导致前台应用过</w:t>
      </w:r>
      <w:r w:rsidRPr="002D1367">
        <w:rPr>
          <w:rFonts w:ascii="Avenir" w:eastAsia="宋体" w:hAnsi="Avenir" w:cs="宋体"/>
          <w:color w:val="4A4A4A"/>
          <w:kern w:val="0"/>
          <w:sz w:val="24"/>
        </w:rPr>
        <w:t>“</w:t>
      </w:r>
      <w:r w:rsidRPr="002D1367">
        <w:rPr>
          <w:rFonts w:ascii="Avenir" w:eastAsia="宋体" w:hAnsi="Avenir" w:cs="宋体"/>
          <w:color w:val="4A4A4A"/>
          <w:kern w:val="0"/>
          <w:sz w:val="24"/>
        </w:rPr>
        <w:t>重</w:t>
      </w:r>
      <w:r w:rsidRPr="002D1367">
        <w:rPr>
          <w:rFonts w:ascii="Avenir" w:eastAsia="宋体" w:hAnsi="Avenir" w:cs="宋体"/>
          <w:color w:val="4A4A4A"/>
          <w:kern w:val="0"/>
          <w:sz w:val="24"/>
        </w:rPr>
        <w:t>”</w:t>
      </w:r>
      <w:r w:rsidRPr="002D1367">
        <w:rPr>
          <w:rFonts w:ascii="Avenir" w:eastAsia="宋体" w:hAnsi="Avenir" w:cs="宋体"/>
          <w:color w:val="4A4A4A"/>
          <w:kern w:val="0"/>
          <w:sz w:val="24"/>
        </w:rPr>
        <w:t>，且不可避免地会出现重复建设问题，因为前台应用无法从中台获得相关支持；</w:t>
      </w:r>
    </w:p>
    <w:p w:rsidR="002D1367" w:rsidRPr="002D1367" w:rsidRDefault="002D1367" w:rsidP="002D1367">
      <w:pPr>
        <w:widowControl/>
        <w:numPr>
          <w:ilvl w:val="0"/>
          <w:numId w:val="4"/>
        </w:numPr>
        <w:rPr>
          <w:rFonts w:ascii="Avenir" w:eastAsia="宋体" w:hAnsi="Avenir" w:cs="宋体"/>
          <w:color w:val="4A4A4A"/>
          <w:kern w:val="0"/>
          <w:sz w:val="24"/>
        </w:rPr>
      </w:pPr>
      <w:r w:rsidRPr="002D1367">
        <w:rPr>
          <w:rFonts w:ascii="Avenir" w:eastAsia="宋体" w:hAnsi="Avenir" w:cs="宋体"/>
          <w:color w:val="4A4A4A"/>
          <w:kern w:val="0"/>
          <w:sz w:val="24"/>
        </w:rPr>
        <w:t>如果过多的非共享服务与逻辑切分到中台，就会导致中台服务的复用性变差，前台应用无法直接调用，因此会产生很多</w:t>
      </w:r>
      <w:r w:rsidRPr="002D1367">
        <w:rPr>
          <w:rFonts w:ascii="Avenir" w:eastAsia="宋体" w:hAnsi="Avenir" w:cs="宋体"/>
          <w:color w:val="4A4A4A"/>
          <w:kern w:val="0"/>
          <w:sz w:val="24"/>
        </w:rPr>
        <w:t>“</w:t>
      </w:r>
      <w:r w:rsidRPr="002D1367">
        <w:rPr>
          <w:rFonts w:ascii="Avenir" w:eastAsia="宋体" w:hAnsi="Avenir" w:cs="宋体"/>
          <w:color w:val="4A4A4A"/>
          <w:kern w:val="0"/>
          <w:sz w:val="24"/>
        </w:rPr>
        <w:t>副作用</w:t>
      </w:r>
      <w:r w:rsidRPr="002D1367">
        <w:rPr>
          <w:rFonts w:ascii="Avenir" w:eastAsia="宋体" w:hAnsi="Avenir" w:cs="宋体"/>
          <w:color w:val="4A4A4A"/>
          <w:kern w:val="0"/>
          <w:sz w:val="24"/>
        </w:rPr>
        <w:t>”</w:t>
      </w:r>
      <w:r w:rsidRPr="002D1367">
        <w:rPr>
          <w:rFonts w:ascii="Avenir" w:eastAsia="宋体" w:hAnsi="Avenir" w:cs="宋体"/>
          <w:color w:val="4A4A4A"/>
          <w:kern w:val="0"/>
          <w:sz w:val="24"/>
        </w:rPr>
        <w:t>和</w:t>
      </w:r>
      <w:r w:rsidRPr="002D1367">
        <w:rPr>
          <w:rFonts w:ascii="Avenir" w:eastAsia="宋体" w:hAnsi="Avenir" w:cs="宋体"/>
          <w:color w:val="4A4A4A"/>
          <w:kern w:val="0"/>
          <w:sz w:val="24"/>
        </w:rPr>
        <w:t>“</w:t>
      </w:r>
      <w:r w:rsidRPr="002D1367">
        <w:rPr>
          <w:rFonts w:ascii="Avenir" w:eastAsia="宋体" w:hAnsi="Avenir" w:cs="宋体"/>
          <w:color w:val="4A4A4A"/>
          <w:kern w:val="0"/>
          <w:sz w:val="24"/>
        </w:rPr>
        <w:t>连带后果</w:t>
      </w:r>
      <w:r w:rsidRPr="002D1367">
        <w:rPr>
          <w:rFonts w:ascii="Avenir" w:eastAsia="宋体" w:hAnsi="Avenir" w:cs="宋体"/>
          <w:color w:val="4A4A4A"/>
          <w:kern w:val="0"/>
          <w:sz w:val="24"/>
        </w:rPr>
        <w:t>”</w:t>
      </w:r>
      <w:r w:rsidRPr="002D1367">
        <w:rPr>
          <w:rFonts w:ascii="Avenir" w:eastAsia="宋体" w:hAnsi="Avenir" w:cs="宋体"/>
          <w:color w:val="4A4A4A"/>
          <w:kern w:val="0"/>
          <w:sz w:val="24"/>
        </w:rPr>
        <w:t>。</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以上两种情形在现实里时有发生，这是企业打磨中台的一个必经阶段，也是团队磨炼对业务认知和对技术把控能力的一场</w:t>
      </w:r>
      <w:r w:rsidRPr="002D1367">
        <w:rPr>
          <w:rFonts w:ascii="Avenir" w:eastAsia="宋体" w:hAnsi="Avenir" w:cs="宋体"/>
          <w:color w:val="4A4A4A"/>
          <w:kern w:val="0"/>
          <w:sz w:val="24"/>
        </w:rPr>
        <w:t>“</w:t>
      </w:r>
      <w:r w:rsidRPr="002D1367">
        <w:rPr>
          <w:rFonts w:ascii="Avenir" w:eastAsia="宋体" w:hAnsi="Avenir" w:cs="宋体"/>
          <w:color w:val="4A4A4A"/>
          <w:kern w:val="0"/>
          <w:sz w:val="24"/>
        </w:rPr>
        <w:t>修行</w:t>
      </w:r>
      <w:r w:rsidRPr="002D1367">
        <w:rPr>
          <w:rFonts w:ascii="Avenir" w:eastAsia="宋体" w:hAnsi="Avenir" w:cs="宋体"/>
          <w:color w:val="4A4A4A"/>
          <w:kern w:val="0"/>
          <w:sz w:val="24"/>
        </w:rPr>
        <w:t>”</w:t>
      </w:r>
      <w:r w:rsidRPr="002D1367">
        <w:rPr>
          <w:rFonts w:ascii="Avenir" w:eastAsia="宋体" w:hAnsi="Avenir" w:cs="宋体"/>
          <w:color w:val="4A4A4A"/>
          <w:kern w:val="0"/>
          <w:sz w:val="24"/>
        </w:rPr>
        <w:t>。</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就</w:t>
      </w:r>
      <w:r w:rsidRPr="002D1367">
        <w:rPr>
          <w:rFonts w:ascii="Avenir" w:eastAsia="宋体" w:hAnsi="Avenir" w:cs="宋体"/>
          <w:color w:val="4A4A4A"/>
          <w:kern w:val="0"/>
          <w:sz w:val="24"/>
        </w:rPr>
        <w:t>“</w:t>
      </w:r>
      <w:r w:rsidRPr="002D1367">
        <w:rPr>
          <w:rFonts w:ascii="Avenir" w:eastAsia="宋体" w:hAnsi="Avenir" w:cs="宋体"/>
          <w:color w:val="4A4A4A"/>
          <w:kern w:val="0"/>
          <w:sz w:val="24"/>
        </w:rPr>
        <w:t>服务</w:t>
      </w:r>
      <w:r w:rsidRPr="002D1367">
        <w:rPr>
          <w:rFonts w:ascii="Avenir" w:eastAsia="宋体" w:hAnsi="Avenir" w:cs="宋体"/>
          <w:color w:val="4A4A4A"/>
          <w:kern w:val="0"/>
          <w:sz w:val="24"/>
        </w:rPr>
        <w:t>”</w:t>
      </w:r>
      <w:r w:rsidRPr="002D1367">
        <w:rPr>
          <w:rFonts w:ascii="Avenir" w:eastAsia="宋体" w:hAnsi="Avenir" w:cs="宋体"/>
          <w:color w:val="4A4A4A"/>
          <w:kern w:val="0"/>
          <w:sz w:val="24"/>
        </w:rPr>
        <w:t>这个概念而言，中台对外提供的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服务</w:t>
      </w:r>
      <w:r w:rsidRPr="002D1367">
        <w:rPr>
          <w:rFonts w:ascii="Avenir" w:eastAsia="宋体" w:hAnsi="Avenir" w:cs="宋体"/>
          <w:color w:val="4A4A4A"/>
          <w:kern w:val="0"/>
          <w:sz w:val="24"/>
        </w:rPr>
        <w:t>”</w:t>
      </w:r>
      <w:r w:rsidRPr="002D1367">
        <w:rPr>
          <w:rFonts w:ascii="Avenir" w:eastAsia="宋体" w:hAnsi="Avenir" w:cs="宋体"/>
          <w:color w:val="4A4A4A"/>
          <w:kern w:val="0"/>
          <w:sz w:val="24"/>
        </w:rPr>
        <w:t>与</w:t>
      </w:r>
      <w:r w:rsidRPr="002D1367">
        <w:rPr>
          <w:rFonts w:ascii="Avenir" w:eastAsia="宋体" w:hAnsi="Avenir" w:cs="宋体"/>
          <w:color w:val="4A4A4A"/>
          <w:kern w:val="0"/>
          <w:sz w:val="24"/>
        </w:rPr>
        <w:t xml:space="preserve"> SOA </w:t>
      </w:r>
      <w:r w:rsidRPr="002D1367">
        <w:rPr>
          <w:rFonts w:ascii="Avenir" w:eastAsia="宋体" w:hAnsi="Avenir" w:cs="宋体"/>
          <w:color w:val="4A4A4A"/>
          <w:kern w:val="0"/>
          <w:sz w:val="24"/>
        </w:rPr>
        <w:t>中倡导的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服务</w:t>
      </w:r>
      <w:r w:rsidRPr="002D1367">
        <w:rPr>
          <w:rFonts w:ascii="Avenir" w:eastAsia="宋体" w:hAnsi="Avenir" w:cs="宋体"/>
          <w:color w:val="4A4A4A"/>
          <w:kern w:val="0"/>
          <w:sz w:val="24"/>
        </w:rPr>
        <w:t>”</w:t>
      </w:r>
      <w:r w:rsidRPr="002D1367">
        <w:rPr>
          <w:rFonts w:ascii="Avenir" w:eastAsia="宋体" w:hAnsi="Avenir" w:cs="宋体"/>
          <w:color w:val="4A4A4A"/>
          <w:kern w:val="0"/>
          <w:sz w:val="24"/>
        </w:rPr>
        <w:t>并没有本质上的差别。在某种程度上，中台的定位会更加有助于实现真正可重用的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服务</w:t>
      </w:r>
      <w:r w:rsidRPr="002D1367">
        <w:rPr>
          <w:rFonts w:ascii="Avenir" w:eastAsia="宋体" w:hAnsi="Avenir" w:cs="宋体"/>
          <w:color w:val="4A4A4A"/>
          <w:kern w:val="0"/>
          <w:sz w:val="24"/>
        </w:rPr>
        <w:t>”</w:t>
      </w:r>
      <w:r w:rsidRPr="002D1367">
        <w:rPr>
          <w:rFonts w:ascii="Avenir" w:eastAsia="宋体" w:hAnsi="Avenir" w:cs="宋体"/>
          <w:color w:val="4A4A4A"/>
          <w:kern w:val="0"/>
          <w:sz w:val="24"/>
        </w:rPr>
        <w:t>，因为中台不再局限于某一个应用上，而是超脱于应用之上，宏观地看待一个</w:t>
      </w:r>
      <w:r w:rsidRPr="002D1367">
        <w:rPr>
          <w:rFonts w:ascii="Avenir" w:eastAsia="宋体" w:hAnsi="Avenir" w:cs="宋体"/>
          <w:color w:val="4A4A4A"/>
          <w:kern w:val="0"/>
          <w:sz w:val="24"/>
        </w:rPr>
        <w:t>“</w:t>
      </w:r>
      <w:r w:rsidRPr="002D1367">
        <w:rPr>
          <w:rFonts w:ascii="Avenir" w:eastAsia="宋体" w:hAnsi="Avenir" w:cs="宋体"/>
          <w:color w:val="4A4A4A"/>
          <w:kern w:val="0"/>
          <w:sz w:val="24"/>
        </w:rPr>
        <w:t>服务</w:t>
      </w:r>
      <w:r w:rsidRPr="002D1367">
        <w:rPr>
          <w:rFonts w:ascii="Avenir" w:eastAsia="宋体" w:hAnsi="Avenir" w:cs="宋体"/>
          <w:color w:val="4A4A4A"/>
          <w:kern w:val="0"/>
          <w:sz w:val="24"/>
        </w:rPr>
        <w:t>”</w:t>
      </w:r>
      <w:r w:rsidRPr="002D1367">
        <w:rPr>
          <w:rFonts w:ascii="Avenir" w:eastAsia="宋体" w:hAnsi="Avenir" w:cs="宋体"/>
          <w:color w:val="4A4A4A"/>
          <w:kern w:val="0"/>
          <w:sz w:val="24"/>
        </w:rPr>
        <w:t>如何能支持不同场景下的共性需求。因此，那些在</w:t>
      </w:r>
      <w:r w:rsidRPr="002D1367">
        <w:rPr>
          <w:rFonts w:ascii="Avenir" w:eastAsia="宋体" w:hAnsi="Avenir" w:cs="宋体"/>
          <w:color w:val="4A4A4A"/>
          <w:kern w:val="0"/>
          <w:sz w:val="24"/>
        </w:rPr>
        <w:t xml:space="preserve"> SOA </w:t>
      </w:r>
      <w:r w:rsidRPr="002D1367">
        <w:rPr>
          <w:rFonts w:ascii="Avenir" w:eastAsia="宋体" w:hAnsi="Avenir" w:cs="宋体"/>
          <w:color w:val="4A4A4A"/>
          <w:kern w:val="0"/>
          <w:sz w:val="24"/>
        </w:rPr>
        <w:t>中对服务粒度进行界定和组织的方法依然是值得借鉴的，特别是对基础服务、复合服务及业务流程服务这三个服务层次的划分是非常实用的。</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lastRenderedPageBreak/>
        <w:t>作为一个呼应，我们来看一下中台架构下</w:t>
      </w:r>
      <w:r w:rsidRPr="002D1367">
        <w:rPr>
          <w:rFonts w:ascii="Avenir" w:eastAsia="宋体" w:hAnsi="Avenir" w:cs="宋体"/>
          <w:color w:val="4A4A4A"/>
          <w:kern w:val="0"/>
          <w:sz w:val="24"/>
        </w:rPr>
        <w:t>“</w:t>
      </w:r>
      <w:r w:rsidRPr="002D1367">
        <w:rPr>
          <w:rFonts w:ascii="Avenir" w:eastAsia="宋体" w:hAnsi="Avenir" w:cs="宋体"/>
          <w:color w:val="4A4A4A"/>
          <w:kern w:val="0"/>
          <w:sz w:val="24"/>
        </w:rPr>
        <w:t>会员管理</w:t>
      </w:r>
      <w:r w:rsidRPr="002D1367">
        <w:rPr>
          <w:rFonts w:ascii="Avenir" w:eastAsia="宋体" w:hAnsi="Avenir" w:cs="宋体"/>
          <w:color w:val="4A4A4A"/>
          <w:kern w:val="0"/>
          <w:sz w:val="24"/>
        </w:rPr>
        <w:t>”</w:t>
      </w:r>
      <w:r w:rsidRPr="002D1367">
        <w:rPr>
          <w:rFonts w:ascii="Avenir" w:eastAsia="宋体" w:hAnsi="Avenir" w:cs="宋体"/>
          <w:color w:val="4A4A4A"/>
          <w:kern w:val="0"/>
          <w:sz w:val="24"/>
        </w:rPr>
        <w:t>是如何进行的：原有的</w:t>
      </w:r>
      <w:r w:rsidRPr="002D1367">
        <w:rPr>
          <w:rFonts w:ascii="Avenir" w:eastAsia="宋体" w:hAnsi="Avenir" w:cs="宋体"/>
          <w:color w:val="4A4A4A"/>
          <w:kern w:val="0"/>
          <w:sz w:val="24"/>
        </w:rPr>
        <w:t xml:space="preserve"> CRM </w:t>
      </w:r>
      <w:r w:rsidRPr="002D1367">
        <w:rPr>
          <w:rFonts w:ascii="Avenir" w:eastAsia="宋体" w:hAnsi="Avenir" w:cs="宋体"/>
          <w:color w:val="4A4A4A"/>
          <w:kern w:val="0"/>
          <w:sz w:val="24"/>
        </w:rPr>
        <w:t>系统将不复存在，取而代之的是</w:t>
      </w:r>
      <w:r w:rsidRPr="002D1367">
        <w:rPr>
          <w:rFonts w:ascii="Avenir" w:eastAsia="宋体" w:hAnsi="Avenir" w:cs="宋体"/>
          <w:color w:val="4A4A4A"/>
          <w:kern w:val="0"/>
          <w:sz w:val="24"/>
        </w:rPr>
        <w:t>“</w:t>
      </w:r>
      <w:r w:rsidRPr="002D1367">
        <w:rPr>
          <w:rFonts w:ascii="Avenir" w:eastAsia="宋体" w:hAnsi="Avenir" w:cs="宋体"/>
          <w:color w:val="4A4A4A"/>
          <w:kern w:val="0"/>
          <w:sz w:val="24"/>
        </w:rPr>
        <w:t>用户中心</w:t>
      </w:r>
      <w:r w:rsidRPr="002D1367">
        <w:rPr>
          <w:rFonts w:ascii="Avenir" w:eastAsia="宋体" w:hAnsi="Avenir" w:cs="宋体"/>
          <w:color w:val="4A4A4A"/>
          <w:kern w:val="0"/>
          <w:sz w:val="24"/>
        </w:rPr>
        <w:t>”</w:t>
      </w:r>
      <w:r w:rsidRPr="002D1367">
        <w:rPr>
          <w:rFonts w:ascii="Avenir" w:eastAsia="宋体" w:hAnsi="Avenir" w:cs="宋体"/>
          <w:color w:val="4A4A4A"/>
          <w:kern w:val="0"/>
          <w:sz w:val="24"/>
        </w:rPr>
        <w:t>，用户中心沉淀了与用户相关的共享服务，会员注册就是其中之一，前台应用系统进行会员注册时会调用用户中心上的会员注册</w:t>
      </w:r>
      <w:r w:rsidRPr="002D1367">
        <w:rPr>
          <w:rFonts w:ascii="Avenir" w:eastAsia="宋体" w:hAnsi="Avenir" w:cs="宋体"/>
          <w:color w:val="4A4A4A"/>
          <w:kern w:val="0"/>
          <w:sz w:val="24"/>
        </w:rPr>
        <w:t xml:space="preserve"> API </w:t>
      </w:r>
      <w:r w:rsidRPr="002D1367">
        <w:rPr>
          <w:rFonts w:ascii="Avenir" w:eastAsia="宋体" w:hAnsi="Avenir" w:cs="宋体"/>
          <w:color w:val="4A4A4A"/>
          <w:kern w:val="0"/>
          <w:sz w:val="24"/>
        </w:rPr>
        <w:t>来实现，当然，前台应用可能需要对用户数据进行一定的处理、转换以适配统一的</w:t>
      </w:r>
      <w:r w:rsidRPr="002D1367">
        <w:rPr>
          <w:rFonts w:ascii="Avenir" w:eastAsia="宋体" w:hAnsi="Avenir" w:cs="宋体"/>
          <w:color w:val="4A4A4A"/>
          <w:kern w:val="0"/>
          <w:sz w:val="24"/>
        </w:rPr>
        <w:t xml:space="preserve"> API </w:t>
      </w:r>
      <w:r w:rsidRPr="002D1367">
        <w:rPr>
          <w:rFonts w:ascii="Avenir" w:eastAsia="宋体" w:hAnsi="Avenir" w:cs="宋体"/>
          <w:color w:val="4A4A4A"/>
          <w:kern w:val="0"/>
          <w:sz w:val="24"/>
        </w:rPr>
        <w:t>规范，这样前台各个应用不再维护自己的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用户模块</w:t>
      </w:r>
      <w:r w:rsidRPr="002D1367">
        <w:rPr>
          <w:rFonts w:ascii="Avenir" w:eastAsia="宋体" w:hAnsi="Avenir" w:cs="宋体"/>
          <w:color w:val="4A4A4A"/>
          <w:kern w:val="0"/>
          <w:sz w:val="24"/>
        </w:rPr>
        <w:t>”</w:t>
      </w:r>
      <w:r w:rsidRPr="002D1367">
        <w:rPr>
          <w:rFonts w:ascii="Avenir" w:eastAsia="宋体" w:hAnsi="Avenir" w:cs="宋体"/>
          <w:color w:val="4A4A4A"/>
          <w:kern w:val="0"/>
          <w:sz w:val="24"/>
        </w:rPr>
        <w:t>，因此也不再需要同步会员数据。</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前面我们讨论的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中台</w:t>
      </w:r>
      <w:r w:rsidRPr="002D1367">
        <w:rPr>
          <w:rFonts w:ascii="Avenir" w:eastAsia="宋体" w:hAnsi="Avenir" w:cs="宋体"/>
          <w:color w:val="4A4A4A"/>
          <w:kern w:val="0"/>
          <w:sz w:val="24"/>
        </w:rPr>
        <w:t>”</w:t>
      </w:r>
      <w:r w:rsidRPr="002D1367">
        <w:rPr>
          <w:rFonts w:ascii="Avenir" w:eastAsia="宋体" w:hAnsi="Avenir" w:cs="宋体"/>
          <w:color w:val="4A4A4A"/>
          <w:kern w:val="0"/>
          <w:sz w:val="24"/>
        </w:rPr>
        <w:t>更具体地说是指业务中台，对于中台的另一个组成部分</w:t>
      </w:r>
      <w:r w:rsidRPr="002D1367">
        <w:rPr>
          <w:rFonts w:ascii="Avenir" w:eastAsia="宋体" w:hAnsi="Avenir" w:cs="宋体"/>
          <w:color w:val="4A4A4A"/>
          <w:kern w:val="0"/>
          <w:sz w:val="24"/>
        </w:rPr>
        <w:t>“</w:t>
      </w:r>
      <w:r w:rsidRPr="002D1367">
        <w:rPr>
          <w:rFonts w:ascii="Avenir" w:eastAsia="宋体" w:hAnsi="Avenir" w:cs="宋体"/>
          <w:color w:val="4A4A4A"/>
          <w:kern w:val="0"/>
          <w:sz w:val="24"/>
        </w:rPr>
        <w:t>数据中台</w:t>
      </w:r>
      <w:r w:rsidRPr="002D1367">
        <w:rPr>
          <w:rFonts w:ascii="Avenir" w:eastAsia="宋体" w:hAnsi="Avenir" w:cs="宋体"/>
          <w:color w:val="4A4A4A"/>
          <w:kern w:val="0"/>
          <w:sz w:val="24"/>
        </w:rPr>
        <w:t>”</w:t>
      </w:r>
      <w:r w:rsidRPr="002D1367">
        <w:rPr>
          <w:rFonts w:ascii="Avenir" w:eastAsia="宋体" w:hAnsi="Avenir" w:cs="宋体"/>
          <w:color w:val="4A4A4A"/>
          <w:kern w:val="0"/>
          <w:sz w:val="24"/>
        </w:rPr>
        <w:t>来说，它更侧重于企业数据的统一收集和处理。相对于应用系统而言，数据的平台化要相对容易一些，这也是很多企业早期就能建立数仓这种中心化、平台化的系统，而在应用系统上却陷入烟囱式的生态的原因之一。不过数据中台并不是传统数仓升级换代那么简单，从技术上讲，数据中台完全构建在大数据平台上，数仓是数据中台的重要组成部分，但远远不是全部。数据中台通常还要具备实时的数据处理能力和高级的算法分析能力，当数据处理完成后，数据中台还要提供强大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数据服务</w:t>
      </w:r>
      <w:r w:rsidRPr="002D1367">
        <w:rPr>
          <w:rFonts w:ascii="Avenir" w:eastAsia="宋体" w:hAnsi="Avenir" w:cs="宋体"/>
          <w:color w:val="4A4A4A"/>
          <w:kern w:val="0"/>
          <w:sz w:val="24"/>
        </w:rPr>
        <w:t>”</w:t>
      </w:r>
      <w:r w:rsidRPr="002D1367">
        <w:rPr>
          <w:rFonts w:ascii="Avenir" w:eastAsia="宋体" w:hAnsi="Avenir" w:cs="宋体"/>
          <w:color w:val="4A4A4A"/>
          <w:kern w:val="0"/>
          <w:sz w:val="24"/>
        </w:rPr>
        <w:t>，能将结果数据通过各种协议以实时或批量的方式提供给业务中台或应用前台。</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此外，业务中台的建立也会对数据中台的建设起到很大的促进作用。一方面由于业务的梳理和中心化，使采集业务数据变得相对简单，业务中心的后台数据库将是数据中台主要的外围数据源；另一方面，业务中台对业务的切分和领域建模将对构建数据中台上的数仓和数据服务有很大的指导意义，例如，每个业务中心天然就是一个大的数据主题，相应地，也有会有一个独立的</w:t>
      </w:r>
      <w:r w:rsidRPr="002D1367">
        <w:rPr>
          <w:rFonts w:ascii="Avenir" w:eastAsia="宋体" w:hAnsi="Avenir" w:cs="宋体"/>
          <w:color w:val="4A4A4A"/>
          <w:kern w:val="0"/>
          <w:sz w:val="24"/>
        </w:rPr>
        <w:t xml:space="preserve"> API </w:t>
      </w:r>
      <w:r w:rsidRPr="002D1367">
        <w:rPr>
          <w:rFonts w:ascii="Avenir" w:eastAsia="宋体" w:hAnsi="Avenir" w:cs="宋体"/>
          <w:color w:val="4A4A4A"/>
          <w:kern w:val="0"/>
          <w:sz w:val="24"/>
        </w:rPr>
        <w:t>的</w:t>
      </w:r>
      <w:r w:rsidRPr="002D1367">
        <w:rPr>
          <w:rFonts w:ascii="Avenir" w:eastAsia="宋体" w:hAnsi="Avenir" w:cs="宋体"/>
          <w:color w:val="4A4A4A"/>
          <w:kern w:val="0"/>
          <w:sz w:val="24"/>
        </w:rPr>
        <w:t xml:space="preserve"> namespace </w:t>
      </w:r>
      <w:r w:rsidRPr="002D1367">
        <w:rPr>
          <w:rFonts w:ascii="Avenir" w:eastAsia="宋体" w:hAnsi="Avenir" w:cs="宋体"/>
          <w:color w:val="4A4A4A"/>
          <w:kern w:val="0"/>
          <w:sz w:val="24"/>
        </w:rPr>
        <w:t>等。</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下面我们把业务中台和数据中台放在一起，结合前面举例的零售和消费品行业来看看一个完整的中台架构，如图</w:t>
      </w:r>
      <w:r w:rsidRPr="002D1367">
        <w:rPr>
          <w:rFonts w:ascii="Avenir" w:eastAsia="宋体" w:hAnsi="Avenir" w:cs="宋体"/>
          <w:color w:val="4A4A4A"/>
          <w:kern w:val="0"/>
          <w:sz w:val="24"/>
        </w:rPr>
        <w:t xml:space="preserve"> 2 </w:t>
      </w:r>
      <w:r w:rsidRPr="002D1367">
        <w:rPr>
          <w:rFonts w:ascii="Avenir" w:eastAsia="宋体" w:hAnsi="Avenir" w:cs="宋体"/>
          <w:color w:val="4A4A4A"/>
          <w:kern w:val="0"/>
          <w:sz w:val="24"/>
        </w:rPr>
        <w:t>所示。</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lastRenderedPageBreak/>
        <w:fldChar w:fldCharType="begin"/>
      </w:r>
      <w:r w:rsidRPr="002D1367">
        <w:rPr>
          <w:rFonts w:ascii="Avenir" w:eastAsia="宋体" w:hAnsi="Avenir" w:cs="宋体"/>
          <w:color w:val="4A4A4A"/>
          <w:kern w:val="0"/>
          <w:sz w:val="24"/>
        </w:rPr>
        <w:instrText xml:space="preserve"> INCLUDEPICTURE "/var/folders/p8/3rv2l4_x7_13f2gjv64zllt00000gn/T/com.microsoft.Word/WebArchiveCopyPasteTempFiles/a9cf0566480011b5f115da825da77cdc.png" \* MERGEFORMATINET </w:instrText>
      </w:r>
      <w:r w:rsidRPr="002D1367">
        <w:rPr>
          <w:rFonts w:ascii="Avenir" w:eastAsia="宋体" w:hAnsi="Avenir" w:cs="宋体"/>
          <w:color w:val="4A4A4A"/>
          <w:kern w:val="0"/>
          <w:sz w:val="24"/>
        </w:rPr>
        <w:fldChar w:fldCharType="separate"/>
      </w:r>
      <w:r w:rsidRPr="002D1367">
        <w:rPr>
          <w:rFonts w:ascii="Avenir" w:eastAsia="宋体" w:hAnsi="Avenir" w:cs="宋体"/>
          <w:noProof/>
          <w:color w:val="4A4A4A"/>
          <w:kern w:val="0"/>
          <w:sz w:val="24"/>
        </w:rPr>
        <w:drawing>
          <wp:inline distT="0" distB="0" distL="0" distR="0">
            <wp:extent cx="5270500" cy="3112770"/>
            <wp:effectExtent l="0" t="0" r="0" b="0"/>
            <wp:docPr id="1" name="图片 1" descr="中台架构详解（上）丨建设数据中台系列（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中台架构详解（上）丨建设数据中台系列（四）"/>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3112770"/>
                    </a:xfrm>
                    <a:prstGeom prst="rect">
                      <a:avLst/>
                    </a:prstGeom>
                    <a:noFill/>
                    <a:ln>
                      <a:noFill/>
                    </a:ln>
                  </pic:spPr>
                </pic:pic>
              </a:graphicData>
            </a:graphic>
          </wp:inline>
        </w:drawing>
      </w:r>
      <w:r w:rsidRPr="002D1367">
        <w:rPr>
          <w:rFonts w:ascii="Avenir" w:eastAsia="宋体" w:hAnsi="Avenir" w:cs="宋体"/>
          <w:color w:val="4A4A4A"/>
          <w:kern w:val="0"/>
          <w:sz w:val="24"/>
        </w:rPr>
        <w:fldChar w:fldCharType="end"/>
      </w:r>
    </w:p>
    <w:p w:rsidR="002D1367" w:rsidRPr="002D1367" w:rsidRDefault="002D1367" w:rsidP="002D1367">
      <w:pPr>
        <w:widowControl/>
        <w:jc w:val="center"/>
        <w:rPr>
          <w:rFonts w:ascii="Avenir" w:eastAsia="宋体" w:hAnsi="Avenir" w:cs="宋体"/>
          <w:color w:val="4A4A4A"/>
          <w:kern w:val="0"/>
          <w:sz w:val="24"/>
        </w:rPr>
      </w:pPr>
      <w:r w:rsidRPr="002D1367">
        <w:rPr>
          <w:rFonts w:ascii="Avenir" w:eastAsia="宋体" w:hAnsi="Avenir" w:cs="宋体"/>
          <w:color w:val="4A4A4A"/>
          <w:kern w:val="0"/>
          <w:sz w:val="24"/>
        </w:rPr>
        <w:t>图</w:t>
      </w:r>
      <w:r w:rsidRPr="002D1367">
        <w:rPr>
          <w:rFonts w:ascii="Avenir" w:eastAsia="宋体" w:hAnsi="Avenir" w:cs="宋体"/>
          <w:color w:val="4A4A4A"/>
          <w:kern w:val="0"/>
          <w:sz w:val="24"/>
        </w:rPr>
        <w:t xml:space="preserve"> 2 </w:t>
      </w:r>
      <w:r w:rsidRPr="002D1367">
        <w:rPr>
          <w:rFonts w:ascii="Avenir" w:eastAsia="宋体" w:hAnsi="Avenir" w:cs="宋体"/>
          <w:color w:val="4A4A4A"/>
          <w:kern w:val="0"/>
          <w:sz w:val="24"/>
        </w:rPr>
        <w:t>中台逻辑架构示意图</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这是一张混合了技术和业务的中台逻辑架构示意图，前台应用部分我们将零售和消费品行业需要对接消费者的若干应用系统一一列举了出来，但是在中台架构下它们已经和传统的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应用系统</w:t>
      </w:r>
      <w:r w:rsidRPr="002D1367">
        <w:rPr>
          <w:rFonts w:ascii="Avenir" w:eastAsia="宋体" w:hAnsi="Avenir" w:cs="宋体"/>
          <w:color w:val="4A4A4A"/>
          <w:kern w:val="0"/>
          <w:sz w:val="24"/>
        </w:rPr>
        <w:t>”</w:t>
      </w:r>
      <w:r w:rsidRPr="002D1367">
        <w:rPr>
          <w:rFonts w:ascii="Avenir" w:eastAsia="宋体" w:hAnsi="Avenir" w:cs="宋体"/>
          <w:color w:val="4A4A4A"/>
          <w:kern w:val="0"/>
          <w:sz w:val="24"/>
        </w:rPr>
        <w:t>有了很大的差别，变得非常</w:t>
      </w:r>
      <w:r w:rsidRPr="002D1367">
        <w:rPr>
          <w:rFonts w:ascii="Avenir" w:eastAsia="宋体" w:hAnsi="Avenir" w:cs="宋体"/>
          <w:color w:val="4A4A4A"/>
          <w:kern w:val="0"/>
          <w:sz w:val="24"/>
        </w:rPr>
        <w:t>“</w:t>
      </w:r>
      <w:r w:rsidRPr="002D1367">
        <w:rPr>
          <w:rFonts w:ascii="Avenir" w:eastAsia="宋体" w:hAnsi="Avenir" w:cs="宋体"/>
          <w:color w:val="4A4A4A"/>
          <w:kern w:val="0"/>
          <w:sz w:val="24"/>
        </w:rPr>
        <w:t>轻量</w:t>
      </w:r>
      <w:r w:rsidRPr="002D1367">
        <w:rPr>
          <w:rFonts w:ascii="Avenir" w:eastAsia="宋体" w:hAnsi="Avenir" w:cs="宋体"/>
          <w:color w:val="4A4A4A"/>
          <w:kern w:val="0"/>
          <w:sz w:val="24"/>
        </w:rPr>
        <w:t>”</w:t>
      </w:r>
      <w:r w:rsidRPr="002D1367">
        <w:rPr>
          <w:rFonts w:ascii="Avenir" w:eastAsia="宋体" w:hAnsi="Avenir" w:cs="宋体"/>
          <w:color w:val="4A4A4A"/>
          <w:kern w:val="0"/>
          <w:sz w:val="24"/>
        </w:rPr>
        <w:t>。过去很多自行实现的业务功能都通过调用业务中台的各个业务中心完成了，如前面列举的会员注册功能，在中台架构下都是调用会员中心上的统一接口完成的。与此同时，各业务中心的数据都将通过数据中台上的数据采集组件采集到大数据平台上，然后通过批处理和实时处理机制构建出企业的数仓体系和高级数据分析能力，最后通过构建数据</w:t>
      </w:r>
      <w:r w:rsidRPr="002D1367">
        <w:rPr>
          <w:rFonts w:ascii="Avenir" w:eastAsia="宋体" w:hAnsi="Avenir" w:cs="宋体"/>
          <w:color w:val="4A4A4A"/>
          <w:kern w:val="0"/>
          <w:sz w:val="24"/>
        </w:rPr>
        <w:t xml:space="preserve"> API </w:t>
      </w:r>
      <w:r w:rsidRPr="002D1367">
        <w:rPr>
          <w:rFonts w:ascii="Avenir" w:eastAsia="宋体" w:hAnsi="Avenir" w:cs="宋体"/>
          <w:color w:val="4A4A4A"/>
          <w:kern w:val="0"/>
          <w:sz w:val="24"/>
        </w:rPr>
        <w:t>（</w:t>
      </w:r>
      <w:r w:rsidRPr="002D1367">
        <w:rPr>
          <w:rFonts w:ascii="Avenir" w:eastAsia="宋体" w:hAnsi="Avenir" w:cs="宋体"/>
          <w:color w:val="4A4A4A"/>
          <w:kern w:val="0"/>
          <w:sz w:val="24"/>
        </w:rPr>
        <w:t xml:space="preserve">Web </w:t>
      </w:r>
      <w:r w:rsidRPr="002D1367">
        <w:rPr>
          <w:rFonts w:ascii="Avenir" w:eastAsia="宋体" w:hAnsi="Avenir" w:cs="宋体"/>
          <w:color w:val="4A4A4A"/>
          <w:kern w:val="0"/>
          <w:sz w:val="24"/>
        </w:rPr>
        <w:t>服务）、</w:t>
      </w:r>
      <w:r w:rsidRPr="002D1367">
        <w:rPr>
          <w:rFonts w:ascii="Avenir" w:eastAsia="宋体" w:hAnsi="Avenir" w:cs="宋体"/>
          <w:color w:val="4A4A4A"/>
          <w:kern w:val="0"/>
          <w:sz w:val="24"/>
        </w:rPr>
        <w:t xml:space="preserve">OLAP </w:t>
      </w:r>
      <w:r w:rsidRPr="002D1367">
        <w:rPr>
          <w:rFonts w:ascii="Avenir" w:eastAsia="宋体" w:hAnsi="Avenir" w:cs="宋体"/>
          <w:color w:val="4A4A4A"/>
          <w:kern w:val="0"/>
          <w:sz w:val="24"/>
        </w:rPr>
        <w:t>及专有的报表数据库等手段，将结果数据以</w:t>
      </w:r>
      <w:r w:rsidRPr="002D1367">
        <w:rPr>
          <w:rFonts w:ascii="Avenir" w:eastAsia="宋体" w:hAnsi="Avenir" w:cs="宋体"/>
          <w:color w:val="4A4A4A"/>
          <w:kern w:val="0"/>
          <w:sz w:val="24"/>
        </w:rPr>
        <w:t xml:space="preserve"> Restful API</w:t>
      </w:r>
      <w:r w:rsidRPr="002D1367">
        <w:rPr>
          <w:rFonts w:ascii="Avenir" w:eastAsia="宋体" w:hAnsi="Avenir" w:cs="宋体"/>
          <w:color w:val="4A4A4A"/>
          <w:kern w:val="0"/>
          <w:sz w:val="24"/>
        </w:rPr>
        <w:t>、</w:t>
      </w:r>
      <w:r w:rsidRPr="002D1367">
        <w:rPr>
          <w:rFonts w:ascii="Avenir" w:eastAsia="宋体" w:hAnsi="Avenir" w:cs="宋体"/>
          <w:color w:val="4A4A4A"/>
          <w:kern w:val="0"/>
          <w:sz w:val="24"/>
        </w:rPr>
        <w:t xml:space="preserve">JDBC/ODBC </w:t>
      </w:r>
      <w:r w:rsidRPr="002D1367">
        <w:rPr>
          <w:rFonts w:ascii="Avenir" w:eastAsia="宋体" w:hAnsi="Avenir" w:cs="宋体"/>
          <w:color w:val="4A4A4A"/>
          <w:kern w:val="0"/>
          <w:sz w:val="24"/>
        </w:rPr>
        <w:t>或</w:t>
      </w:r>
      <w:r w:rsidRPr="002D1367">
        <w:rPr>
          <w:rFonts w:ascii="Avenir" w:eastAsia="宋体" w:hAnsi="Avenir" w:cs="宋体"/>
          <w:color w:val="4A4A4A"/>
          <w:kern w:val="0"/>
          <w:sz w:val="24"/>
        </w:rPr>
        <w:t xml:space="preserve"> FTP </w:t>
      </w:r>
      <w:r w:rsidRPr="002D1367">
        <w:rPr>
          <w:rFonts w:ascii="Avenir" w:eastAsia="宋体" w:hAnsi="Avenir" w:cs="宋体"/>
          <w:color w:val="4A4A4A"/>
          <w:kern w:val="0"/>
          <w:sz w:val="24"/>
        </w:rPr>
        <w:t>等形式提供给外部使用。</w:t>
      </w:r>
    </w:p>
    <w:p w:rsidR="002D1367" w:rsidRPr="002D1367" w:rsidRDefault="002D1367" w:rsidP="002D1367">
      <w:pPr>
        <w:widowControl/>
        <w:spacing w:before="288" w:after="144"/>
        <w:outlineLvl w:val="1"/>
        <w:rPr>
          <w:rFonts w:ascii="PingFang SC" w:eastAsia="PingFang SC" w:hAnsi="PingFang SC" w:cs="宋体"/>
          <w:color w:val="353535"/>
          <w:kern w:val="0"/>
          <w:sz w:val="33"/>
          <w:szCs w:val="33"/>
        </w:rPr>
      </w:pPr>
      <w:r w:rsidRPr="002D1367">
        <w:rPr>
          <w:rFonts w:ascii="PingFang SC" w:eastAsia="PingFang SC" w:hAnsi="PingFang SC" w:cs="宋体" w:hint="eastAsia"/>
          <w:color w:val="353535"/>
          <w:kern w:val="0"/>
          <w:sz w:val="33"/>
          <w:szCs w:val="33"/>
        </w:rPr>
        <w:t>2 中台的技术体系</w:t>
      </w:r>
    </w:p>
    <w:p w:rsidR="002D1367" w:rsidRPr="002D1367" w:rsidRDefault="002D1367" w:rsidP="002D1367">
      <w:pPr>
        <w:widowControl/>
        <w:spacing w:before="100" w:beforeAutospacing="1" w:after="100" w:afterAutospacing="1"/>
        <w:rPr>
          <w:rFonts w:ascii="Avenir" w:eastAsia="宋体" w:hAnsi="Avenir" w:cs="宋体" w:hint="eastAsia"/>
          <w:color w:val="4A4A4A"/>
          <w:kern w:val="0"/>
          <w:sz w:val="24"/>
        </w:rPr>
      </w:pPr>
      <w:r w:rsidRPr="002D1367">
        <w:rPr>
          <w:rFonts w:ascii="Avenir" w:eastAsia="宋体" w:hAnsi="Avenir" w:cs="宋体"/>
          <w:color w:val="4A4A4A"/>
          <w:kern w:val="0"/>
          <w:sz w:val="24"/>
        </w:rPr>
        <w:t>中台由阿里巴巴提出并在业界获得广泛认可之后，阿里巴巴就一直希望通过阿里云平台向企业用户推广一整套的中台技术解决方案，这套方案就是</w:t>
      </w:r>
      <w:r w:rsidRPr="002D1367">
        <w:rPr>
          <w:rFonts w:ascii="Avenir" w:eastAsia="宋体" w:hAnsi="Avenir" w:cs="宋体"/>
          <w:color w:val="4A4A4A"/>
          <w:kern w:val="0"/>
          <w:sz w:val="24"/>
        </w:rPr>
        <w:t xml:space="preserve"> </w:t>
      </w:r>
      <w:proofErr w:type="spellStart"/>
      <w:r w:rsidRPr="002D1367">
        <w:rPr>
          <w:rFonts w:ascii="Avenir" w:eastAsia="宋体" w:hAnsi="Avenir" w:cs="宋体"/>
          <w:color w:val="4A4A4A"/>
          <w:kern w:val="0"/>
          <w:sz w:val="24"/>
        </w:rPr>
        <w:t>Aliware</w:t>
      </w:r>
      <w:proofErr w:type="spellEnd"/>
      <w:r w:rsidRPr="002D1367">
        <w:rPr>
          <w:rFonts w:ascii="Avenir" w:eastAsia="宋体" w:hAnsi="Avenir" w:cs="宋体"/>
          <w:color w:val="4A4A4A"/>
          <w:kern w:val="0"/>
          <w:sz w:val="24"/>
        </w:rPr>
        <w:t>——</w:t>
      </w:r>
      <w:r w:rsidRPr="002D1367">
        <w:rPr>
          <w:rFonts w:ascii="Avenir" w:eastAsia="宋体" w:hAnsi="Avenir" w:cs="宋体"/>
          <w:color w:val="4A4A4A"/>
          <w:kern w:val="0"/>
          <w:sz w:val="24"/>
        </w:rPr>
        <w:t>面向企业级互联网架构的</w:t>
      </w:r>
      <w:r w:rsidRPr="002D1367">
        <w:rPr>
          <w:rFonts w:ascii="Avenir" w:eastAsia="宋体" w:hAnsi="Avenir" w:cs="宋体"/>
          <w:color w:val="4A4A4A"/>
          <w:kern w:val="0"/>
          <w:sz w:val="24"/>
        </w:rPr>
        <w:t xml:space="preserve"> PaaS </w:t>
      </w:r>
      <w:r w:rsidRPr="002D1367">
        <w:rPr>
          <w:rFonts w:ascii="Avenir" w:eastAsia="宋体" w:hAnsi="Avenir" w:cs="宋体"/>
          <w:color w:val="4A4A4A"/>
          <w:kern w:val="0"/>
          <w:sz w:val="24"/>
        </w:rPr>
        <w:t>服务。</w:t>
      </w:r>
      <w:proofErr w:type="spellStart"/>
      <w:r w:rsidRPr="002D1367">
        <w:rPr>
          <w:rFonts w:ascii="Avenir" w:eastAsia="宋体" w:hAnsi="Avenir" w:cs="宋体"/>
          <w:color w:val="4A4A4A"/>
          <w:kern w:val="0"/>
          <w:sz w:val="24"/>
        </w:rPr>
        <w:t>Aliware</w:t>
      </w:r>
      <w:proofErr w:type="spellEnd"/>
      <w:r w:rsidRPr="002D1367">
        <w:rPr>
          <w:rFonts w:ascii="Avenir" w:eastAsia="宋体" w:hAnsi="Avenir" w:cs="宋体"/>
          <w:color w:val="4A4A4A"/>
          <w:kern w:val="0"/>
          <w:sz w:val="24"/>
        </w:rPr>
        <w:t xml:space="preserve"> </w:t>
      </w:r>
      <w:r w:rsidRPr="002D1367">
        <w:rPr>
          <w:rFonts w:ascii="Avenir" w:eastAsia="宋体" w:hAnsi="Avenir" w:cs="宋体"/>
          <w:color w:val="4A4A4A"/>
          <w:kern w:val="0"/>
          <w:sz w:val="24"/>
        </w:rPr>
        <w:t>包含了企业级分布式应用服务（</w:t>
      </w:r>
      <w:r w:rsidRPr="002D1367">
        <w:rPr>
          <w:rFonts w:ascii="Avenir" w:eastAsia="宋体" w:hAnsi="Avenir" w:cs="宋体"/>
          <w:color w:val="4A4A4A"/>
          <w:kern w:val="0"/>
          <w:sz w:val="24"/>
        </w:rPr>
        <w:t>EDAS</w:t>
      </w:r>
      <w:r w:rsidRPr="002D1367">
        <w:rPr>
          <w:rFonts w:ascii="Avenir" w:eastAsia="宋体" w:hAnsi="Avenir" w:cs="宋体"/>
          <w:color w:val="4A4A4A"/>
          <w:kern w:val="0"/>
          <w:sz w:val="24"/>
        </w:rPr>
        <w:t>）、消息队列（</w:t>
      </w:r>
      <w:r w:rsidRPr="002D1367">
        <w:rPr>
          <w:rFonts w:ascii="Avenir" w:eastAsia="宋体" w:hAnsi="Avenir" w:cs="宋体"/>
          <w:color w:val="4A4A4A"/>
          <w:kern w:val="0"/>
          <w:sz w:val="24"/>
        </w:rPr>
        <w:t>MQ</w:t>
      </w:r>
      <w:r w:rsidRPr="002D1367">
        <w:rPr>
          <w:rFonts w:ascii="Avenir" w:eastAsia="宋体" w:hAnsi="Avenir" w:cs="宋体"/>
          <w:color w:val="4A4A4A"/>
          <w:kern w:val="0"/>
          <w:sz w:val="24"/>
        </w:rPr>
        <w:t>）、全局事务服务（</w:t>
      </w:r>
      <w:r w:rsidRPr="002D1367">
        <w:rPr>
          <w:rFonts w:ascii="Avenir" w:eastAsia="宋体" w:hAnsi="Avenir" w:cs="宋体"/>
          <w:color w:val="4A4A4A"/>
          <w:kern w:val="0"/>
          <w:sz w:val="24"/>
        </w:rPr>
        <w:t>GTS</w:t>
      </w:r>
      <w:r w:rsidRPr="002D1367">
        <w:rPr>
          <w:rFonts w:ascii="Avenir" w:eastAsia="宋体" w:hAnsi="Avenir" w:cs="宋体"/>
          <w:color w:val="4A4A4A"/>
          <w:kern w:val="0"/>
          <w:sz w:val="24"/>
        </w:rPr>
        <w:t>）等，这些服务涵盖了企业应用开发涉及的各个方面。但是中台并非必须构建在阿里云的这些</w:t>
      </w:r>
      <w:r w:rsidRPr="002D1367">
        <w:rPr>
          <w:rFonts w:ascii="Avenir" w:eastAsia="宋体" w:hAnsi="Avenir" w:cs="宋体"/>
          <w:color w:val="4A4A4A"/>
          <w:kern w:val="0"/>
          <w:sz w:val="24"/>
        </w:rPr>
        <w:t xml:space="preserve"> PaaS </w:t>
      </w:r>
      <w:r w:rsidRPr="002D1367">
        <w:rPr>
          <w:rFonts w:ascii="Avenir" w:eastAsia="宋体" w:hAnsi="Avenir" w:cs="宋体"/>
          <w:color w:val="4A4A4A"/>
          <w:kern w:val="0"/>
          <w:sz w:val="24"/>
        </w:rPr>
        <w:t>服务</w:t>
      </w:r>
      <w:r w:rsidRPr="002D1367">
        <w:rPr>
          <w:rFonts w:ascii="Avenir" w:eastAsia="宋体" w:hAnsi="Avenir" w:cs="宋体"/>
          <w:color w:val="4A4A4A"/>
          <w:kern w:val="0"/>
          <w:sz w:val="24"/>
        </w:rPr>
        <w:lastRenderedPageBreak/>
        <w:t>上，实际上，</w:t>
      </w:r>
      <w:proofErr w:type="spellStart"/>
      <w:r w:rsidRPr="002D1367">
        <w:rPr>
          <w:rFonts w:ascii="Avenir" w:eastAsia="宋体" w:hAnsi="Avenir" w:cs="宋体"/>
          <w:color w:val="4A4A4A"/>
          <w:kern w:val="0"/>
          <w:sz w:val="24"/>
        </w:rPr>
        <w:t>Aliware</w:t>
      </w:r>
      <w:proofErr w:type="spellEnd"/>
      <w:r w:rsidRPr="002D1367">
        <w:rPr>
          <w:rFonts w:ascii="Avenir" w:eastAsia="宋体" w:hAnsi="Avenir" w:cs="宋体"/>
          <w:color w:val="4A4A4A"/>
          <w:kern w:val="0"/>
          <w:sz w:val="24"/>
        </w:rPr>
        <w:t xml:space="preserve"> </w:t>
      </w:r>
      <w:r w:rsidRPr="002D1367">
        <w:rPr>
          <w:rFonts w:ascii="Avenir" w:eastAsia="宋体" w:hAnsi="Avenir" w:cs="宋体"/>
          <w:color w:val="4A4A4A"/>
          <w:kern w:val="0"/>
          <w:sz w:val="24"/>
        </w:rPr>
        <w:t>是将当前企业级应用开发的主流技术和框架封装成</w:t>
      </w:r>
      <w:r w:rsidRPr="002D1367">
        <w:rPr>
          <w:rFonts w:ascii="Avenir" w:eastAsia="宋体" w:hAnsi="Avenir" w:cs="宋体"/>
          <w:color w:val="4A4A4A"/>
          <w:kern w:val="0"/>
          <w:sz w:val="24"/>
        </w:rPr>
        <w:t xml:space="preserve"> PaaS </w:t>
      </w:r>
      <w:r w:rsidRPr="002D1367">
        <w:rPr>
          <w:rFonts w:ascii="Avenir" w:eastAsia="宋体" w:hAnsi="Avenir" w:cs="宋体"/>
          <w:color w:val="4A4A4A"/>
          <w:kern w:val="0"/>
          <w:sz w:val="24"/>
        </w:rPr>
        <w:t>服务供开发者直接使用，所以本质上</w:t>
      </w:r>
      <w:r w:rsidRPr="002D1367">
        <w:rPr>
          <w:rFonts w:ascii="Avenir" w:eastAsia="宋体" w:hAnsi="Avenir" w:cs="宋体"/>
          <w:color w:val="4A4A4A"/>
          <w:kern w:val="0"/>
          <w:sz w:val="24"/>
        </w:rPr>
        <w:t xml:space="preserve"> </w:t>
      </w:r>
      <w:proofErr w:type="spellStart"/>
      <w:r w:rsidRPr="002D1367">
        <w:rPr>
          <w:rFonts w:ascii="Avenir" w:eastAsia="宋体" w:hAnsi="Avenir" w:cs="宋体"/>
          <w:color w:val="4A4A4A"/>
          <w:kern w:val="0"/>
          <w:sz w:val="24"/>
        </w:rPr>
        <w:t>Aliware</w:t>
      </w:r>
      <w:proofErr w:type="spellEnd"/>
      <w:r w:rsidRPr="002D1367">
        <w:rPr>
          <w:rFonts w:ascii="Avenir" w:eastAsia="宋体" w:hAnsi="Avenir" w:cs="宋体"/>
          <w:color w:val="4A4A4A"/>
          <w:kern w:val="0"/>
          <w:sz w:val="24"/>
        </w:rPr>
        <w:t xml:space="preserve"> </w:t>
      </w:r>
      <w:r w:rsidRPr="002D1367">
        <w:rPr>
          <w:rFonts w:ascii="Avenir" w:eastAsia="宋体" w:hAnsi="Avenir" w:cs="宋体"/>
          <w:color w:val="4A4A4A"/>
          <w:kern w:val="0"/>
          <w:sz w:val="24"/>
        </w:rPr>
        <w:t>与中台架构并没有必然的关系。</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中台作为一种生态系统级的架构，不会受底层技术的制约，反而倚重和遵循业界主流的技术体系，特别是开源的技术平台与框架。简单地说：</w:t>
      </w:r>
    </w:p>
    <w:p w:rsidR="002D1367" w:rsidRPr="002D1367" w:rsidRDefault="002D1367" w:rsidP="002D1367">
      <w:pPr>
        <w:widowControl/>
        <w:numPr>
          <w:ilvl w:val="0"/>
          <w:numId w:val="5"/>
        </w:numPr>
        <w:rPr>
          <w:rFonts w:ascii="Avenir" w:eastAsia="宋体" w:hAnsi="Avenir" w:cs="宋体"/>
          <w:color w:val="4A4A4A"/>
          <w:kern w:val="0"/>
          <w:sz w:val="24"/>
        </w:rPr>
      </w:pPr>
      <w:r w:rsidRPr="002D1367">
        <w:rPr>
          <w:rFonts w:ascii="Avenir" w:eastAsia="宋体" w:hAnsi="Avenir" w:cs="宋体"/>
          <w:color w:val="4A4A4A"/>
          <w:kern w:val="0"/>
          <w:sz w:val="24"/>
        </w:rPr>
        <w:t>业务中台的主要技术体系是：微服务；</w:t>
      </w:r>
    </w:p>
    <w:p w:rsidR="002D1367" w:rsidRPr="002D1367" w:rsidRDefault="002D1367" w:rsidP="002D1367">
      <w:pPr>
        <w:widowControl/>
        <w:numPr>
          <w:ilvl w:val="0"/>
          <w:numId w:val="5"/>
        </w:numPr>
        <w:rPr>
          <w:rFonts w:ascii="Avenir" w:eastAsia="宋体" w:hAnsi="Avenir" w:cs="宋体"/>
          <w:color w:val="4A4A4A"/>
          <w:kern w:val="0"/>
          <w:sz w:val="24"/>
        </w:rPr>
      </w:pPr>
      <w:r w:rsidRPr="002D1367">
        <w:rPr>
          <w:rFonts w:ascii="Avenir" w:eastAsia="宋体" w:hAnsi="Avenir" w:cs="宋体"/>
          <w:color w:val="4A4A4A"/>
          <w:kern w:val="0"/>
          <w:sz w:val="24"/>
        </w:rPr>
        <w:t>数据中台的主要技术体系是：大数据。</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与技术相配套的是设计思想和方法论，现在微服务的主流设计思想是领域驱动设计，大数据的主要设计思想是数据仓库理论。我们来分别介绍一下这两种技术与它们使用的设计理论。</w:t>
      </w:r>
    </w:p>
    <w:p w:rsidR="002D1367" w:rsidRPr="002D1367" w:rsidRDefault="002D1367" w:rsidP="002D1367">
      <w:pPr>
        <w:widowControl/>
        <w:spacing w:before="288" w:after="144"/>
        <w:outlineLvl w:val="2"/>
        <w:rPr>
          <w:rFonts w:ascii="PingFang SC" w:eastAsia="PingFang SC" w:hAnsi="PingFang SC" w:cs="宋体"/>
          <w:color w:val="353535"/>
          <w:kern w:val="0"/>
          <w:sz w:val="27"/>
          <w:szCs w:val="27"/>
        </w:rPr>
      </w:pPr>
      <w:r w:rsidRPr="002D1367">
        <w:rPr>
          <w:rFonts w:ascii="PingFang SC" w:eastAsia="PingFang SC" w:hAnsi="PingFang SC" w:cs="宋体" w:hint="eastAsia"/>
          <w:color w:val="353535"/>
          <w:kern w:val="0"/>
          <w:sz w:val="27"/>
          <w:szCs w:val="27"/>
        </w:rPr>
        <w:t>2.1 业务中台技术体系</w:t>
      </w:r>
    </w:p>
    <w:p w:rsidR="002D1367" w:rsidRPr="002D1367" w:rsidRDefault="002D1367" w:rsidP="002D1367">
      <w:pPr>
        <w:widowControl/>
        <w:spacing w:before="100" w:beforeAutospacing="1" w:after="100" w:afterAutospacing="1"/>
        <w:rPr>
          <w:rFonts w:ascii="Avenir" w:eastAsia="宋体" w:hAnsi="Avenir" w:cs="宋体" w:hint="eastAsia"/>
          <w:color w:val="4A4A4A"/>
          <w:kern w:val="0"/>
          <w:sz w:val="24"/>
        </w:rPr>
      </w:pPr>
      <w:r w:rsidRPr="002D1367">
        <w:rPr>
          <w:rFonts w:ascii="Avenir" w:eastAsia="宋体" w:hAnsi="Avenir" w:cs="宋体"/>
          <w:b/>
          <w:bCs/>
          <w:color w:val="4A4A4A"/>
          <w:kern w:val="0"/>
          <w:sz w:val="24"/>
        </w:rPr>
        <w:t>微服务</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微服务架构最大的特征是解构了过去的单体应用，按照业务功能对系统进行了更细粒度的切分，每一个微服务都是一个可独立部署的单元，微服务内部高内聚，微服务之间低耦合。系统被微服务化之后会在很多方面得到提升和改善，过去在单一应用服务器和数据库服务器上部署的系统将转变为纯正的分布式系统，部署于多台服务器上，这相当于赋予了系统水平伸缩能力，同时局部节点的失效也不会再导致整个系统宕机，而是可以被限制在有限影响范围之内。</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微服务的这些优势使其在最近几年几乎成了企业级应用的架构标准，与之相配套的是一系列基础设施服务和支撑技术。</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服务注册与发现；</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服务配置管理；</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服务网关（</w:t>
      </w:r>
      <w:r w:rsidRPr="002D1367">
        <w:rPr>
          <w:rFonts w:ascii="Avenir" w:eastAsia="宋体" w:hAnsi="Avenir" w:cs="宋体"/>
          <w:color w:val="4A4A4A"/>
          <w:kern w:val="0"/>
          <w:sz w:val="24"/>
        </w:rPr>
        <w:t>API Gateway</w:t>
      </w:r>
      <w:r w:rsidRPr="002D1367">
        <w:rPr>
          <w:rFonts w:ascii="Avenir" w:eastAsia="宋体" w:hAnsi="Avenir" w:cs="宋体"/>
          <w:color w:val="4A4A4A"/>
          <w:kern w:val="0"/>
          <w:sz w:val="24"/>
        </w:rPr>
        <w:t>）；</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事件</w:t>
      </w:r>
      <w:r w:rsidRPr="002D1367">
        <w:rPr>
          <w:rFonts w:ascii="Avenir" w:eastAsia="宋体" w:hAnsi="Avenir" w:cs="宋体"/>
          <w:color w:val="4A4A4A"/>
          <w:kern w:val="0"/>
          <w:sz w:val="24"/>
        </w:rPr>
        <w:t xml:space="preserve"> / </w:t>
      </w:r>
      <w:r w:rsidRPr="002D1367">
        <w:rPr>
          <w:rFonts w:ascii="Avenir" w:eastAsia="宋体" w:hAnsi="Avenir" w:cs="宋体"/>
          <w:color w:val="4A4A4A"/>
          <w:kern w:val="0"/>
          <w:sz w:val="24"/>
        </w:rPr>
        <w:t>消息总线；</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负载均衡；</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容错与熔断；</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监控与报警；</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安全和访问控制；</w:t>
      </w:r>
    </w:p>
    <w:p w:rsidR="002D1367" w:rsidRPr="002D1367" w:rsidRDefault="002D1367" w:rsidP="002D1367">
      <w:pPr>
        <w:widowControl/>
        <w:numPr>
          <w:ilvl w:val="0"/>
          <w:numId w:val="6"/>
        </w:numPr>
        <w:rPr>
          <w:rFonts w:ascii="Avenir" w:eastAsia="宋体" w:hAnsi="Avenir" w:cs="宋体"/>
          <w:color w:val="4A4A4A"/>
          <w:kern w:val="0"/>
          <w:sz w:val="24"/>
        </w:rPr>
      </w:pPr>
      <w:r w:rsidRPr="002D1367">
        <w:rPr>
          <w:rFonts w:ascii="Avenir" w:eastAsia="宋体" w:hAnsi="Avenir" w:cs="宋体"/>
          <w:color w:val="4A4A4A"/>
          <w:kern w:val="0"/>
          <w:sz w:val="24"/>
        </w:rPr>
        <w:t>日志收集与处理。</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经过多年的沉淀和积累，业界在上述领域有很多成熟工具和框架，其中最主流的一站式方案非</w:t>
      </w:r>
      <w:r w:rsidRPr="002D1367">
        <w:rPr>
          <w:rFonts w:ascii="Avenir" w:eastAsia="宋体" w:hAnsi="Avenir" w:cs="宋体"/>
          <w:color w:val="4A4A4A"/>
          <w:kern w:val="0"/>
          <w:sz w:val="24"/>
        </w:rPr>
        <w:t xml:space="preserve"> Spring Cloud </w:t>
      </w:r>
      <w:r w:rsidRPr="002D1367">
        <w:rPr>
          <w:rFonts w:ascii="Avenir" w:eastAsia="宋体" w:hAnsi="Avenir" w:cs="宋体"/>
          <w:color w:val="4A4A4A"/>
          <w:kern w:val="0"/>
          <w:sz w:val="24"/>
        </w:rPr>
        <w:t>莫属。</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lastRenderedPageBreak/>
        <w:t>在微服务架构逐渐形成规模之后，就会对硬件资源虚拟化和自动化部署提出要求，与此同时，伴随着</w:t>
      </w:r>
      <w:r w:rsidRPr="002D1367">
        <w:rPr>
          <w:rFonts w:ascii="Avenir" w:eastAsia="宋体" w:hAnsi="Avenir" w:cs="宋体"/>
          <w:color w:val="4A4A4A"/>
          <w:kern w:val="0"/>
          <w:sz w:val="24"/>
        </w:rPr>
        <w:t xml:space="preserve"> Docker </w:t>
      </w:r>
      <w:r w:rsidRPr="002D1367">
        <w:rPr>
          <w:rFonts w:ascii="Avenir" w:eastAsia="宋体" w:hAnsi="Avenir" w:cs="宋体"/>
          <w:color w:val="4A4A4A"/>
          <w:kern w:val="0"/>
          <w:sz w:val="24"/>
        </w:rPr>
        <w:t>的崛起，人们发现容器化与微服务是一组绝佳搭档，再配合</w:t>
      </w:r>
      <w:r w:rsidRPr="002D1367">
        <w:rPr>
          <w:rFonts w:ascii="Avenir" w:eastAsia="宋体" w:hAnsi="Avenir" w:cs="宋体"/>
          <w:color w:val="4A4A4A"/>
          <w:kern w:val="0"/>
          <w:sz w:val="24"/>
        </w:rPr>
        <w:t xml:space="preserve"> DevOps </w:t>
      </w:r>
      <w:r w:rsidRPr="002D1367">
        <w:rPr>
          <w:rFonts w:ascii="Avenir" w:eastAsia="宋体" w:hAnsi="Avenir" w:cs="宋体"/>
          <w:color w:val="4A4A4A"/>
          <w:kern w:val="0"/>
          <w:sz w:val="24"/>
        </w:rPr>
        <w:t>技术的推动，最终在业界形成了</w:t>
      </w:r>
      <w:r w:rsidRPr="002D1367">
        <w:rPr>
          <w:rFonts w:ascii="Avenir" w:eastAsia="宋体" w:hAnsi="Avenir" w:cs="宋体"/>
          <w:color w:val="4A4A4A"/>
          <w:kern w:val="0"/>
          <w:sz w:val="24"/>
        </w:rPr>
        <w:t>“</w:t>
      </w:r>
      <w:r w:rsidRPr="002D1367">
        <w:rPr>
          <w:rFonts w:ascii="Avenir" w:eastAsia="宋体" w:hAnsi="Avenir" w:cs="宋体"/>
          <w:color w:val="4A4A4A"/>
          <w:kern w:val="0"/>
          <w:sz w:val="24"/>
        </w:rPr>
        <w:t>微服务</w:t>
      </w:r>
      <w:r w:rsidRPr="002D1367">
        <w:rPr>
          <w:rFonts w:ascii="Avenir" w:eastAsia="宋体" w:hAnsi="Avenir" w:cs="宋体"/>
          <w:color w:val="4A4A4A"/>
          <w:kern w:val="0"/>
          <w:sz w:val="24"/>
        </w:rPr>
        <w:t xml:space="preserve"> + </w:t>
      </w:r>
      <w:r w:rsidRPr="002D1367">
        <w:rPr>
          <w:rFonts w:ascii="Avenir" w:eastAsia="宋体" w:hAnsi="Avenir" w:cs="宋体"/>
          <w:color w:val="4A4A4A"/>
          <w:kern w:val="0"/>
          <w:sz w:val="24"/>
        </w:rPr>
        <w:t>容器技术（</w:t>
      </w:r>
      <w:r w:rsidRPr="002D1367">
        <w:rPr>
          <w:rFonts w:ascii="Avenir" w:eastAsia="宋体" w:hAnsi="Avenir" w:cs="宋体"/>
          <w:color w:val="4A4A4A"/>
          <w:kern w:val="0"/>
          <w:sz w:val="24"/>
        </w:rPr>
        <w:t>Dockers + Kubernetes</w:t>
      </w:r>
      <w:r w:rsidRPr="002D1367">
        <w:rPr>
          <w:rFonts w:ascii="Avenir" w:eastAsia="宋体" w:hAnsi="Avenir" w:cs="宋体"/>
          <w:color w:val="4A4A4A"/>
          <w:kern w:val="0"/>
          <w:sz w:val="24"/>
        </w:rPr>
        <w:t>）</w:t>
      </w:r>
      <w:r w:rsidRPr="002D1367">
        <w:rPr>
          <w:rFonts w:ascii="Avenir" w:eastAsia="宋体" w:hAnsi="Avenir" w:cs="宋体"/>
          <w:color w:val="4A4A4A"/>
          <w:kern w:val="0"/>
          <w:sz w:val="24"/>
        </w:rPr>
        <w:t>+ DevOps”</w:t>
      </w:r>
      <w:r w:rsidRPr="002D1367">
        <w:rPr>
          <w:rFonts w:ascii="Avenir" w:eastAsia="宋体" w:hAnsi="Avenir" w:cs="宋体"/>
          <w:color w:val="4A4A4A"/>
          <w:kern w:val="0"/>
          <w:sz w:val="24"/>
        </w:rPr>
        <w:t>三位一体的微服务生态体系，这些技术汇集在一起为微服务的落地和持续演进铺平了道路。</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b/>
          <w:bCs/>
          <w:color w:val="4A4A4A"/>
          <w:kern w:val="0"/>
          <w:sz w:val="24"/>
        </w:rPr>
        <w:t>领域驱动设计</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恰到好处的微服务设计是一项很有挑战性的工作，识别、界定与设计微服务考验的是开发人员对业务的理解和设计能力，这需要对业务反复梳理和提炼，再经过仔细地斟酌和拿捏才能有一个比较好的方案。这与技术框架没有太大的关系，考验的是设计人员的</w:t>
      </w:r>
      <w:r w:rsidRPr="002D1367">
        <w:rPr>
          <w:rFonts w:ascii="Avenir" w:eastAsia="宋体" w:hAnsi="Avenir" w:cs="宋体"/>
          <w:color w:val="4A4A4A"/>
          <w:kern w:val="0"/>
          <w:sz w:val="24"/>
        </w:rPr>
        <w:t>“</w:t>
      </w:r>
      <w:r w:rsidRPr="002D1367">
        <w:rPr>
          <w:rFonts w:ascii="Avenir" w:eastAsia="宋体" w:hAnsi="Avenir" w:cs="宋体"/>
          <w:color w:val="4A4A4A"/>
          <w:kern w:val="0"/>
          <w:sz w:val="24"/>
        </w:rPr>
        <w:t>内功心法</w:t>
      </w:r>
      <w:r w:rsidRPr="002D1367">
        <w:rPr>
          <w:rFonts w:ascii="Avenir" w:eastAsia="宋体" w:hAnsi="Avenir" w:cs="宋体"/>
          <w:color w:val="4A4A4A"/>
          <w:kern w:val="0"/>
          <w:sz w:val="24"/>
        </w:rPr>
        <w:t>”</w:t>
      </w:r>
      <w:r w:rsidRPr="002D1367">
        <w:rPr>
          <w:rFonts w:ascii="Avenir" w:eastAsia="宋体" w:hAnsi="Avenir" w:cs="宋体"/>
          <w:color w:val="4A4A4A"/>
          <w:kern w:val="0"/>
          <w:sz w:val="24"/>
        </w:rPr>
        <w:t>，也就是设计能力和对业务理解的透彻程度。以往诸多项目的经验表明，糟糕的设计会极大地削弱微服务的作用，让其变得粗糙、难以被复用。过去，开发人员一直使用一些常规的方法论来设计微服务，如面向对象（</w:t>
      </w:r>
      <w:r w:rsidRPr="002D1367">
        <w:rPr>
          <w:rFonts w:ascii="Avenir" w:eastAsia="宋体" w:hAnsi="Avenir" w:cs="宋体"/>
          <w:color w:val="4A4A4A"/>
          <w:kern w:val="0"/>
          <w:sz w:val="24"/>
        </w:rPr>
        <w:t>OOD</w:t>
      </w:r>
      <w:r w:rsidRPr="002D1367">
        <w:rPr>
          <w:rFonts w:ascii="Avenir" w:eastAsia="宋体" w:hAnsi="Avenir" w:cs="宋体"/>
          <w:color w:val="4A4A4A"/>
          <w:kern w:val="0"/>
          <w:sz w:val="24"/>
        </w:rPr>
        <w:t>）的设计思想，但是取得的效果并不理想，直到后来领域驱动设计（</w:t>
      </w:r>
      <w:r w:rsidRPr="002D1367">
        <w:rPr>
          <w:rFonts w:ascii="Avenir" w:eastAsia="宋体" w:hAnsi="Avenir" w:cs="宋体"/>
          <w:color w:val="4A4A4A"/>
          <w:kern w:val="0"/>
          <w:sz w:val="24"/>
        </w:rPr>
        <w:t>Domain-Driven Design</w:t>
      </w:r>
      <w:r w:rsidRPr="002D1367">
        <w:rPr>
          <w:rFonts w:ascii="Avenir" w:eastAsia="宋体" w:hAnsi="Avenir" w:cs="宋体"/>
          <w:color w:val="4A4A4A"/>
          <w:kern w:val="0"/>
          <w:sz w:val="24"/>
        </w:rPr>
        <w:t>，也被简称为</w:t>
      </w:r>
      <w:r w:rsidRPr="002D1367">
        <w:rPr>
          <w:rFonts w:ascii="Avenir" w:eastAsia="宋体" w:hAnsi="Avenir" w:cs="宋体"/>
          <w:color w:val="4A4A4A"/>
          <w:kern w:val="0"/>
          <w:sz w:val="24"/>
        </w:rPr>
        <w:t xml:space="preserve"> DDD</w:t>
      </w:r>
      <w:r w:rsidRPr="002D1367">
        <w:rPr>
          <w:rFonts w:ascii="Avenir" w:eastAsia="宋体" w:hAnsi="Avenir" w:cs="宋体"/>
          <w:color w:val="4A4A4A"/>
          <w:kern w:val="0"/>
          <w:sz w:val="24"/>
        </w:rPr>
        <w:t>）被社区发掘出来，逐渐成了微服务事实上的设计理论。</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领域驱动设计最早起源于</w:t>
      </w:r>
      <w:r w:rsidRPr="002D1367">
        <w:rPr>
          <w:rFonts w:ascii="Avenir" w:eastAsia="宋体" w:hAnsi="Avenir" w:cs="宋体"/>
          <w:color w:val="4A4A4A"/>
          <w:kern w:val="0"/>
          <w:sz w:val="24"/>
        </w:rPr>
        <w:t xml:space="preserve"> Eric Evans </w:t>
      </w:r>
      <w:r w:rsidRPr="002D1367">
        <w:rPr>
          <w:rFonts w:ascii="Avenir" w:eastAsia="宋体" w:hAnsi="Avenir" w:cs="宋体"/>
          <w:color w:val="4A4A4A"/>
          <w:kern w:val="0"/>
          <w:sz w:val="24"/>
        </w:rPr>
        <w:t>在</w:t>
      </w:r>
      <w:r w:rsidRPr="002D1367">
        <w:rPr>
          <w:rFonts w:ascii="Avenir" w:eastAsia="宋体" w:hAnsi="Avenir" w:cs="宋体"/>
          <w:color w:val="4A4A4A"/>
          <w:kern w:val="0"/>
          <w:sz w:val="24"/>
        </w:rPr>
        <w:t xml:space="preserve"> 2003 </w:t>
      </w:r>
      <w:r w:rsidRPr="002D1367">
        <w:rPr>
          <w:rFonts w:ascii="Avenir" w:eastAsia="宋体" w:hAnsi="Avenir" w:cs="宋体"/>
          <w:color w:val="4A4A4A"/>
          <w:kern w:val="0"/>
          <w:sz w:val="24"/>
        </w:rPr>
        <w:t>年撰写的一本名为</w:t>
      </w:r>
      <w:r w:rsidRPr="002D1367">
        <w:rPr>
          <w:rFonts w:ascii="Avenir" w:eastAsia="宋体" w:hAnsi="Avenir" w:cs="宋体"/>
          <w:color w:val="4A4A4A"/>
          <w:kern w:val="0"/>
          <w:sz w:val="24"/>
        </w:rPr>
        <w:t xml:space="preserve"> Domain-Driven Design: Tackling Complexity in the Heart of Software </w:t>
      </w:r>
      <w:r w:rsidRPr="002D1367">
        <w:rPr>
          <w:rFonts w:ascii="Avenir" w:eastAsia="宋体" w:hAnsi="Avenir" w:cs="宋体"/>
          <w:color w:val="4A4A4A"/>
          <w:kern w:val="0"/>
          <w:sz w:val="24"/>
        </w:rPr>
        <w:t>的著作，这本书全面系统地阐述了领域驱动设计的思想和方法论。早年间</w:t>
      </w:r>
      <w:r w:rsidRPr="002D1367">
        <w:rPr>
          <w:rFonts w:ascii="Avenir" w:eastAsia="宋体" w:hAnsi="Avenir" w:cs="宋体"/>
          <w:color w:val="4A4A4A"/>
          <w:kern w:val="0"/>
          <w:sz w:val="24"/>
        </w:rPr>
        <w:t xml:space="preserve"> DDD </w:t>
      </w:r>
      <w:r w:rsidRPr="002D1367">
        <w:rPr>
          <w:rFonts w:ascii="Avenir" w:eastAsia="宋体" w:hAnsi="Avenir" w:cs="宋体"/>
          <w:color w:val="4A4A4A"/>
          <w:kern w:val="0"/>
          <w:sz w:val="24"/>
        </w:rPr>
        <w:t>还较为小众，没有在业界得到推广，但是伴随着微服务的崛起，人们意识到领域驱动设计的诸多思想对于设计微服务有莫大的帮助，一个特别典型的例子就是根据限界上下文（</w:t>
      </w:r>
      <w:r w:rsidRPr="002D1367">
        <w:rPr>
          <w:rFonts w:ascii="Avenir" w:eastAsia="宋体" w:hAnsi="Avenir" w:cs="宋体"/>
          <w:color w:val="4A4A4A"/>
          <w:kern w:val="0"/>
          <w:sz w:val="24"/>
        </w:rPr>
        <w:t>Bounded Context</w:t>
      </w:r>
      <w:r w:rsidRPr="002D1367">
        <w:rPr>
          <w:rFonts w:ascii="Avenir" w:eastAsia="宋体" w:hAnsi="Avenir" w:cs="宋体"/>
          <w:color w:val="4A4A4A"/>
          <w:kern w:val="0"/>
          <w:sz w:val="24"/>
        </w:rPr>
        <w:t>）来划定微服务边界。</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简单总结一下，在技术上微服务是实现业务中台的最佳技术方案，再借助领域驱动设计，中台的业务中心可以构建得足够灵活和强大。</w:t>
      </w:r>
    </w:p>
    <w:p w:rsidR="002D1367" w:rsidRPr="002D1367" w:rsidRDefault="002D1367" w:rsidP="002D1367">
      <w:pPr>
        <w:widowControl/>
        <w:spacing w:before="288" w:after="144"/>
        <w:outlineLvl w:val="2"/>
        <w:rPr>
          <w:rFonts w:ascii="PingFang SC" w:eastAsia="PingFang SC" w:hAnsi="PingFang SC" w:cs="宋体"/>
          <w:color w:val="353535"/>
          <w:kern w:val="0"/>
          <w:sz w:val="27"/>
          <w:szCs w:val="27"/>
        </w:rPr>
      </w:pPr>
      <w:r w:rsidRPr="002D1367">
        <w:rPr>
          <w:rFonts w:ascii="PingFang SC" w:eastAsia="PingFang SC" w:hAnsi="PingFang SC" w:cs="宋体" w:hint="eastAsia"/>
          <w:color w:val="353535"/>
          <w:kern w:val="0"/>
          <w:sz w:val="27"/>
          <w:szCs w:val="27"/>
        </w:rPr>
        <w:t>2.2 数据中台技术体系</w:t>
      </w:r>
    </w:p>
    <w:p w:rsidR="002D1367" w:rsidRPr="002D1367" w:rsidRDefault="002D1367" w:rsidP="002D1367">
      <w:pPr>
        <w:widowControl/>
        <w:spacing w:before="100" w:beforeAutospacing="1" w:after="100" w:afterAutospacing="1"/>
        <w:rPr>
          <w:rFonts w:ascii="Avenir" w:eastAsia="宋体" w:hAnsi="Avenir" w:cs="宋体" w:hint="eastAsia"/>
          <w:color w:val="4A4A4A"/>
          <w:kern w:val="0"/>
          <w:sz w:val="24"/>
        </w:rPr>
      </w:pPr>
      <w:r w:rsidRPr="002D1367">
        <w:rPr>
          <w:rFonts w:ascii="Avenir" w:eastAsia="宋体" w:hAnsi="Avenir" w:cs="宋体"/>
          <w:color w:val="4A4A4A"/>
          <w:kern w:val="0"/>
          <w:sz w:val="24"/>
        </w:rPr>
        <w:t>在数据中台上，目前的技术选型也是非常统一的，基于</w:t>
      </w:r>
      <w:r w:rsidRPr="002D1367">
        <w:rPr>
          <w:rFonts w:ascii="Avenir" w:eastAsia="宋体" w:hAnsi="Avenir" w:cs="宋体"/>
          <w:color w:val="4A4A4A"/>
          <w:kern w:val="0"/>
          <w:sz w:val="24"/>
        </w:rPr>
        <w:t xml:space="preserve"> Hadoop</w:t>
      </w:r>
      <w:r w:rsidRPr="002D1367">
        <w:rPr>
          <w:rFonts w:ascii="Avenir" w:eastAsia="宋体" w:hAnsi="Avenir" w:cs="宋体"/>
          <w:color w:val="4A4A4A"/>
          <w:kern w:val="0"/>
          <w:sz w:val="24"/>
        </w:rPr>
        <w:t>、</w:t>
      </w:r>
      <w:r w:rsidRPr="002D1367">
        <w:rPr>
          <w:rFonts w:ascii="Avenir" w:eastAsia="宋体" w:hAnsi="Avenir" w:cs="宋体"/>
          <w:color w:val="4A4A4A"/>
          <w:kern w:val="0"/>
          <w:sz w:val="24"/>
        </w:rPr>
        <w:t xml:space="preserve">Spark </w:t>
      </w:r>
      <w:r w:rsidRPr="002D1367">
        <w:rPr>
          <w:rFonts w:ascii="Avenir" w:eastAsia="宋体" w:hAnsi="Avenir" w:cs="宋体"/>
          <w:color w:val="4A4A4A"/>
          <w:kern w:val="0"/>
          <w:sz w:val="24"/>
        </w:rPr>
        <w:t>的大数据技术是当前构建数据中台的主流方案，本系列也是以大数据技术为基础来讨论如何建设数据中台的。</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lastRenderedPageBreak/>
        <w:t>大数据涉及的技术非常多，在数据采集、存储、消息队列、批处理、实时处理、作业调度等诸多环节上都有对应的技术和工具来完成相关工作，在后续的章节里我们会逐一讨论它们，但通常人们会用</w:t>
      </w:r>
      <w:r w:rsidRPr="002D1367">
        <w:rPr>
          <w:rFonts w:ascii="Avenir" w:eastAsia="宋体" w:hAnsi="Avenir" w:cs="宋体"/>
          <w:color w:val="4A4A4A"/>
          <w:kern w:val="0"/>
          <w:sz w:val="24"/>
        </w:rPr>
        <w:t xml:space="preserve"> Hadoop</w:t>
      </w:r>
      <w:r w:rsidRPr="002D1367">
        <w:rPr>
          <w:rFonts w:ascii="Avenir" w:eastAsia="宋体" w:hAnsi="Avenir" w:cs="宋体"/>
          <w:color w:val="4A4A4A"/>
          <w:kern w:val="0"/>
          <w:sz w:val="24"/>
        </w:rPr>
        <w:t>、</w:t>
      </w:r>
      <w:r w:rsidRPr="002D1367">
        <w:rPr>
          <w:rFonts w:ascii="Avenir" w:eastAsia="宋体" w:hAnsi="Avenir" w:cs="宋体"/>
          <w:color w:val="4A4A4A"/>
          <w:kern w:val="0"/>
          <w:sz w:val="24"/>
        </w:rPr>
        <w:t xml:space="preserve">Spark </w:t>
      </w:r>
      <w:r w:rsidRPr="002D1367">
        <w:rPr>
          <w:rFonts w:ascii="Avenir" w:eastAsia="宋体" w:hAnsi="Avenir" w:cs="宋体"/>
          <w:color w:val="4A4A4A"/>
          <w:kern w:val="0"/>
          <w:sz w:val="24"/>
        </w:rPr>
        <w:t>来指代大数据技术，因为两者不单单是技术，更代表着一个技术生态圈，在它们背后有一组相关的配套工具。</w:t>
      </w:r>
    </w:p>
    <w:p w:rsidR="002D1367" w:rsidRPr="002D1367" w:rsidRDefault="002D1367" w:rsidP="002D1367">
      <w:pPr>
        <w:widowControl/>
        <w:spacing w:before="100" w:beforeAutospacing="1" w:after="100" w:afterAutospacing="1"/>
        <w:rPr>
          <w:rFonts w:ascii="Avenir" w:eastAsia="宋体" w:hAnsi="Avenir" w:cs="宋体"/>
          <w:color w:val="4A4A4A"/>
          <w:kern w:val="0"/>
          <w:sz w:val="24"/>
        </w:rPr>
      </w:pPr>
      <w:r w:rsidRPr="002D1367">
        <w:rPr>
          <w:rFonts w:ascii="Avenir" w:eastAsia="宋体" w:hAnsi="Avenir" w:cs="宋体"/>
          <w:color w:val="4A4A4A"/>
          <w:kern w:val="0"/>
          <w:sz w:val="24"/>
        </w:rPr>
        <w:t>对于建设数据中台的方法论（确切地说是数据中台的批处理部分），传统的数据仓库理论依然是主要的方法论。数据中台的使命是将企业的全域数据收集起来，然后规范地处理它们，最后给到前端应用。对于如何规范地处理数据，目前业界最为成熟的理论是数据仓库（数仓）。在经过数仓体系的治理之后，最终会在数仓的最上层得到高质量的数据集，然后通过</w:t>
      </w:r>
      <w:r w:rsidRPr="002D1367">
        <w:rPr>
          <w:rFonts w:ascii="Avenir" w:eastAsia="宋体" w:hAnsi="Avenir" w:cs="宋体"/>
          <w:color w:val="4A4A4A"/>
          <w:kern w:val="0"/>
          <w:sz w:val="24"/>
        </w:rPr>
        <w:t xml:space="preserve"> Web Service</w:t>
      </w:r>
      <w:r w:rsidRPr="002D1367">
        <w:rPr>
          <w:rFonts w:ascii="Avenir" w:eastAsia="宋体" w:hAnsi="Avenir" w:cs="宋体"/>
          <w:color w:val="4A4A4A"/>
          <w:kern w:val="0"/>
          <w:sz w:val="24"/>
        </w:rPr>
        <w:t>、</w:t>
      </w:r>
      <w:r w:rsidRPr="002D1367">
        <w:rPr>
          <w:rFonts w:ascii="Avenir" w:eastAsia="宋体" w:hAnsi="Avenir" w:cs="宋体"/>
          <w:color w:val="4A4A4A"/>
          <w:kern w:val="0"/>
          <w:sz w:val="24"/>
        </w:rPr>
        <w:t>ODBC</w:t>
      </w:r>
      <w:r w:rsidRPr="002D1367">
        <w:rPr>
          <w:rFonts w:ascii="Avenir" w:eastAsia="宋体" w:hAnsi="Avenir" w:cs="宋体"/>
          <w:color w:val="4A4A4A"/>
          <w:kern w:val="0"/>
          <w:sz w:val="24"/>
        </w:rPr>
        <w:t>、</w:t>
      </w:r>
      <w:r w:rsidRPr="002D1367">
        <w:rPr>
          <w:rFonts w:ascii="Avenir" w:eastAsia="宋体" w:hAnsi="Avenir" w:cs="宋体"/>
          <w:color w:val="4A4A4A"/>
          <w:kern w:val="0"/>
          <w:sz w:val="24"/>
        </w:rPr>
        <w:t xml:space="preserve">JDBC </w:t>
      </w:r>
      <w:r w:rsidRPr="002D1367">
        <w:rPr>
          <w:rFonts w:ascii="Avenir" w:eastAsia="宋体" w:hAnsi="Avenir" w:cs="宋体"/>
          <w:color w:val="4A4A4A"/>
          <w:kern w:val="0"/>
          <w:sz w:val="24"/>
        </w:rPr>
        <w:t>等多种数据服务对外发布出去。</w:t>
      </w:r>
    </w:p>
    <w:p w:rsidR="005E75D0" w:rsidRPr="002D1367" w:rsidRDefault="002D1367" w:rsidP="002D1367">
      <w:pPr>
        <w:widowControl/>
        <w:spacing w:before="100" w:beforeAutospacing="1" w:after="100" w:afterAutospacing="1"/>
        <w:rPr>
          <w:rFonts w:ascii="Avenir" w:eastAsia="宋体" w:hAnsi="Avenir" w:cs="宋体" w:hint="eastAsia"/>
          <w:color w:val="4A4A4A"/>
          <w:kern w:val="0"/>
          <w:sz w:val="24"/>
        </w:rPr>
      </w:pPr>
      <w:r w:rsidRPr="002D1367">
        <w:rPr>
          <w:rFonts w:ascii="Avenir" w:eastAsia="宋体" w:hAnsi="Avenir" w:cs="宋体"/>
          <w:color w:val="4A4A4A"/>
          <w:kern w:val="0"/>
          <w:sz w:val="24"/>
        </w:rPr>
        <w:t>简单总结一下，在技术上</w:t>
      </w:r>
      <w:r w:rsidRPr="002D1367">
        <w:rPr>
          <w:rFonts w:ascii="Avenir" w:eastAsia="宋体" w:hAnsi="Avenir" w:cs="宋体"/>
          <w:color w:val="4A4A4A"/>
          <w:kern w:val="0"/>
          <w:sz w:val="24"/>
        </w:rPr>
        <w:t xml:space="preserve"> Hadoop</w:t>
      </w:r>
      <w:r w:rsidRPr="002D1367">
        <w:rPr>
          <w:rFonts w:ascii="Avenir" w:eastAsia="宋体" w:hAnsi="Avenir" w:cs="宋体"/>
          <w:color w:val="4A4A4A"/>
          <w:kern w:val="0"/>
          <w:sz w:val="24"/>
        </w:rPr>
        <w:t>、</w:t>
      </w:r>
      <w:r w:rsidRPr="002D1367">
        <w:rPr>
          <w:rFonts w:ascii="Avenir" w:eastAsia="宋体" w:hAnsi="Avenir" w:cs="宋体"/>
          <w:color w:val="4A4A4A"/>
          <w:kern w:val="0"/>
          <w:sz w:val="24"/>
        </w:rPr>
        <w:t xml:space="preserve">Spark </w:t>
      </w:r>
      <w:r w:rsidRPr="002D1367">
        <w:rPr>
          <w:rFonts w:ascii="Avenir" w:eastAsia="宋体" w:hAnsi="Avenir" w:cs="宋体"/>
          <w:color w:val="4A4A4A"/>
          <w:kern w:val="0"/>
          <w:sz w:val="24"/>
        </w:rPr>
        <w:t>是实现数据中台的主要技术方案，遵循数据仓库理论对数据进行组织和处理，在最上层封装为数据服务的形式去支持前台和业务中台对数据的需求。</w:t>
      </w:r>
    </w:p>
    <w:sectPr w:rsidR="005E75D0" w:rsidRPr="002D1367"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68D4"/>
    <w:multiLevelType w:val="multilevel"/>
    <w:tmpl w:val="CA84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419DE"/>
    <w:multiLevelType w:val="multilevel"/>
    <w:tmpl w:val="FB08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32B29"/>
    <w:multiLevelType w:val="multilevel"/>
    <w:tmpl w:val="0D9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A516A"/>
    <w:multiLevelType w:val="multilevel"/>
    <w:tmpl w:val="1EB4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347205"/>
    <w:multiLevelType w:val="multilevel"/>
    <w:tmpl w:val="F41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2A5F51"/>
    <w:multiLevelType w:val="multilevel"/>
    <w:tmpl w:val="D6A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7"/>
    <w:rsid w:val="002D1367"/>
    <w:rsid w:val="00422F4A"/>
    <w:rsid w:val="005E75D0"/>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876D7"/>
  <w15:chartTrackingRefBased/>
  <w15:docId w15:val="{E6541232-3A0C-AB4E-A980-C9FD86EA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2F4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D136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D136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1367"/>
    <w:rPr>
      <w:rFonts w:ascii="宋体" w:eastAsia="宋体" w:hAnsi="宋体" w:cs="宋体"/>
      <w:b/>
      <w:bCs/>
      <w:kern w:val="0"/>
      <w:sz w:val="36"/>
      <w:szCs w:val="36"/>
    </w:rPr>
  </w:style>
  <w:style w:type="character" w:customStyle="1" w:styleId="30">
    <w:name w:val="标题 3 字符"/>
    <w:basedOn w:val="a0"/>
    <w:link w:val="3"/>
    <w:uiPriority w:val="9"/>
    <w:rsid w:val="002D1367"/>
    <w:rPr>
      <w:rFonts w:ascii="宋体" w:eastAsia="宋体" w:hAnsi="宋体" w:cs="宋体"/>
      <w:b/>
      <w:bCs/>
      <w:kern w:val="0"/>
      <w:sz w:val="27"/>
      <w:szCs w:val="27"/>
    </w:rPr>
  </w:style>
  <w:style w:type="paragraph" w:styleId="a3">
    <w:name w:val="Normal (Web)"/>
    <w:basedOn w:val="a"/>
    <w:uiPriority w:val="99"/>
    <w:semiHidden/>
    <w:unhideWhenUsed/>
    <w:rsid w:val="002D1367"/>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2D1367"/>
    <w:rPr>
      <w:color w:val="0000FF"/>
      <w:u w:val="single"/>
    </w:rPr>
  </w:style>
  <w:style w:type="character" w:styleId="a5">
    <w:name w:val="Strong"/>
    <w:basedOn w:val="a0"/>
    <w:uiPriority w:val="22"/>
    <w:qFormat/>
    <w:rsid w:val="002D1367"/>
    <w:rPr>
      <w:b/>
      <w:bCs/>
    </w:rPr>
  </w:style>
  <w:style w:type="character" w:customStyle="1" w:styleId="apple-converted-space">
    <w:name w:val="apple-converted-space"/>
    <w:basedOn w:val="a0"/>
    <w:rsid w:val="002D1367"/>
  </w:style>
  <w:style w:type="character" w:customStyle="1" w:styleId="10">
    <w:name w:val="标题 1 字符"/>
    <w:basedOn w:val="a0"/>
    <w:link w:val="1"/>
    <w:uiPriority w:val="9"/>
    <w:rsid w:val="00422F4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895389">
      <w:bodyDiv w:val="1"/>
      <w:marLeft w:val="0"/>
      <w:marRight w:val="0"/>
      <w:marTop w:val="0"/>
      <w:marBottom w:val="0"/>
      <w:divBdr>
        <w:top w:val="none" w:sz="0" w:space="0" w:color="auto"/>
        <w:left w:val="none" w:sz="0" w:space="0" w:color="auto"/>
        <w:bottom w:val="none" w:sz="0" w:space="0" w:color="auto"/>
        <w:right w:val="none" w:sz="0" w:space="0" w:color="auto"/>
      </w:divBdr>
    </w:div>
    <w:div w:id="21145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2020-08-06T14:47:00Z</dcterms:created>
  <dcterms:modified xsi:type="dcterms:W3CDTF">2020-08-06T14:49:00Z</dcterms:modified>
</cp:coreProperties>
</file>