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120" w:rsidRPr="003C5120" w:rsidRDefault="003C5120" w:rsidP="003C5120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proofErr w:type="spellStart"/>
      <w:r w:rsidRPr="003C5120">
        <w:rPr>
          <w:rFonts w:ascii="inherit" w:eastAsia="宋体" w:hAnsi="inherit" w:cs="宋体"/>
          <w:b/>
          <w:bCs/>
          <w:kern w:val="36"/>
          <w:sz w:val="36"/>
          <w:szCs w:val="36"/>
        </w:rPr>
        <w:t>Flink</w:t>
      </w:r>
      <w:proofErr w:type="spellEnd"/>
      <w:r w:rsidRPr="003C5120">
        <w:rPr>
          <w:rFonts w:ascii="inherit" w:eastAsia="宋体" w:hAnsi="inherit" w:cs="宋体"/>
          <w:b/>
          <w:bCs/>
          <w:kern w:val="36"/>
          <w:sz w:val="36"/>
          <w:szCs w:val="36"/>
        </w:rPr>
        <w:t>(</w:t>
      </w:r>
      <w:r w:rsidRPr="003C5120">
        <w:rPr>
          <w:rFonts w:ascii="inherit" w:eastAsia="宋体" w:hAnsi="inherit" w:cs="宋体"/>
          <w:b/>
          <w:bCs/>
          <w:kern w:val="36"/>
          <w:sz w:val="36"/>
          <w:szCs w:val="36"/>
        </w:rPr>
        <w:t>一</w:t>
      </w:r>
      <w:r w:rsidRPr="003C5120">
        <w:rPr>
          <w:rFonts w:ascii="inherit" w:eastAsia="宋体" w:hAnsi="inherit" w:cs="宋体"/>
          <w:b/>
          <w:bCs/>
          <w:kern w:val="36"/>
          <w:sz w:val="36"/>
          <w:szCs w:val="36"/>
        </w:rPr>
        <w:t>)-</w:t>
      </w:r>
      <w:r w:rsidRPr="003C5120">
        <w:rPr>
          <w:rFonts w:ascii="inherit" w:eastAsia="宋体" w:hAnsi="inherit" w:cs="宋体"/>
          <w:b/>
          <w:bCs/>
          <w:kern w:val="36"/>
          <w:sz w:val="36"/>
          <w:szCs w:val="36"/>
        </w:rPr>
        <w:t>基本概念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这篇文章主要按照以下思路，简单的交流一下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的基本概念和用途。自知资历尚浅，见闻有限，如有纰漏还望指正！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begin"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instrText xml:space="preserve"> INCLUDEPICTURE "/var/folders/p8/3rv2l4_x7_13f2gjv64zllt00000gn/T/com.microsoft.Word/WebArchiveCopyPasteTempFiles/v2-fcbd3e259f4ff6891a0b3af17813dcfc_1440w.jpg" \* MERGEFORMATINET </w:instrTex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separate"/>
      </w:r>
      <w:r w:rsidRPr="003C5120">
        <w:rPr>
          <w:rFonts w:ascii="Helvetica Neue" w:eastAsia="宋体" w:hAnsi="Helvetica Neue" w:cs="宋体"/>
          <w:noProof/>
          <w:color w:val="121212"/>
          <w:kern w:val="0"/>
          <w:sz w:val="24"/>
        </w:rPr>
        <w:drawing>
          <wp:inline distT="0" distB="0" distL="0" distR="0">
            <wp:extent cx="5270500" cy="24498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end"/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 xml:space="preserve">1. </w:t>
      </w:r>
      <w:proofErr w:type="spellStart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Flink</w:t>
      </w:r>
      <w:proofErr w:type="spellEnd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 xml:space="preserve"> </w:t>
      </w: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简介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在当前的互联网用户，设备，服务等激增的时代下，其产生的数据量已不可同日而语了。各种业务场景都会有着大量的数据产生，如何对这些数据进行有效地处理是很多企业需要考虑的问题。以往我们所熟知的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Map Reduce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Storm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Spark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等框架可能在某些场景下已经没法完全地满足用户的需求，或者是实现需求所付出的代价，无论是代码量或者架构的复杂程度可能都没法满足预期的需求。新场景的出现催产出新的技术，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即为实时流的处理提供了新的选择。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 xml:space="preserve">Apache 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就是近些年来在社区中比较活跃的分布式处理框架，加上阿里在中国的推广，相信它在未来的竞争中会更具优势。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的产生背景不过多介绍，感兴趣的可以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Google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一下。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相对简单的编程模型加上其高吞吐、低延迟、高性能以及支持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exactly-once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语义的特性，让它在工业生产中较为出众。相信正如很多博客资料等写的那样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"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将会成为企业内部主流的数据处理框架，最终成为下一代大数据处理标准。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" </w:t>
      </w:r>
    </w:p>
    <w:p w:rsidR="003C5120" w:rsidRPr="003C5120" w:rsidRDefault="003C5120" w:rsidP="003C512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 xml:space="preserve">2. </w:t>
      </w:r>
      <w:proofErr w:type="spellStart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Flink</w:t>
      </w:r>
      <w:proofErr w:type="spellEnd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 xml:space="preserve"> </w:t>
      </w: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架构中的服务类型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下面是从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官网截取的一张架构图：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lastRenderedPageBreak/>
        <w:fldChar w:fldCharType="begin"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instrText xml:space="preserve"> INCLUDEPICTURE "/var/folders/p8/3rv2l4_x7_13f2gjv64zllt00000gn/T/com.microsoft.Word/WebArchiveCopyPasteTempFiles/v2-8097c289bf6fcddb19903577e9a3b096_1440w.jpg" \* MERGEFORMATINET </w:instrTex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separate"/>
      </w:r>
      <w:r w:rsidRPr="003C5120">
        <w:rPr>
          <w:rFonts w:ascii="Helvetica Neue" w:eastAsia="宋体" w:hAnsi="Helvetica Neue" w:cs="宋体"/>
          <w:noProof/>
          <w:color w:val="121212"/>
          <w:kern w:val="0"/>
          <w:sz w:val="24"/>
        </w:rPr>
        <w:drawing>
          <wp:inline distT="0" distB="0" distL="0" distR="0">
            <wp:extent cx="5270500" cy="3796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end"/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在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运行时涉及到的进程主要有以下两个：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 </w:t>
      </w:r>
      <w:proofErr w:type="spellStart"/>
      <w:r w:rsidRPr="003C5120">
        <w:rPr>
          <w:rFonts w:ascii="Helvetica Neue" w:eastAsia="宋体" w:hAnsi="Helvetica Neue" w:cs="宋体"/>
          <w:b/>
          <w:bCs/>
          <w:i/>
          <w:iCs/>
          <w:color w:val="121212"/>
          <w:kern w:val="0"/>
          <w:sz w:val="24"/>
        </w:rPr>
        <w:t>JobManager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：主要负责调度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，协调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checkpoint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已经错误恢复等。当客户端将打包好的任务提交到</w:t>
      </w:r>
      <w:proofErr w:type="spellStart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JobManager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之后，</w:t>
      </w:r>
      <w:proofErr w:type="spellStart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JobManager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就会根据注册的</w:t>
      </w:r>
      <w:proofErr w:type="spellStart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资源信息将任务分配给有资源的</w:t>
      </w:r>
      <w:proofErr w:type="spellStart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，然后启动运行任务。</w:t>
      </w:r>
      <w:proofErr w:type="spellStart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TaskManger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从</w:t>
      </w:r>
      <w:proofErr w:type="spellStart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JobManager</w:t>
      </w:r>
      <w:proofErr w:type="spellEnd"/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获取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信息，然后使用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资源运行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；</w:t>
      </w:r>
      <w:r w:rsidRPr="003C5120">
        <w:rPr>
          <w:rFonts w:ascii="Helvetica Neue" w:eastAsia="宋体" w:hAnsi="Helvetica Neue" w:cs="宋体"/>
          <w:i/>
          <w:iCs/>
          <w:color w:val="121212"/>
          <w:kern w:val="0"/>
          <w:sz w:val="24"/>
        </w:rPr>
        <w:t> </w:t>
      </w:r>
      <w:proofErr w:type="spellStart"/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：执行数据流的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，一个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通过设置并行度，可能会有多个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subtask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每个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都是作为一个独立的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JVM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进程运行的。他主要负责在独立的线程执行的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operator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。其中能执行多少个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operator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取决于每个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指定的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slots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数量。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 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是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中最小的资源单位。假如一个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有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3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，他就会给每个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分配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1/3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的内存资源，目前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不会对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cpu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进行隔离。同一个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taskManager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会共享网络资源和心跳信息。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br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当然在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中并不是一个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只可以执行一个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，在某些情况下，一个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中也可能执行多个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，如下：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lastRenderedPageBreak/>
        <w:fldChar w:fldCharType="begin"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instrText xml:space="preserve"> INCLUDEPICTURE "/var/folders/p8/3rv2l4_x7_13f2gjv64zllt00000gn/T/com.microsoft.Word/WebArchiveCopyPasteTempFiles/v2-ddcb9a5f7b751dbb1c64c2dcd2aa21ca_1440w.jpg" \* MERGEFORMATINET </w:instrTex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separate"/>
      </w:r>
      <w:r w:rsidRPr="003C5120">
        <w:rPr>
          <w:rFonts w:ascii="Helvetica Neue" w:eastAsia="宋体" w:hAnsi="Helvetica Neue" w:cs="宋体"/>
          <w:noProof/>
          <w:color w:val="121212"/>
          <w:kern w:val="0"/>
          <w:sz w:val="24"/>
        </w:rPr>
        <w:drawing>
          <wp:inline distT="0" distB="0" distL="0" distR="0">
            <wp:extent cx="5270500" cy="1680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end"/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一般情况下，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都是默认允许共用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的，即便不是相同的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，只要都是来同一个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job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即可。共享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的好处有以下两点：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br/>
        <w:t xml:space="preserve">1. 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当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Job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的最高并行度正好和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集群的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数量相等时，则不需要计算总的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数量。例如，最高并行度是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6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时，则只需要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6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，各个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subtask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都可以共享这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6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；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 xml:space="preserve"> 2. 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共享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可以优化资源管理。如下图，非资源密集型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subtask </w:t>
      </w:r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source/map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在不共享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时会占用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6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，而在共享的情况下，可以保证其他的资源密集型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subtask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也能使用这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6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slot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，保证了资源分配。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begin"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instrText xml:space="preserve"> INCLUDEPICTURE "/var/folders/p8/3rv2l4_x7_13f2gjv64zllt00000gn/T/com.microsoft.Word/WebArchiveCopyPasteTempFiles/v2-1e3a5f67f3d5819b11175d6f5f820cea_1440w.jpg" \* MERGEFORMATINET </w:instrTex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separate"/>
      </w:r>
      <w:r w:rsidRPr="003C5120">
        <w:rPr>
          <w:rFonts w:ascii="Helvetica Neue" w:eastAsia="宋体" w:hAnsi="Helvetica Neue" w:cs="宋体"/>
          <w:noProof/>
          <w:color w:val="121212"/>
          <w:kern w:val="0"/>
          <w:sz w:val="24"/>
        </w:rPr>
        <w:drawing>
          <wp:inline distT="0" distB="0" distL="0" distR="0">
            <wp:extent cx="5270500" cy="2442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end"/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 xml:space="preserve">3. </w:t>
      </w:r>
      <w:proofErr w:type="spellStart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Flink</w:t>
      </w:r>
      <w:proofErr w:type="spellEnd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中的数据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中的数据主要分为两类：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有界数据流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(Bounded streams)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和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无界数据流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(Unbounded streams)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</w:t>
      </w:r>
    </w:p>
    <w:p w:rsidR="003C5120" w:rsidRPr="003C5120" w:rsidRDefault="003C5120" w:rsidP="003C5120">
      <w:pPr>
        <w:widowControl/>
        <w:spacing w:before="458" w:after="305"/>
        <w:jc w:val="left"/>
        <w:outlineLvl w:val="2"/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 xml:space="preserve">3.1 </w:t>
      </w: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>无界数据流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顾名思义，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有界数据流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就是指有始无终的数据，数据一旦开始生成就会持续不断的产生新的数据，即数据没有时间边界。无界数据流需要持续不断地处理。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pacing w:before="458" w:after="305"/>
        <w:jc w:val="left"/>
        <w:outlineLvl w:val="2"/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lastRenderedPageBreak/>
        <w:t xml:space="preserve">3.2 </w:t>
      </w: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>有界数据流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相对而言，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有界数据流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就是指输入的数据有始有终。例如数据可能是一分钟或者一天的交易数据等等。处理这种有界数据流的方式也被称之为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批处理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：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begin"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instrText xml:space="preserve"> INCLUDEPICTURE "/var/folders/p8/3rv2l4_x7_13f2gjv64zllt00000gn/T/com.microsoft.Word/WebArchiveCopyPasteTempFiles/v2-ffbf004f935aa0e7755dd98bb375d540_1440w.jpg" \* MERGEFORMATINET </w:instrTex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separate"/>
      </w:r>
      <w:r w:rsidRPr="003C5120">
        <w:rPr>
          <w:rFonts w:ascii="Helvetica Neue" w:eastAsia="宋体" w:hAnsi="Helvetica Neue" w:cs="宋体"/>
          <w:noProof/>
          <w:color w:val="121212"/>
          <w:kern w:val="0"/>
          <w:sz w:val="24"/>
        </w:rPr>
        <w:drawing>
          <wp:inline distT="0" distB="0" distL="0" distR="0">
            <wp:extent cx="5270500" cy="1250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end"/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br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需要注意的是，我们一般所说的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数据流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是指数据集，而</w:t>
      </w:r>
      <w:r w:rsidRPr="003C5120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流数据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则是指数据流中的数据。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 xml:space="preserve">4. </w:t>
      </w:r>
      <w:proofErr w:type="spellStart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Flink</w:t>
      </w:r>
      <w:proofErr w:type="spellEnd"/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中的编程模型</w:t>
      </w:r>
    </w:p>
    <w:p w:rsidR="003C5120" w:rsidRPr="003C5120" w:rsidRDefault="003C5120" w:rsidP="003C5120">
      <w:pPr>
        <w:widowControl/>
        <w:spacing w:before="458" w:after="305"/>
        <w:jc w:val="left"/>
        <w:outlineLvl w:val="2"/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 xml:space="preserve">4.1 </w:t>
      </w: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>编程模型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在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，编程模型的抽象层级主要分为以下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4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种，越往下抽象度越低，编程越复杂，灵活度越高。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begin"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instrText xml:space="preserve"> INCLUDEPICTURE "/var/folders/p8/3rv2l4_x7_13f2gjv64zllt00000gn/T/com.microsoft.Word/WebArchiveCopyPasteTempFiles/v2-a81dbfaeeda32306dedfc7c2a65202a0_1440w.jpg" \* MERGEFORMATINET </w:instrTex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separate"/>
      </w:r>
      <w:r w:rsidRPr="003C5120">
        <w:rPr>
          <w:rFonts w:ascii="Helvetica Neue" w:eastAsia="宋体" w:hAnsi="Helvetica Neue" w:cs="宋体"/>
          <w:noProof/>
          <w:color w:val="121212"/>
          <w:kern w:val="0"/>
          <w:sz w:val="24"/>
        </w:rPr>
        <w:drawing>
          <wp:inline distT="0" distB="0" distL="0" distR="0">
            <wp:extent cx="5270500" cy="2218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fldChar w:fldCharType="end"/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br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这里先不一一介绍，后续会做详细说明。这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4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层中，一般用于开发的是第三层，即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DataStrem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/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DataSetAPI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。用户可以使用</w:t>
      </w:r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DataStream API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处理无界数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lastRenderedPageBreak/>
        <w:t>据流，使用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DataSet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 xml:space="preserve"> API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处理有界数据流。同时这两个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API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都提供了各种各样的接口来处理数据。例如常见的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map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filter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、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flatMap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等等，而且支持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python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scala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java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等编程语言，后面的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demo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主要以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scala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为主。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pacing w:before="458" w:after="305"/>
        <w:jc w:val="left"/>
        <w:outlineLvl w:val="2"/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 xml:space="preserve">4.2 </w:t>
      </w:r>
      <w:r w:rsidRPr="003C5120">
        <w:rPr>
          <w:rFonts w:ascii="inherit" w:eastAsia="宋体" w:hAnsi="inherit" w:cs="宋体"/>
          <w:b/>
          <w:bCs/>
          <w:color w:val="121212"/>
          <w:kern w:val="0"/>
          <w:sz w:val="26"/>
          <w:szCs w:val="26"/>
        </w:rPr>
        <w:t>程序结构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与其他的分布式处理引擎类似，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也遵循着一定的程序架构。下面以常见的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WordCount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为例：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proofErr w:type="spell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val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env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=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proofErr w:type="spellStart"/>
      <w:r w:rsidRPr="003C5120">
        <w:rPr>
          <w:rFonts w:ascii="Menlo" w:eastAsia="宋体" w:hAnsi="Menlo" w:cs="Menlo"/>
          <w:b/>
          <w:bCs/>
          <w:color w:val="175199"/>
          <w:kern w:val="0"/>
          <w:sz w:val="24"/>
        </w:rPr>
        <w:t>ExecutionEnvironment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getExecutionEnvironment</w:t>
      </w:r>
      <w:proofErr w:type="spellEnd"/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i/>
          <w:iCs/>
          <w:color w:val="999999"/>
          <w:kern w:val="0"/>
          <w:sz w:val="24"/>
        </w:rPr>
      </w:pPr>
      <w:r w:rsidRPr="003C5120">
        <w:rPr>
          <w:rFonts w:ascii="Menlo" w:eastAsia="宋体" w:hAnsi="Menlo" w:cs="Menlo"/>
          <w:i/>
          <w:iCs/>
          <w:color w:val="999999"/>
          <w:kern w:val="0"/>
          <w:sz w:val="24"/>
        </w:rPr>
        <w:t>// get input data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proofErr w:type="spell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val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text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=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proofErr w:type="spellStart"/>
      <w:proofErr w:type="gramStart"/>
      <w:r w:rsidRPr="003C5120">
        <w:rPr>
          <w:rFonts w:ascii="Menlo" w:eastAsia="宋体" w:hAnsi="Menlo" w:cs="Menlo"/>
          <w:color w:val="121212"/>
          <w:kern w:val="0"/>
          <w:sz w:val="24"/>
        </w:rPr>
        <w:t>env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readTextFile</w:t>
      </w:r>
      <w:proofErr w:type="spellEnd"/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"/path/to/file"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proofErr w:type="spell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val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counts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=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proofErr w:type="spellStart"/>
      <w:proofErr w:type="gramStart"/>
      <w:r w:rsidRPr="003C5120">
        <w:rPr>
          <w:rFonts w:ascii="Menlo" w:eastAsia="宋体" w:hAnsi="Menlo" w:cs="Menlo"/>
          <w:color w:val="121212"/>
          <w:kern w:val="0"/>
          <w:sz w:val="24"/>
        </w:rPr>
        <w:t>text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flatMap</w:t>
      </w:r>
      <w:proofErr w:type="spellEnd"/>
      <w:proofErr w:type="gram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{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_.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toLowerCase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split</w:t>
      </w:r>
      <w:proofErr w:type="spell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"\\W+"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filter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{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_.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nonEmpty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}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}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 </w:t>
      </w:r>
      <w:proofErr w:type="gram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map</w:t>
      </w:r>
      <w:proofErr w:type="gram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{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(_,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color w:val="0084FF"/>
          <w:kern w:val="0"/>
          <w:sz w:val="24"/>
        </w:rPr>
        <w:t>1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}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 </w:t>
      </w:r>
      <w:proofErr w:type="gram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groupBy</w:t>
      </w:r>
      <w:proofErr w:type="spellEnd"/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0084FF"/>
          <w:kern w:val="0"/>
          <w:sz w:val="24"/>
        </w:rPr>
        <w:t>0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 </w:t>
      </w:r>
      <w:proofErr w:type="gram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sum</w:t>
      </w:r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0084FF"/>
          <w:kern w:val="0"/>
          <w:sz w:val="24"/>
        </w:rPr>
        <w:t>1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2"/>
        </w:rPr>
      </w:pPr>
      <w:proofErr w:type="spellStart"/>
      <w:proofErr w:type="gramStart"/>
      <w:r w:rsidRPr="003C5120">
        <w:rPr>
          <w:rFonts w:ascii="Menlo" w:eastAsia="宋体" w:hAnsi="Menlo" w:cs="Menlo"/>
          <w:color w:val="121212"/>
          <w:kern w:val="0"/>
          <w:sz w:val="24"/>
        </w:rPr>
        <w:t>counts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writeAsCsv</w:t>
      </w:r>
      <w:proofErr w:type="spellEnd"/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outputPath</w:t>
      </w:r>
      <w:proofErr w:type="spell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,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"\n"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,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 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下面我们分解一下这个程序。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br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第一步，我们需要获取一个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ExecutionEnvironment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(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如果是实时数据流的话我们需要创建一个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StreamExecutionEnvironment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)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。这个对象可以设置执行的一些参数以及添加数据源。所以在程序的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main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方法中我们都要通过类似下面的语句获取到这个对象：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2"/>
        </w:rPr>
      </w:pPr>
      <w:proofErr w:type="spell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val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env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=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proofErr w:type="spellStart"/>
      <w:r w:rsidRPr="003C5120">
        <w:rPr>
          <w:rFonts w:ascii="Menlo" w:eastAsia="宋体" w:hAnsi="Menlo" w:cs="Menlo"/>
          <w:b/>
          <w:bCs/>
          <w:color w:val="175199"/>
          <w:kern w:val="0"/>
          <w:sz w:val="24"/>
        </w:rPr>
        <w:t>ExecutionEnvironment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getExecutionEnvironment</w:t>
      </w:r>
      <w:proofErr w:type="spellEnd"/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第二步，我们需要为这个应用添加数据源。这个程序中是通过读取文本文件的方式获取数据。在实际开发中我们的数据源可能有很多中，例如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kafka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ES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等等，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官方也提供了很多的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connector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以减少我们的开发时间。一般都是都通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addSource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方法添加的，这里是从文本读入，所以调用了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readTextFile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方法。当然我们也可以通过实现接口来自定义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source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2"/>
        </w:rPr>
      </w:pPr>
      <w:proofErr w:type="spell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val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text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=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proofErr w:type="spellStart"/>
      <w:proofErr w:type="gramStart"/>
      <w:r w:rsidRPr="003C5120">
        <w:rPr>
          <w:rFonts w:ascii="Menlo" w:eastAsia="宋体" w:hAnsi="Menlo" w:cs="Menlo"/>
          <w:color w:val="121212"/>
          <w:kern w:val="0"/>
          <w:sz w:val="24"/>
        </w:rPr>
        <w:t>env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readTextFile</w:t>
      </w:r>
      <w:proofErr w:type="spellEnd"/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"/path/to/file"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第三步，我们需要定义一系列的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operator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来对数据进行处理。我们可以调用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 xml:space="preserve"> API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中已经提供的算子，也可以通过实现不同的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Function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来实现自己的算子，这个我们会在后面讨论。这里我们只需要了解一般的程序结构即可。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proofErr w:type="spell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val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counts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=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proofErr w:type="spellStart"/>
      <w:proofErr w:type="gramStart"/>
      <w:r w:rsidRPr="003C5120">
        <w:rPr>
          <w:rFonts w:ascii="Menlo" w:eastAsia="宋体" w:hAnsi="Menlo" w:cs="Menlo"/>
          <w:color w:val="121212"/>
          <w:kern w:val="0"/>
          <w:sz w:val="24"/>
        </w:rPr>
        <w:t>text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flatMap</w:t>
      </w:r>
      <w:proofErr w:type="spellEnd"/>
      <w:proofErr w:type="gram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{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_.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toLowerCase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split</w:t>
      </w:r>
      <w:proofErr w:type="spell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"\\W+"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filter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{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_.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nonEmpty</w:t>
      </w:r>
      <w:proofErr w:type="spell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}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}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 w:rsidRPr="003C5120">
        <w:rPr>
          <w:rFonts w:ascii="Menlo" w:eastAsia="宋体" w:hAnsi="Menlo" w:cs="Menlo"/>
          <w:color w:val="121212"/>
          <w:kern w:val="0"/>
          <w:sz w:val="24"/>
        </w:rPr>
        <w:lastRenderedPageBreak/>
        <w:t xml:space="preserve">  </w:t>
      </w:r>
      <w:proofErr w:type="gram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map</w:t>
      </w:r>
      <w:proofErr w:type="gramEnd"/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{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(_,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color w:val="0084FF"/>
          <w:kern w:val="0"/>
          <w:sz w:val="24"/>
        </w:rPr>
        <w:t>1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}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 </w:t>
      </w:r>
      <w:proofErr w:type="gram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groupBy</w:t>
      </w:r>
      <w:proofErr w:type="spellEnd"/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0084FF"/>
          <w:kern w:val="0"/>
          <w:sz w:val="24"/>
        </w:rPr>
        <w:t>0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2"/>
        </w:rPr>
      </w:pP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 </w:t>
      </w:r>
      <w:proofErr w:type="gramStart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sum</w:t>
      </w:r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r w:rsidRPr="003C5120">
        <w:rPr>
          <w:rFonts w:ascii="Menlo" w:eastAsia="宋体" w:hAnsi="Menlo" w:cs="Menlo"/>
          <w:color w:val="0084FF"/>
          <w:kern w:val="0"/>
          <w:sz w:val="24"/>
        </w:rPr>
        <w:t>1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上面的就是先对输入的数据进行分割，然后转换成（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word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count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）这样的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Tuple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，接着通过第一个字段进行分组，最后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sum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第二个字段进行聚合。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br/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第四步，数据处理完成之后，我们还要为它指定数据的存储。我们可以从外部系统导入数据，亦可以将处理完的数据导入到外部系统，这个过程称为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Sink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。同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Connector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类似，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官方提供了很多的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Sink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供用户使用，用户也可以通过实现接口自定义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Sink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。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 </w:t>
      </w:r>
    </w:p>
    <w:p w:rsidR="003C5120" w:rsidRPr="003C5120" w:rsidRDefault="003C5120" w:rsidP="003C51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2"/>
        </w:rPr>
      </w:pPr>
      <w:proofErr w:type="spellStart"/>
      <w:proofErr w:type="gramStart"/>
      <w:r w:rsidRPr="003C5120">
        <w:rPr>
          <w:rFonts w:ascii="Menlo" w:eastAsia="宋体" w:hAnsi="Menlo" w:cs="Menlo"/>
          <w:color w:val="121212"/>
          <w:kern w:val="0"/>
          <w:sz w:val="24"/>
        </w:rPr>
        <w:t>counts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.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>writeAsCsv</w:t>
      </w:r>
      <w:proofErr w:type="spellEnd"/>
      <w:proofErr w:type="gram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(</w:t>
      </w:r>
      <w:proofErr w:type="spellStart"/>
      <w:r w:rsidRPr="003C5120">
        <w:rPr>
          <w:rFonts w:ascii="Menlo" w:eastAsia="宋体" w:hAnsi="Menlo" w:cs="Menlo"/>
          <w:color w:val="121212"/>
          <w:kern w:val="0"/>
          <w:sz w:val="24"/>
        </w:rPr>
        <w:t>outputPath</w:t>
      </w:r>
      <w:proofErr w:type="spellEnd"/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,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"\n"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,</w:t>
      </w:r>
      <w:r w:rsidRPr="003C5120"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 w:rsidRPr="003C5120">
        <w:rPr>
          <w:rFonts w:ascii="Menlo" w:eastAsia="宋体" w:hAnsi="Menlo" w:cs="Menlo"/>
          <w:color w:val="F1403C"/>
          <w:kern w:val="0"/>
          <w:sz w:val="24"/>
        </w:rPr>
        <w:t>" "</w:t>
      </w:r>
      <w:r w:rsidRPr="003C5120">
        <w:rPr>
          <w:rFonts w:ascii="Menlo" w:eastAsia="宋体" w:hAnsi="Menlo" w:cs="Menlo"/>
          <w:b/>
          <w:bCs/>
          <w:color w:val="121212"/>
          <w:kern w:val="0"/>
          <w:sz w:val="24"/>
        </w:rPr>
        <w:t>)</w:t>
      </w:r>
    </w:p>
    <w:p w:rsidR="003C5120" w:rsidRPr="003C5120" w:rsidRDefault="003C5120" w:rsidP="003C512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</w:pPr>
      <w:r w:rsidRPr="003C5120">
        <w:rPr>
          <w:rFonts w:ascii="inherit" w:eastAsia="宋体" w:hAnsi="inherit" w:cs="宋体"/>
          <w:b/>
          <w:bCs/>
          <w:color w:val="121212"/>
          <w:kern w:val="0"/>
          <w:sz w:val="29"/>
          <w:szCs w:val="29"/>
        </w:rPr>
        <w:t>小结：</w:t>
      </w:r>
    </w:p>
    <w:p w:rsidR="003C5120" w:rsidRPr="003C5120" w:rsidRDefault="003C5120" w:rsidP="003C5120">
      <w:pPr>
        <w:widowControl/>
        <w:spacing w:before="336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以上，通过简单的介绍来了解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中的一些基本概念及编程方式。后面会对每个细节进行更为详尽地分析。</w:t>
      </w:r>
      <w:proofErr w:type="spellStart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Flink</w:t>
      </w:r>
      <w:proofErr w:type="spellEnd"/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(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一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)-</w:t>
      </w:r>
      <w:r w:rsidRPr="003C5120">
        <w:rPr>
          <w:rFonts w:ascii="Helvetica Neue" w:eastAsia="宋体" w:hAnsi="Helvetica Neue" w:cs="宋体"/>
          <w:color w:val="121212"/>
          <w:kern w:val="0"/>
          <w:sz w:val="24"/>
        </w:rPr>
        <w:t>基本概念</w:t>
      </w:r>
    </w:p>
    <w:p w:rsidR="00E46943" w:rsidRDefault="00E46943"/>
    <w:sectPr w:rsidR="00E46943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20"/>
    <w:rsid w:val="003C5120"/>
    <w:rsid w:val="00DF55FE"/>
    <w:rsid w:val="00E4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BA8E3"/>
  <w15:chartTrackingRefBased/>
  <w15:docId w15:val="{2AB71248-7DB8-464B-8BEF-DED2EBB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51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51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51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1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51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C512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5120"/>
    <w:rPr>
      <w:color w:val="0000FF"/>
      <w:u w:val="single"/>
    </w:rPr>
  </w:style>
  <w:style w:type="character" w:customStyle="1" w:styleId="voters">
    <w:name w:val="voters"/>
    <w:basedOn w:val="a0"/>
    <w:rsid w:val="003C5120"/>
  </w:style>
  <w:style w:type="paragraph" w:styleId="a4">
    <w:name w:val="Normal (Web)"/>
    <w:basedOn w:val="a"/>
    <w:uiPriority w:val="99"/>
    <w:semiHidden/>
    <w:unhideWhenUsed/>
    <w:rsid w:val="003C5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C5120"/>
  </w:style>
  <w:style w:type="paragraph" w:customStyle="1" w:styleId="ztext-empty-paragraph">
    <w:name w:val="ztext-empty-paragraph"/>
    <w:basedOn w:val="a"/>
    <w:rsid w:val="003C5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3C51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C51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C5120"/>
    <w:rPr>
      <w:rFonts w:ascii="宋体" w:eastAsia="宋体" w:hAnsi="宋体" w:cs="宋体"/>
      <w:kern w:val="0"/>
      <w:sz w:val="24"/>
    </w:rPr>
  </w:style>
  <w:style w:type="character" w:customStyle="1" w:styleId="k">
    <w:name w:val="k"/>
    <w:basedOn w:val="a0"/>
    <w:rsid w:val="003C5120"/>
  </w:style>
  <w:style w:type="character" w:customStyle="1" w:styleId="n">
    <w:name w:val="n"/>
    <w:basedOn w:val="a0"/>
    <w:rsid w:val="003C5120"/>
  </w:style>
  <w:style w:type="character" w:customStyle="1" w:styleId="nc">
    <w:name w:val="nc"/>
    <w:basedOn w:val="a0"/>
    <w:rsid w:val="003C5120"/>
  </w:style>
  <w:style w:type="character" w:customStyle="1" w:styleId="o">
    <w:name w:val="o"/>
    <w:basedOn w:val="a0"/>
    <w:rsid w:val="003C5120"/>
  </w:style>
  <w:style w:type="character" w:customStyle="1" w:styleId="c1">
    <w:name w:val="c1"/>
    <w:basedOn w:val="a0"/>
    <w:rsid w:val="003C5120"/>
  </w:style>
  <w:style w:type="character" w:customStyle="1" w:styleId="s">
    <w:name w:val="s"/>
    <w:basedOn w:val="a0"/>
    <w:rsid w:val="003C5120"/>
  </w:style>
  <w:style w:type="character" w:customStyle="1" w:styleId="mi">
    <w:name w:val="mi"/>
    <w:basedOn w:val="a0"/>
    <w:rsid w:val="003C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5505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2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5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7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712">
                  <w:blockQuote w:val="1"/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8484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34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77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73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96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2020-09-13T14:24:00Z</dcterms:created>
  <dcterms:modified xsi:type="dcterms:W3CDTF">2020-09-13T14:25:00Z</dcterms:modified>
</cp:coreProperties>
</file>