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4B19" w:rsidRPr="00254B19" w:rsidRDefault="00254B19" w:rsidP="00254B19">
      <w:pPr>
        <w:widowControl/>
        <w:spacing w:before="900"/>
        <w:jc w:val="left"/>
        <w:outlineLvl w:val="0"/>
        <w:rPr>
          <w:rFonts w:ascii="PingFang SC" w:eastAsia="PingFang SC" w:hAnsi="PingFang SC" w:cs="宋体"/>
          <w:b/>
          <w:bCs/>
          <w:color w:val="404040"/>
          <w:kern w:val="36"/>
          <w:sz w:val="42"/>
          <w:szCs w:val="42"/>
        </w:rPr>
      </w:pPr>
      <w:r w:rsidRPr="00254B19">
        <w:rPr>
          <w:rFonts w:ascii="PingFang SC" w:eastAsia="PingFang SC" w:hAnsi="PingFang SC" w:cs="宋体" w:hint="eastAsia"/>
          <w:b/>
          <w:bCs/>
          <w:color w:val="404040"/>
          <w:kern w:val="36"/>
          <w:sz w:val="42"/>
          <w:szCs w:val="42"/>
        </w:rPr>
        <w:t>弹力设计篇之“熔断设计”</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熔断机制这个词对你来说肯定不陌生，它的灵感来源于我们电闸上的“保险丝”，当电压有问题时（比如短路），自动跳闸，此时电路就会断开，我们的电器就会受到保护。不然，会导致电器被烧坏，如果人没在家或是人在熟睡中，还会导致火灾。所以，在电路世界通常都会有这样的自我保护装置。</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同样，在我们的分布式系统设计中，也应该有这样的方式。前面说过重试机制，如果错误太多，或是在短时间内得不到修复，那么我们重试也没有意义了，此时应该开启我们的熔断操作，尤其是后端太忙的时候，使用熔断设计可以保护后端不会过载。</w:t>
      </w:r>
    </w:p>
    <w:p w:rsidR="00254B19" w:rsidRPr="00254B19" w:rsidRDefault="00254B19" w:rsidP="00254B19">
      <w:pPr>
        <w:widowControl/>
        <w:spacing w:after="300"/>
        <w:jc w:val="left"/>
        <w:outlineLvl w:val="0"/>
        <w:rPr>
          <w:rFonts w:ascii="PingFang SC" w:eastAsia="PingFang SC" w:hAnsi="PingFang SC" w:cs="宋体" w:hint="eastAsia"/>
          <w:b/>
          <w:bCs/>
          <w:color w:val="000000"/>
          <w:kern w:val="36"/>
          <w:sz w:val="32"/>
          <w:szCs w:val="32"/>
        </w:rPr>
      </w:pPr>
      <w:r w:rsidRPr="00254B19">
        <w:rPr>
          <w:rFonts w:ascii="PingFang SC" w:eastAsia="PingFang SC" w:hAnsi="PingFang SC" w:cs="宋体" w:hint="eastAsia"/>
          <w:b/>
          <w:bCs/>
          <w:color w:val="000000"/>
          <w:kern w:val="36"/>
          <w:sz w:val="32"/>
          <w:szCs w:val="32"/>
        </w:rPr>
        <w:t>熔断设计</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熔断器模式可以防止应用程序不断地尝试执行可能会失败的操作，使得应用程序继续执行而不用等待修正错误，或者浪费 CPU 时间去等待长时间的超时产生。熔断器模式也可以使应用程序能够诊断错误是否已经修正。如果已经修正，应用程序会再次尝试调用操作。</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换句话来说，我觉得熔断器模式就像是那些容易导致错误的操作的一种代理。这种代理能够记录最近调用发生错误的次数，然后决定是继续操作，还是立即返回错误。</w:t>
      </w:r>
    </w:p>
    <w:p w:rsidR="00254B19" w:rsidRPr="00254B19" w:rsidRDefault="00254B19" w:rsidP="00254B19">
      <w:pPr>
        <w:widowControl/>
        <w:spacing w:line="0" w:lineRule="auto"/>
        <w:jc w:val="center"/>
        <w:rPr>
          <w:rFonts w:ascii="PingFang SC" w:eastAsia="PingFang SC" w:hAnsi="PingFang SC" w:cs="宋体" w:hint="eastAsia"/>
          <w:color w:val="353535"/>
          <w:kern w:val="0"/>
          <w:sz w:val="26"/>
          <w:szCs w:val="26"/>
        </w:rPr>
      </w:pPr>
      <w:r w:rsidRPr="00254B19">
        <w:rPr>
          <w:rFonts w:ascii="PingFang SC" w:eastAsia="PingFang SC" w:hAnsi="PingFang SC" w:cs="宋体"/>
          <w:color w:val="353535"/>
          <w:kern w:val="0"/>
          <w:sz w:val="26"/>
          <w:szCs w:val="26"/>
        </w:rPr>
        <w:lastRenderedPageBreak/>
        <w:fldChar w:fldCharType="begin"/>
      </w:r>
      <w:r w:rsidRPr="00254B19">
        <w:rPr>
          <w:rFonts w:ascii="PingFang SC" w:eastAsia="PingFang SC" w:hAnsi="PingFang SC" w:cs="宋体"/>
          <w:color w:val="353535"/>
          <w:kern w:val="0"/>
          <w:sz w:val="26"/>
          <w:szCs w:val="26"/>
        </w:rPr>
        <w:instrText xml:space="preserve"> INCLUDEPICTURE "/var/folders/p8/3rv2l4_x7_13f2gjv64zllt00000gn/T/com.microsoft.Word/WebArchiveCopyPasteTempFiles/850b613bae392236fdd097c70f7a5093.png" \* MERGEFORMATINET </w:instrText>
      </w:r>
      <w:r w:rsidRPr="00254B19">
        <w:rPr>
          <w:rFonts w:ascii="PingFang SC" w:eastAsia="PingFang SC" w:hAnsi="PingFang SC" w:cs="宋体"/>
          <w:color w:val="353535"/>
          <w:kern w:val="0"/>
          <w:sz w:val="26"/>
          <w:szCs w:val="26"/>
        </w:rPr>
        <w:fldChar w:fldCharType="separate"/>
      </w:r>
      <w:r w:rsidRPr="00254B19">
        <w:rPr>
          <w:rFonts w:ascii="PingFang SC" w:eastAsia="PingFang SC" w:hAnsi="PingFang SC" w:cs="宋体"/>
          <w:noProof/>
          <w:color w:val="353535"/>
          <w:kern w:val="0"/>
          <w:sz w:val="26"/>
          <w:szCs w:val="26"/>
        </w:rPr>
        <w:drawing>
          <wp:inline distT="0" distB="0" distL="0" distR="0">
            <wp:extent cx="5270500" cy="8161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8161655"/>
                    </a:xfrm>
                    <a:prstGeom prst="rect">
                      <a:avLst/>
                    </a:prstGeom>
                    <a:noFill/>
                    <a:ln>
                      <a:noFill/>
                    </a:ln>
                  </pic:spPr>
                </pic:pic>
              </a:graphicData>
            </a:graphic>
          </wp:inline>
        </w:drawing>
      </w:r>
      <w:r w:rsidRPr="00254B19">
        <w:rPr>
          <w:rFonts w:ascii="PingFang SC" w:eastAsia="PingFang SC" w:hAnsi="PingFang SC" w:cs="宋体"/>
          <w:color w:val="353535"/>
          <w:kern w:val="0"/>
          <w:sz w:val="26"/>
          <w:szCs w:val="26"/>
        </w:rPr>
        <w:fldChar w:fldCharType="end"/>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（本图来自 Martin Fowler 的 Circuit Breaker）</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熔断器可以使用状态机来实现，内部模拟以下几种状态。</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lastRenderedPageBreak/>
        <w:t>闭合（Closed）状态</w:t>
      </w:r>
      <w:r w:rsidRPr="00254B19">
        <w:rPr>
          <w:rFonts w:ascii="PingFang SC" w:eastAsia="PingFang SC" w:hAnsi="PingFang SC" w:cs="宋体" w:hint="eastAsia"/>
          <w:color w:val="353535"/>
          <w:kern w:val="0"/>
          <w:sz w:val="26"/>
          <w:szCs w:val="26"/>
        </w:rPr>
        <w:t>：我们需要一个调用失败的计数器，如果调用失败，则使失败次数加 1。如果最近失败次数超过了在给定时间内允许失败的阈值，则切换到断开 (Open) 状态。此时开启了一个超时时钟，当该时钟超过了该时间，则切换到半断开（Half-Open）状态。该超时时间的设定是给了系统一次机会来修正导致调用失败的错误，以回到正常工作的状态。在 Closed 状态下，错误计数器是基于时间的。在特定的时间间隔内会自动重置。这能够防止由于某次的偶然错误导致熔断器进入断开状态。也可以基于连续失败的次数。</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断开 (Open) 状态</w:t>
      </w:r>
      <w:r w:rsidRPr="00254B19">
        <w:rPr>
          <w:rFonts w:ascii="PingFang SC" w:eastAsia="PingFang SC" w:hAnsi="PingFang SC" w:cs="宋体" w:hint="eastAsia"/>
          <w:color w:val="353535"/>
          <w:kern w:val="0"/>
          <w:sz w:val="26"/>
          <w:szCs w:val="26"/>
        </w:rPr>
        <w:t>：在该状态下，对应用程序的请求会立即返回错误响应，而不调用后端的服务。这样也许比较粗暴，有些时候，我们可以 cache 住上次成功请求，直接返回缓存（当然，这个缓存放在本地内存就好了），如果没有缓存再返回错误（缓存的机制最好用在全站一样的数据，而不是用在不同的用户间不同的数据，因为后者需要缓存的数据有可能会很多）。</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半开（Half-Open）状态</w:t>
      </w:r>
      <w:r w:rsidRPr="00254B19">
        <w:rPr>
          <w:rFonts w:ascii="PingFang SC" w:eastAsia="PingFang SC" w:hAnsi="PingFang SC" w:cs="宋体" w:hint="eastAsia"/>
          <w:color w:val="353535"/>
          <w:kern w:val="0"/>
          <w:sz w:val="26"/>
          <w:szCs w:val="26"/>
        </w:rPr>
        <w:t>：允许应用程序一定数量的请求去调用服务。如果这些请求对服务的调用成功，那么可以认为之前导致调用失败的错误已经修正，此时熔断器切换到闭合状态，同时将错误计数器重置。</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如果这一定数量的请求有调用失败的情况，则认为导致之前调用失败的问题仍然存在，熔断器切回到断开状态，然后重置计时器来给系统一定的时间来修正错误。半断开状态能够有效防止正在恢复中的服务被突然而来的大量请求再次拖垮。</w:t>
      </w:r>
    </w:p>
    <w:p w:rsidR="00254B19" w:rsidRPr="00254B19" w:rsidRDefault="00254B19" w:rsidP="00254B19">
      <w:pPr>
        <w:widowControl/>
        <w:spacing w:line="0" w:lineRule="auto"/>
        <w:jc w:val="center"/>
        <w:rPr>
          <w:rFonts w:ascii="PingFang SC" w:eastAsia="PingFang SC" w:hAnsi="PingFang SC" w:cs="宋体" w:hint="eastAsia"/>
          <w:color w:val="353535"/>
          <w:kern w:val="0"/>
          <w:sz w:val="26"/>
          <w:szCs w:val="26"/>
        </w:rPr>
      </w:pPr>
      <w:r w:rsidRPr="00254B19">
        <w:rPr>
          <w:rFonts w:ascii="PingFang SC" w:eastAsia="PingFang SC" w:hAnsi="PingFang SC" w:cs="宋体"/>
          <w:color w:val="353535"/>
          <w:kern w:val="0"/>
          <w:sz w:val="26"/>
          <w:szCs w:val="26"/>
        </w:rPr>
        <w:lastRenderedPageBreak/>
        <w:fldChar w:fldCharType="begin"/>
      </w:r>
      <w:r w:rsidRPr="00254B19">
        <w:rPr>
          <w:rFonts w:ascii="PingFang SC" w:eastAsia="PingFang SC" w:hAnsi="PingFang SC" w:cs="宋体"/>
          <w:color w:val="353535"/>
          <w:kern w:val="0"/>
          <w:sz w:val="26"/>
          <w:szCs w:val="26"/>
        </w:rPr>
        <w:instrText xml:space="preserve"> INCLUDEPICTURE "/var/folders/p8/3rv2l4_x7_13f2gjv64zllt00000gn/T/com.microsoft.Word/WebArchiveCopyPasteTempFiles/34151c1a1caa1bd57a6fcdd3c92b7d7f.png" \* MERGEFORMATINET </w:instrText>
      </w:r>
      <w:r w:rsidRPr="00254B19">
        <w:rPr>
          <w:rFonts w:ascii="PingFang SC" w:eastAsia="PingFang SC" w:hAnsi="PingFang SC" w:cs="宋体"/>
          <w:color w:val="353535"/>
          <w:kern w:val="0"/>
          <w:sz w:val="26"/>
          <w:szCs w:val="26"/>
        </w:rPr>
        <w:fldChar w:fldCharType="separate"/>
      </w:r>
      <w:r w:rsidRPr="00254B19">
        <w:rPr>
          <w:rFonts w:ascii="PingFang SC" w:eastAsia="PingFang SC" w:hAnsi="PingFang SC" w:cs="宋体"/>
          <w:noProof/>
          <w:color w:val="353535"/>
          <w:kern w:val="0"/>
          <w:sz w:val="26"/>
          <w:szCs w:val="26"/>
        </w:rPr>
        <w:drawing>
          <wp:inline distT="0" distB="0" distL="0" distR="0">
            <wp:extent cx="5270500" cy="4752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752975"/>
                    </a:xfrm>
                    <a:prstGeom prst="rect">
                      <a:avLst/>
                    </a:prstGeom>
                    <a:noFill/>
                    <a:ln>
                      <a:noFill/>
                    </a:ln>
                  </pic:spPr>
                </pic:pic>
              </a:graphicData>
            </a:graphic>
          </wp:inline>
        </w:drawing>
      </w:r>
      <w:r w:rsidRPr="00254B19">
        <w:rPr>
          <w:rFonts w:ascii="PingFang SC" w:eastAsia="PingFang SC" w:hAnsi="PingFang SC" w:cs="宋体"/>
          <w:color w:val="353535"/>
          <w:kern w:val="0"/>
          <w:sz w:val="26"/>
          <w:szCs w:val="26"/>
        </w:rPr>
        <w:fldChar w:fldCharType="end"/>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（本图来自 Martin Fowler 的 Circuit Breaker）</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实现熔断器模式使得系统更加稳定和有弹性，在系统从错误中恢复的时候提供稳定性，并且减少了错误对系统性能的影响。它快速地拒绝那些有可能导致错误的服务调用，而不会去等待操作超时或者永远不返回结果来提高系统的响应时间。</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如果熔断器设计模式在每次状态切换的时候会发出一个事件，这种信息可以用来监控服务的运行状态，能够通知管理员在熔断器切换到断开状态时进行处理。</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下图是 Netflix 的开源项目</w:t>
      </w:r>
      <w:proofErr w:type="spellStart"/>
      <w:r w:rsidRPr="00254B19">
        <w:rPr>
          <w:rFonts w:ascii="PingFang SC" w:eastAsia="PingFang SC" w:hAnsi="PingFang SC" w:cs="宋体" w:hint="eastAsia"/>
          <w:color w:val="353535"/>
          <w:kern w:val="0"/>
          <w:sz w:val="26"/>
          <w:szCs w:val="26"/>
        </w:rPr>
        <w:t>Hystrix</w:t>
      </w:r>
      <w:proofErr w:type="spellEnd"/>
      <w:r w:rsidRPr="00254B19">
        <w:rPr>
          <w:rFonts w:ascii="PingFang SC" w:eastAsia="PingFang SC" w:hAnsi="PingFang SC" w:cs="宋体" w:hint="eastAsia"/>
          <w:color w:val="353535"/>
          <w:kern w:val="0"/>
          <w:sz w:val="26"/>
          <w:szCs w:val="26"/>
        </w:rPr>
        <w:t>中的熔断的实现逻辑（其出处在这里）。</w:t>
      </w:r>
    </w:p>
    <w:p w:rsidR="00254B19" w:rsidRPr="00254B19" w:rsidRDefault="00254B19" w:rsidP="00254B19">
      <w:pPr>
        <w:widowControl/>
        <w:spacing w:line="0" w:lineRule="auto"/>
        <w:jc w:val="center"/>
        <w:rPr>
          <w:rFonts w:ascii="PingFang SC" w:eastAsia="PingFang SC" w:hAnsi="PingFang SC" w:cs="宋体" w:hint="eastAsia"/>
          <w:color w:val="353535"/>
          <w:kern w:val="0"/>
          <w:sz w:val="26"/>
          <w:szCs w:val="26"/>
        </w:rPr>
      </w:pPr>
      <w:r w:rsidRPr="00254B19">
        <w:rPr>
          <w:rFonts w:ascii="PingFang SC" w:eastAsia="PingFang SC" w:hAnsi="PingFang SC" w:cs="宋体"/>
          <w:color w:val="353535"/>
          <w:kern w:val="0"/>
          <w:sz w:val="26"/>
          <w:szCs w:val="26"/>
        </w:rPr>
        <w:lastRenderedPageBreak/>
        <w:fldChar w:fldCharType="begin"/>
      </w:r>
      <w:r w:rsidRPr="00254B19">
        <w:rPr>
          <w:rFonts w:ascii="PingFang SC" w:eastAsia="PingFang SC" w:hAnsi="PingFang SC" w:cs="宋体"/>
          <w:color w:val="353535"/>
          <w:kern w:val="0"/>
          <w:sz w:val="26"/>
          <w:szCs w:val="26"/>
        </w:rPr>
        <w:instrText xml:space="preserve"> INCLUDEPICTURE "/var/folders/p8/3rv2l4_x7_13f2gjv64zllt00000gn/T/com.microsoft.Word/WebArchiveCopyPasteTempFiles/908a291d5698db2dc4734119371241e4.png" \* MERGEFORMATINET </w:instrText>
      </w:r>
      <w:r w:rsidRPr="00254B19">
        <w:rPr>
          <w:rFonts w:ascii="PingFang SC" w:eastAsia="PingFang SC" w:hAnsi="PingFang SC" w:cs="宋体"/>
          <w:color w:val="353535"/>
          <w:kern w:val="0"/>
          <w:sz w:val="26"/>
          <w:szCs w:val="26"/>
        </w:rPr>
        <w:fldChar w:fldCharType="separate"/>
      </w:r>
      <w:r w:rsidRPr="00254B19">
        <w:rPr>
          <w:rFonts w:ascii="PingFang SC" w:eastAsia="PingFang SC" w:hAnsi="PingFang SC" w:cs="宋体"/>
          <w:noProof/>
          <w:color w:val="353535"/>
          <w:kern w:val="0"/>
          <w:sz w:val="26"/>
          <w:szCs w:val="26"/>
        </w:rPr>
        <w:drawing>
          <wp:inline distT="0" distB="0" distL="0" distR="0">
            <wp:extent cx="5270500" cy="4269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69740"/>
                    </a:xfrm>
                    <a:prstGeom prst="rect">
                      <a:avLst/>
                    </a:prstGeom>
                    <a:noFill/>
                    <a:ln>
                      <a:noFill/>
                    </a:ln>
                  </pic:spPr>
                </pic:pic>
              </a:graphicData>
            </a:graphic>
          </wp:inline>
        </w:drawing>
      </w:r>
      <w:r w:rsidRPr="00254B19">
        <w:rPr>
          <w:rFonts w:ascii="PingFang SC" w:eastAsia="PingFang SC" w:hAnsi="PingFang SC" w:cs="宋体"/>
          <w:color w:val="353535"/>
          <w:kern w:val="0"/>
          <w:sz w:val="26"/>
          <w:szCs w:val="26"/>
        </w:rPr>
        <w:fldChar w:fldCharType="end"/>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从这个流程图中，可以看到：</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 xml:space="preserve">有请求来了，首先 </w:t>
      </w:r>
      <w:proofErr w:type="spellStart"/>
      <w:r w:rsidRPr="00254B19">
        <w:rPr>
          <w:rFonts w:ascii="PingFang SC" w:eastAsia="PingFang SC" w:hAnsi="PingFang SC" w:cs="宋体" w:hint="eastAsia"/>
          <w:color w:val="353535"/>
          <w:kern w:val="0"/>
          <w:sz w:val="26"/>
          <w:szCs w:val="26"/>
        </w:rPr>
        <w:t>allowRequest</w:t>
      </w:r>
      <w:proofErr w:type="spellEnd"/>
      <w:r w:rsidRPr="00254B19">
        <w:rPr>
          <w:rFonts w:ascii="PingFang SC" w:eastAsia="PingFang SC" w:hAnsi="PingFang SC" w:cs="宋体" w:hint="eastAsia"/>
          <w:color w:val="353535"/>
          <w:kern w:val="0"/>
          <w:sz w:val="26"/>
          <w:szCs w:val="26"/>
        </w:rPr>
        <w:t>() 函数判断是否在熔断中，如果不是则放行，如果是的话，还要看有没有到达一个熔断时间片，如果熔断时间片到了，也放行，否则直接返回出错。</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 xml:space="preserve">每次调用都有两个函数 </w:t>
      </w:r>
      <w:proofErr w:type="spellStart"/>
      <w:r w:rsidRPr="00254B19">
        <w:rPr>
          <w:rFonts w:ascii="PingFang SC" w:eastAsia="PingFang SC" w:hAnsi="PingFang SC" w:cs="宋体" w:hint="eastAsia"/>
          <w:color w:val="353535"/>
          <w:kern w:val="0"/>
          <w:sz w:val="26"/>
          <w:szCs w:val="26"/>
        </w:rPr>
        <w:t>markSuccess</w:t>
      </w:r>
      <w:proofErr w:type="spellEnd"/>
      <w:r w:rsidRPr="00254B19">
        <w:rPr>
          <w:rFonts w:ascii="PingFang SC" w:eastAsia="PingFang SC" w:hAnsi="PingFang SC" w:cs="宋体" w:hint="eastAsia"/>
          <w:color w:val="353535"/>
          <w:kern w:val="0"/>
          <w:sz w:val="26"/>
          <w:szCs w:val="26"/>
        </w:rPr>
        <w:t xml:space="preserve">(duration) 和 </w:t>
      </w:r>
      <w:proofErr w:type="spellStart"/>
      <w:r w:rsidRPr="00254B19">
        <w:rPr>
          <w:rFonts w:ascii="PingFang SC" w:eastAsia="PingFang SC" w:hAnsi="PingFang SC" w:cs="宋体" w:hint="eastAsia"/>
          <w:color w:val="353535"/>
          <w:kern w:val="0"/>
          <w:sz w:val="26"/>
          <w:szCs w:val="26"/>
        </w:rPr>
        <w:t>markFailure</w:t>
      </w:r>
      <w:proofErr w:type="spellEnd"/>
      <w:r w:rsidRPr="00254B19">
        <w:rPr>
          <w:rFonts w:ascii="PingFang SC" w:eastAsia="PingFang SC" w:hAnsi="PingFang SC" w:cs="宋体" w:hint="eastAsia"/>
          <w:color w:val="353535"/>
          <w:kern w:val="0"/>
          <w:sz w:val="26"/>
          <w:szCs w:val="26"/>
        </w:rPr>
        <w:t>(duration) 来统计一下在一定的 duration 内有多少调用是成功还是失败的。</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 xml:space="preserve">判断是否熔断的条件 </w:t>
      </w:r>
      <w:proofErr w:type="spellStart"/>
      <w:r w:rsidRPr="00254B19">
        <w:rPr>
          <w:rFonts w:ascii="PingFang SC" w:eastAsia="PingFang SC" w:hAnsi="PingFang SC" w:cs="宋体" w:hint="eastAsia"/>
          <w:color w:val="353535"/>
          <w:kern w:val="0"/>
          <w:sz w:val="26"/>
          <w:szCs w:val="26"/>
        </w:rPr>
        <w:t>isOpen</w:t>
      </w:r>
      <w:proofErr w:type="spellEnd"/>
      <w:r w:rsidRPr="00254B19">
        <w:rPr>
          <w:rFonts w:ascii="PingFang SC" w:eastAsia="PingFang SC" w:hAnsi="PingFang SC" w:cs="宋体" w:hint="eastAsia"/>
          <w:color w:val="353535"/>
          <w:kern w:val="0"/>
          <w:sz w:val="26"/>
          <w:szCs w:val="26"/>
        </w:rPr>
        <w:t>()，是计算一下 failure/(</w:t>
      </w:r>
      <w:proofErr w:type="spellStart"/>
      <w:r w:rsidRPr="00254B19">
        <w:rPr>
          <w:rFonts w:ascii="PingFang SC" w:eastAsia="PingFang SC" w:hAnsi="PingFang SC" w:cs="宋体" w:hint="eastAsia"/>
          <w:color w:val="353535"/>
          <w:kern w:val="0"/>
          <w:sz w:val="26"/>
          <w:szCs w:val="26"/>
        </w:rPr>
        <w:t>success+failure</w:t>
      </w:r>
      <w:proofErr w:type="spellEnd"/>
      <w:r w:rsidRPr="00254B19">
        <w:rPr>
          <w:rFonts w:ascii="PingFang SC" w:eastAsia="PingFang SC" w:hAnsi="PingFang SC" w:cs="宋体" w:hint="eastAsia"/>
          <w:color w:val="353535"/>
          <w:kern w:val="0"/>
          <w:sz w:val="26"/>
          <w:szCs w:val="26"/>
        </w:rPr>
        <w:t>) 当前的错误率，如果高于一个阈值，那么打开熔断，否则关闭。</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proofErr w:type="spellStart"/>
      <w:r w:rsidRPr="00254B19">
        <w:rPr>
          <w:rFonts w:ascii="PingFang SC" w:eastAsia="PingFang SC" w:hAnsi="PingFang SC" w:cs="宋体" w:hint="eastAsia"/>
          <w:color w:val="353535"/>
          <w:kern w:val="0"/>
          <w:sz w:val="26"/>
          <w:szCs w:val="26"/>
        </w:rPr>
        <w:t>Hystrix</w:t>
      </w:r>
      <w:proofErr w:type="spellEnd"/>
      <w:r w:rsidRPr="00254B19">
        <w:rPr>
          <w:rFonts w:ascii="PingFang SC" w:eastAsia="PingFang SC" w:hAnsi="PingFang SC" w:cs="宋体" w:hint="eastAsia"/>
          <w:color w:val="353535"/>
          <w:kern w:val="0"/>
          <w:sz w:val="26"/>
          <w:szCs w:val="26"/>
        </w:rPr>
        <w:t xml:space="preserve"> 会在内存中维护一个数组，其中记录着每一个周期的请求结果的统计。超过时长长度的元素会被删除掉。</w:t>
      </w:r>
    </w:p>
    <w:p w:rsidR="00254B19" w:rsidRPr="00254B19" w:rsidRDefault="00254B19" w:rsidP="00254B19">
      <w:pPr>
        <w:widowControl/>
        <w:spacing w:after="300"/>
        <w:jc w:val="left"/>
        <w:outlineLvl w:val="0"/>
        <w:rPr>
          <w:rFonts w:ascii="PingFang SC" w:eastAsia="PingFang SC" w:hAnsi="PingFang SC" w:cs="宋体" w:hint="eastAsia"/>
          <w:b/>
          <w:bCs/>
          <w:color w:val="000000"/>
          <w:kern w:val="36"/>
          <w:sz w:val="32"/>
          <w:szCs w:val="32"/>
        </w:rPr>
      </w:pPr>
      <w:r w:rsidRPr="00254B19">
        <w:rPr>
          <w:rFonts w:ascii="PingFang SC" w:eastAsia="PingFang SC" w:hAnsi="PingFang SC" w:cs="宋体" w:hint="eastAsia"/>
          <w:b/>
          <w:bCs/>
          <w:color w:val="000000"/>
          <w:kern w:val="36"/>
          <w:sz w:val="32"/>
          <w:szCs w:val="32"/>
        </w:rPr>
        <w:t>熔断设计的重点</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lastRenderedPageBreak/>
        <w:t>在实现熔断器模式的时候，以下这些因素需可能需要考虑。</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错误的类型</w:t>
      </w:r>
      <w:r w:rsidRPr="00254B19">
        <w:rPr>
          <w:rFonts w:ascii="PingFang SC" w:eastAsia="PingFang SC" w:hAnsi="PingFang SC" w:cs="宋体" w:hint="eastAsia"/>
          <w:color w:val="353535"/>
          <w:kern w:val="0"/>
          <w:sz w:val="26"/>
          <w:szCs w:val="26"/>
        </w:rPr>
        <w:t>。需要注意的是请求失败的原因会有很多种。你需要根据不同的错误情况来调整相应的策略。所以，熔断和重试一样，需要对返回的错误进行识别。一些错误先走重试的策略（比如限流，或是超时），重试几次后再打开熔断。一些错误是远程服务挂掉，恢复时间比较长；这种错误不必走重试，就可以直接打开熔断策略。</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日志监控</w:t>
      </w:r>
      <w:r w:rsidRPr="00254B19">
        <w:rPr>
          <w:rFonts w:ascii="PingFang SC" w:eastAsia="PingFang SC" w:hAnsi="PingFang SC" w:cs="宋体" w:hint="eastAsia"/>
          <w:color w:val="353535"/>
          <w:kern w:val="0"/>
          <w:sz w:val="26"/>
          <w:szCs w:val="26"/>
        </w:rPr>
        <w:t>。熔断器应该能够记录所有失败的请求，以及一些可能会尝试成功的请求，使得管理员能够监控使用熔断器保护服务的执行情况。</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测试服务是否可用</w:t>
      </w:r>
      <w:r w:rsidRPr="00254B19">
        <w:rPr>
          <w:rFonts w:ascii="PingFang SC" w:eastAsia="PingFang SC" w:hAnsi="PingFang SC" w:cs="宋体" w:hint="eastAsia"/>
          <w:color w:val="353535"/>
          <w:kern w:val="0"/>
          <w:sz w:val="26"/>
          <w:szCs w:val="26"/>
        </w:rPr>
        <w:t>。在断开状态下，熔断器可以采用定期地 ping 一下远程服务的健康检查接口，来判断服务是否恢复，而不是使用计时器来自动切换到半开状态。这样做的一个好处是，在服务恢复的情况下，不需要真实的用户流量就可以把状态从半开状态切回关闭状态。否则在半开状态下，即便服务已恢复了，也需要用户真实的请求来恢复，这会影响用户的真实请求。</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手动重置</w:t>
      </w:r>
      <w:r w:rsidRPr="00254B19">
        <w:rPr>
          <w:rFonts w:ascii="PingFang SC" w:eastAsia="PingFang SC" w:hAnsi="PingFang SC" w:cs="宋体" w:hint="eastAsia"/>
          <w:color w:val="353535"/>
          <w:kern w:val="0"/>
          <w:sz w:val="26"/>
          <w:szCs w:val="26"/>
        </w:rPr>
        <w:t>。在系统中对于失败操作的恢复时间是很难确定的，提供一个手动重置功能能够使得管理员可以手动地强制将熔断器切换到闭合状态。同样的，如果受熔断器保护的服务暂时不可用的话，管理员能够强制将熔断器设置为断开状态。</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并发问题</w:t>
      </w:r>
      <w:r w:rsidRPr="00254B19">
        <w:rPr>
          <w:rFonts w:ascii="PingFang SC" w:eastAsia="PingFang SC" w:hAnsi="PingFang SC" w:cs="宋体" w:hint="eastAsia"/>
          <w:color w:val="353535"/>
          <w:kern w:val="0"/>
          <w:sz w:val="26"/>
          <w:szCs w:val="26"/>
        </w:rPr>
        <w:t>。相同的熔断器有可能被大量并发请求同时访问。熔断器的实现不应该阻塞并发的请求或者增加每次请求调用的负担。尤其是其中对调用结果的统计，一般来说会成为一个共享的数据结构，它会导致有锁</w:t>
      </w:r>
      <w:r w:rsidRPr="00254B19">
        <w:rPr>
          <w:rFonts w:ascii="PingFang SC" w:eastAsia="PingFang SC" w:hAnsi="PingFang SC" w:cs="宋体" w:hint="eastAsia"/>
          <w:color w:val="353535"/>
          <w:kern w:val="0"/>
          <w:sz w:val="26"/>
          <w:szCs w:val="26"/>
        </w:rPr>
        <w:lastRenderedPageBreak/>
        <w:t>的情况。在这种情况下，最好使用一些无锁的数据结构，或是 atomic 的原子操作。这样会带来更好的性能。</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资源分区</w:t>
      </w:r>
      <w:r w:rsidRPr="00254B19">
        <w:rPr>
          <w:rFonts w:ascii="PingFang SC" w:eastAsia="PingFang SC" w:hAnsi="PingFang SC" w:cs="宋体" w:hint="eastAsia"/>
          <w:color w:val="353535"/>
          <w:kern w:val="0"/>
          <w:sz w:val="26"/>
          <w:szCs w:val="26"/>
        </w:rPr>
        <w:t>。有时候，我们会把资源分布在不同的分区上。比如，数据库的分库分表，某个分区可能出现问题，而其它分区还可用。在这种情况下，单一的熔断器会把所有的分区访问给混为一谈，从而，一旦开始熔断，那么所有的分区都会受到熔断影响。或是出现一会儿熔断一会儿又好，来来回回的情况。所以，熔断器需要考虑这样的问题，只对有问题的分区进行熔断，而不是整体。</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b/>
          <w:bCs/>
          <w:color w:val="000000"/>
          <w:kern w:val="0"/>
          <w:sz w:val="26"/>
          <w:szCs w:val="26"/>
        </w:rPr>
        <w:t>重试错误的请求</w:t>
      </w:r>
      <w:r w:rsidRPr="00254B19">
        <w:rPr>
          <w:rFonts w:ascii="PingFang SC" w:eastAsia="PingFang SC" w:hAnsi="PingFang SC" w:cs="宋体" w:hint="eastAsia"/>
          <w:color w:val="353535"/>
          <w:kern w:val="0"/>
          <w:sz w:val="26"/>
          <w:szCs w:val="26"/>
        </w:rPr>
        <w:t>。有时候，错误和请求的数据和参数有关系，所以，记录下出错的请求，在半开状态下重试能够准确地知道服务是否真的恢复。当然，这需要被调用端支持幂等调用，否则会出现一个操作被执行多次的副作用。</w:t>
      </w:r>
    </w:p>
    <w:p w:rsidR="00254B19" w:rsidRPr="00254B19" w:rsidRDefault="00254B19" w:rsidP="00254B19">
      <w:pPr>
        <w:widowControl/>
        <w:spacing w:after="300"/>
        <w:jc w:val="left"/>
        <w:outlineLvl w:val="0"/>
        <w:rPr>
          <w:rFonts w:ascii="PingFang SC" w:eastAsia="PingFang SC" w:hAnsi="PingFang SC" w:cs="宋体" w:hint="eastAsia"/>
          <w:b/>
          <w:bCs/>
          <w:color w:val="000000"/>
          <w:kern w:val="36"/>
          <w:sz w:val="32"/>
          <w:szCs w:val="32"/>
        </w:rPr>
      </w:pPr>
      <w:r w:rsidRPr="00254B19">
        <w:rPr>
          <w:rFonts w:ascii="PingFang SC" w:eastAsia="PingFang SC" w:hAnsi="PingFang SC" w:cs="宋体" w:hint="eastAsia"/>
          <w:b/>
          <w:bCs/>
          <w:color w:val="000000"/>
          <w:kern w:val="36"/>
          <w:sz w:val="32"/>
          <w:szCs w:val="32"/>
        </w:rPr>
        <w:t>小结</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 xml:space="preserve">好了，我们来总结一下今天分享的主要内容。首先，熔断设计是受了电路设计中保险丝的启发，其需要实现三个状态：闭合、断开和半开，分别对应于正常、故障和故障后检测故障是否已被修复的场景，并介绍了 Netflix 的 </w:t>
      </w:r>
      <w:proofErr w:type="spellStart"/>
      <w:r w:rsidRPr="00254B19">
        <w:rPr>
          <w:rFonts w:ascii="PingFang SC" w:eastAsia="PingFang SC" w:hAnsi="PingFang SC" w:cs="宋体" w:hint="eastAsia"/>
          <w:color w:val="353535"/>
          <w:kern w:val="0"/>
          <w:sz w:val="26"/>
          <w:szCs w:val="26"/>
        </w:rPr>
        <w:t>Hystrix</w:t>
      </w:r>
      <w:proofErr w:type="spellEnd"/>
      <w:r w:rsidRPr="00254B19">
        <w:rPr>
          <w:rFonts w:ascii="PingFang SC" w:eastAsia="PingFang SC" w:hAnsi="PingFang SC" w:cs="宋体" w:hint="eastAsia"/>
          <w:color w:val="353535"/>
          <w:kern w:val="0"/>
          <w:sz w:val="26"/>
          <w:szCs w:val="26"/>
        </w:rPr>
        <w:t xml:space="preserve"> 对熔断的实现。最后，我总结了熔断设计的几个重点。下篇文章中，我们讲述限流设计。希望对你有帮助。</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也欢迎你分享一下你实现过的熔断使用了怎样的算法？实现的过程中遇到过什么坑？</w:t>
      </w:r>
    </w:p>
    <w:p w:rsidR="00254B19" w:rsidRPr="00254B19" w:rsidRDefault="00254B19" w:rsidP="00254B19">
      <w:pPr>
        <w:widowControl/>
        <w:spacing w:line="450" w:lineRule="atLeast"/>
        <w:jc w:val="left"/>
        <w:rPr>
          <w:rFonts w:ascii="PingFang SC" w:eastAsia="PingFang SC" w:hAnsi="PingFang SC" w:cs="宋体" w:hint="eastAsia"/>
          <w:color w:val="353535"/>
          <w:kern w:val="0"/>
          <w:sz w:val="26"/>
          <w:szCs w:val="26"/>
        </w:rPr>
      </w:pPr>
      <w:r w:rsidRPr="00254B19">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Default="000216AE"/>
    <w:sectPr w:rsidR="000216A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19"/>
    <w:rsid w:val="000216AE"/>
    <w:rsid w:val="00254B19"/>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2AF76E"/>
  <w15:chartTrackingRefBased/>
  <w15:docId w15:val="{B784B9BB-0A6C-9449-A74E-7BE28F98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54B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B19"/>
    <w:rPr>
      <w:rFonts w:ascii="宋体" w:eastAsia="宋体" w:hAnsi="宋体" w:cs="宋体"/>
      <w:b/>
      <w:bCs/>
      <w:kern w:val="36"/>
      <w:sz w:val="48"/>
      <w:szCs w:val="48"/>
    </w:rPr>
  </w:style>
  <w:style w:type="character" w:customStyle="1" w:styleId="apple-converted-space">
    <w:name w:val="apple-converted-space"/>
    <w:basedOn w:val="a0"/>
    <w:rsid w:val="00254B19"/>
  </w:style>
  <w:style w:type="character" w:customStyle="1" w:styleId="iconfont">
    <w:name w:val="iconfont"/>
    <w:basedOn w:val="a0"/>
    <w:rsid w:val="00254B19"/>
  </w:style>
  <w:style w:type="character" w:customStyle="1" w:styleId="se-8b38ecbc">
    <w:name w:val="se-8b38ecbc"/>
    <w:basedOn w:val="a0"/>
    <w:rsid w:val="00254B19"/>
  </w:style>
  <w:style w:type="character" w:customStyle="1" w:styleId="se-b9d20cea">
    <w:name w:val="se-b9d20cea"/>
    <w:basedOn w:val="a0"/>
    <w:rsid w:val="00254B19"/>
  </w:style>
  <w:style w:type="character" w:customStyle="1" w:styleId="se-317719cb">
    <w:name w:val="se-317719cb"/>
    <w:basedOn w:val="a0"/>
    <w:rsid w:val="00254B19"/>
  </w:style>
  <w:style w:type="character" w:customStyle="1" w:styleId="se-a9fbdff1">
    <w:name w:val="se-a9fbdff1"/>
    <w:basedOn w:val="a0"/>
    <w:rsid w:val="00254B19"/>
  </w:style>
  <w:style w:type="character" w:customStyle="1" w:styleId="se-0290d096">
    <w:name w:val="se-0290d096"/>
    <w:basedOn w:val="a0"/>
    <w:rsid w:val="00254B19"/>
  </w:style>
  <w:style w:type="character" w:customStyle="1" w:styleId="se-5ab3e5f8">
    <w:name w:val="se-5ab3e5f8"/>
    <w:basedOn w:val="a0"/>
    <w:rsid w:val="00254B19"/>
  </w:style>
  <w:style w:type="character" w:customStyle="1" w:styleId="se-ec5f5c8f">
    <w:name w:val="se-ec5f5c8f"/>
    <w:basedOn w:val="a0"/>
    <w:rsid w:val="00254B19"/>
  </w:style>
  <w:style w:type="character" w:customStyle="1" w:styleId="se-63e5bad6">
    <w:name w:val="se-63e5bad6"/>
    <w:basedOn w:val="a0"/>
    <w:rsid w:val="00254B19"/>
  </w:style>
  <w:style w:type="character" w:customStyle="1" w:styleId="se-535d6cd6">
    <w:name w:val="se-535d6cd6"/>
    <w:basedOn w:val="a0"/>
    <w:rsid w:val="00254B19"/>
  </w:style>
  <w:style w:type="character" w:customStyle="1" w:styleId="se-f622d605">
    <w:name w:val="se-f622d605"/>
    <w:basedOn w:val="a0"/>
    <w:rsid w:val="00254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90542">
      <w:bodyDiv w:val="1"/>
      <w:marLeft w:val="0"/>
      <w:marRight w:val="0"/>
      <w:marTop w:val="0"/>
      <w:marBottom w:val="0"/>
      <w:divBdr>
        <w:top w:val="none" w:sz="0" w:space="0" w:color="auto"/>
        <w:left w:val="none" w:sz="0" w:space="0" w:color="auto"/>
        <w:bottom w:val="none" w:sz="0" w:space="0" w:color="auto"/>
        <w:right w:val="none" w:sz="0" w:space="0" w:color="auto"/>
      </w:divBdr>
      <w:divsChild>
        <w:div w:id="863519777">
          <w:marLeft w:val="0"/>
          <w:marRight w:val="0"/>
          <w:marTop w:val="150"/>
          <w:marBottom w:val="0"/>
          <w:divBdr>
            <w:top w:val="none" w:sz="0" w:space="0" w:color="auto"/>
            <w:left w:val="none" w:sz="0" w:space="0" w:color="auto"/>
            <w:bottom w:val="none" w:sz="0" w:space="0" w:color="auto"/>
            <w:right w:val="none" w:sz="0" w:space="0" w:color="auto"/>
          </w:divBdr>
        </w:div>
        <w:div w:id="121311851">
          <w:marLeft w:val="0"/>
          <w:marRight w:val="0"/>
          <w:marTop w:val="450"/>
          <w:marBottom w:val="0"/>
          <w:divBdr>
            <w:top w:val="none" w:sz="0" w:space="0" w:color="auto"/>
            <w:left w:val="none" w:sz="0" w:space="0" w:color="auto"/>
            <w:bottom w:val="none" w:sz="0" w:space="0" w:color="auto"/>
            <w:right w:val="none" w:sz="0" w:space="0" w:color="auto"/>
          </w:divBdr>
          <w:divsChild>
            <w:div w:id="1253510371">
              <w:marLeft w:val="0"/>
              <w:marRight w:val="0"/>
              <w:marTop w:val="0"/>
              <w:marBottom w:val="0"/>
              <w:divBdr>
                <w:top w:val="none" w:sz="0" w:space="0" w:color="auto"/>
                <w:left w:val="none" w:sz="0" w:space="0" w:color="auto"/>
                <w:bottom w:val="none" w:sz="0" w:space="0" w:color="auto"/>
                <w:right w:val="none" w:sz="0" w:space="0" w:color="auto"/>
              </w:divBdr>
            </w:div>
            <w:div w:id="694229972">
              <w:marLeft w:val="0"/>
              <w:marRight w:val="0"/>
              <w:marTop w:val="495"/>
              <w:marBottom w:val="0"/>
              <w:divBdr>
                <w:top w:val="single" w:sz="6" w:space="0" w:color="E7E6E5"/>
                <w:left w:val="single" w:sz="6" w:space="17" w:color="E7E6E5"/>
                <w:bottom w:val="single" w:sz="6" w:space="0" w:color="E7E6E5"/>
                <w:right w:val="single" w:sz="6" w:space="0" w:color="E7E6E5"/>
              </w:divBdr>
              <w:divsChild>
                <w:div w:id="1853447167">
                  <w:marLeft w:val="0"/>
                  <w:marRight w:val="0"/>
                  <w:marTop w:val="0"/>
                  <w:marBottom w:val="0"/>
                  <w:divBdr>
                    <w:top w:val="single" w:sz="6" w:space="0" w:color="FA8919"/>
                    <w:left w:val="single" w:sz="6" w:space="0" w:color="FA8919"/>
                    <w:bottom w:val="single" w:sz="6" w:space="0" w:color="FA8919"/>
                    <w:right w:val="single" w:sz="6" w:space="0" w:color="FA8919"/>
                  </w:divBdr>
                  <w:divsChild>
                    <w:div w:id="1819149615">
                      <w:marLeft w:val="30"/>
                      <w:marRight w:val="0"/>
                      <w:marTop w:val="0"/>
                      <w:marBottom w:val="0"/>
                      <w:divBdr>
                        <w:top w:val="none" w:sz="0" w:space="0" w:color="auto"/>
                        <w:left w:val="none" w:sz="0" w:space="0" w:color="auto"/>
                        <w:bottom w:val="none" w:sz="0" w:space="0" w:color="auto"/>
                        <w:right w:val="none" w:sz="0" w:space="0" w:color="auto"/>
                      </w:divBdr>
                    </w:div>
                  </w:divsChild>
                </w:div>
                <w:div w:id="709959119">
                  <w:marLeft w:val="330"/>
                  <w:marRight w:val="0"/>
                  <w:marTop w:val="0"/>
                  <w:marBottom w:val="0"/>
                  <w:divBdr>
                    <w:top w:val="none" w:sz="0" w:space="0" w:color="auto"/>
                    <w:left w:val="none" w:sz="0" w:space="0" w:color="auto"/>
                    <w:bottom w:val="none" w:sz="0" w:space="0" w:color="auto"/>
                    <w:right w:val="none" w:sz="0" w:space="0" w:color="auto"/>
                  </w:divBdr>
                  <w:divsChild>
                    <w:div w:id="401949104">
                      <w:marLeft w:val="0"/>
                      <w:marRight w:val="0"/>
                      <w:marTop w:val="270"/>
                      <w:marBottom w:val="0"/>
                      <w:divBdr>
                        <w:top w:val="none" w:sz="0" w:space="0" w:color="auto"/>
                        <w:left w:val="none" w:sz="0" w:space="0" w:color="auto"/>
                        <w:bottom w:val="none" w:sz="0" w:space="0" w:color="auto"/>
                        <w:right w:val="none" w:sz="0" w:space="0" w:color="auto"/>
                      </w:divBdr>
                      <w:divsChild>
                        <w:div w:id="364990126">
                          <w:marLeft w:val="0"/>
                          <w:marRight w:val="0"/>
                          <w:marTop w:val="0"/>
                          <w:marBottom w:val="0"/>
                          <w:divBdr>
                            <w:top w:val="none" w:sz="0" w:space="0" w:color="auto"/>
                            <w:left w:val="none" w:sz="0" w:space="0" w:color="auto"/>
                            <w:bottom w:val="none" w:sz="0" w:space="0" w:color="auto"/>
                            <w:right w:val="none" w:sz="0" w:space="0" w:color="auto"/>
                          </w:divBdr>
                          <w:divsChild>
                            <w:div w:id="1946762578">
                              <w:marLeft w:val="0"/>
                              <w:marRight w:val="0"/>
                              <w:marTop w:val="0"/>
                              <w:marBottom w:val="0"/>
                              <w:divBdr>
                                <w:top w:val="none" w:sz="0" w:space="0" w:color="auto"/>
                                <w:left w:val="none" w:sz="0" w:space="0" w:color="auto"/>
                                <w:bottom w:val="none" w:sz="0" w:space="0" w:color="auto"/>
                                <w:right w:val="none" w:sz="0" w:space="0" w:color="auto"/>
                              </w:divBdr>
                              <w:divsChild>
                                <w:div w:id="16854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2021">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55981113">
              <w:marLeft w:val="0"/>
              <w:marRight w:val="0"/>
              <w:marTop w:val="450"/>
              <w:marBottom w:val="0"/>
              <w:divBdr>
                <w:top w:val="none" w:sz="0" w:space="0" w:color="auto"/>
                <w:left w:val="none" w:sz="0" w:space="0" w:color="auto"/>
                <w:bottom w:val="none" w:sz="0" w:space="0" w:color="auto"/>
                <w:right w:val="none" w:sz="0" w:space="0" w:color="auto"/>
              </w:divBdr>
              <w:divsChild>
                <w:div w:id="1246499621">
                  <w:marLeft w:val="0"/>
                  <w:marRight w:val="0"/>
                  <w:marTop w:val="0"/>
                  <w:marBottom w:val="0"/>
                  <w:divBdr>
                    <w:top w:val="none" w:sz="0" w:space="0" w:color="auto"/>
                    <w:left w:val="none" w:sz="0" w:space="0" w:color="auto"/>
                    <w:bottom w:val="none" w:sz="0" w:space="0" w:color="auto"/>
                    <w:right w:val="none" w:sz="0" w:space="0" w:color="auto"/>
                  </w:divBdr>
                  <w:divsChild>
                    <w:div w:id="1066802286">
                      <w:marLeft w:val="0"/>
                      <w:marRight w:val="0"/>
                      <w:marTop w:val="0"/>
                      <w:marBottom w:val="0"/>
                      <w:divBdr>
                        <w:top w:val="none" w:sz="0" w:space="0" w:color="auto"/>
                        <w:left w:val="none" w:sz="0" w:space="0" w:color="auto"/>
                        <w:bottom w:val="none" w:sz="0" w:space="0" w:color="auto"/>
                        <w:right w:val="none" w:sz="0" w:space="0" w:color="auto"/>
                      </w:divBdr>
                      <w:divsChild>
                        <w:div w:id="974221278">
                          <w:marLeft w:val="0"/>
                          <w:marRight w:val="0"/>
                          <w:marTop w:val="0"/>
                          <w:marBottom w:val="0"/>
                          <w:divBdr>
                            <w:top w:val="none" w:sz="0" w:space="0" w:color="auto"/>
                            <w:left w:val="none" w:sz="0" w:space="0" w:color="auto"/>
                            <w:bottom w:val="none" w:sz="0" w:space="0" w:color="auto"/>
                            <w:right w:val="none" w:sz="0" w:space="0" w:color="auto"/>
                          </w:divBdr>
                          <w:divsChild>
                            <w:div w:id="352651458">
                              <w:marLeft w:val="0"/>
                              <w:marRight w:val="0"/>
                              <w:marTop w:val="0"/>
                              <w:marBottom w:val="450"/>
                              <w:divBdr>
                                <w:top w:val="none" w:sz="0" w:space="0" w:color="auto"/>
                                <w:left w:val="none" w:sz="0" w:space="0" w:color="auto"/>
                                <w:bottom w:val="none" w:sz="0" w:space="0" w:color="auto"/>
                                <w:right w:val="none" w:sz="0" w:space="0" w:color="auto"/>
                              </w:divBdr>
                            </w:div>
                            <w:div w:id="2006467980">
                              <w:marLeft w:val="0"/>
                              <w:marRight w:val="0"/>
                              <w:marTop w:val="0"/>
                              <w:marBottom w:val="450"/>
                              <w:divBdr>
                                <w:top w:val="none" w:sz="0" w:space="0" w:color="auto"/>
                                <w:left w:val="none" w:sz="0" w:space="0" w:color="auto"/>
                                <w:bottom w:val="none" w:sz="0" w:space="0" w:color="auto"/>
                                <w:right w:val="none" w:sz="0" w:space="0" w:color="auto"/>
                              </w:divBdr>
                            </w:div>
                            <w:div w:id="718945026">
                              <w:marLeft w:val="0"/>
                              <w:marRight w:val="0"/>
                              <w:marTop w:val="0"/>
                              <w:marBottom w:val="450"/>
                              <w:divBdr>
                                <w:top w:val="none" w:sz="0" w:space="0" w:color="auto"/>
                                <w:left w:val="none" w:sz="0" w:space="0" w:color="auto"/>
                                <w:bottom w:val="none" w:sz="0" w:space="0" w:color="auto"/>
                                <w:right w:val="none" w:sz="0" w:space="0" w:color="auto"/>
                              </w:divBdr>
                            </w:div>
                            <w:div w:id="1648776562">
                              <w:marLeft w:val="0"/>
                              <w:marRight w:val="0"/>
                              <w:marTop w:val="0"/>
                              <w:marBottom w:val="450"/>
                              <w:divBdr>
                                <w:top w:val="none" w:sz="0" w:space="0" w:color="auto"/>
                                <w:left w:val="none" w:sz="0" w:space="0" w:color="auto"/>
                                <w:bottom w:val="none" w:sz="0" w:space="0" w:color="auto"/>
                                <w:right w:val="none" w:sz="0" w:space="0" w:color="auto"/>
                              </w:divBdr>
                            </w:div>
                            <w:div w:id="90666052">
                              <w:marLeft w:val="0"/>
                              <w:marRight w:val="0"/>
                              <w:marTop w:val="0"/>
                              <w:marBottom w:val="450"/>
                              <w:divBdr>
                                <w:top w:val="none" w:sz="0" w:space="0" w:color="auto"/>
                                <w:left w:val="none" w:sz="0" w:space="0" w:color="auto"/>
                                <w:bottom w:val="none" w:sz="0" w:space="0" w:color="auto"/>
                                <w:right w:val="none" w:sz="0" w:space="0" w:color="auto"/>
                              </w:divBdr>
                            </w:div>
                            <w:div w:id="2113436184">
                              <w:marLeft w:val="0"/>
                              <w:marRight w:val="0"/>
                              <w:marTop w:val="0"/>
                              <w:marBottom w:val="450"/>
                              <w:divBdr>
                                <w:top w:val="none" w:sz="0" w:space="0" w:color="auto"/>
                                <w:left w:val="none" w:sz="0" w:space="0" w:color="auto"/>
                                <w:bottom w:val="none" w:sz="0" w:space="0" w:color="auto"/>
                                <w:right w:val="none" w:sz="0" w:space="0" w:color="auto"/>
                              </w:divBdr>
                            </w:div>
                            <w:div w:id="128474297">
                              <w:marLeft w:val="0"/>
                              <w:marRight w:val="0"/>
                              <w:marTop w:val="0"/>
                              <w:marBottom w:val="450"/>
                              <w:divBdr>
                                <w:top w:val="none" w:sz="0" w:space="0" w:color="auto"/>
                                <w:left w:val="none" w:sz="0" w:space="0" w:color="auto"/>
                                <w:bottom w:val="none" w:sz="0" w:space="0" w:color="auto"/>
                                <w:right w:val="none" w:sz="0" w:space="0" w:color="auto"/>
                              </w:divBdr>
                            </w:div>
                            <w:div w:id="197209783">
                              <w:marLeft w:val="0"/>
                              <w:marRight w:val="0"/>
                              <w:marTop w:val="0"/>
                              <w:marBottom w:val="450"/>
                              <w:divBdr>
                                <w:top w:val="none" w:sz="0" w:space="0" w:color="auto"/>
                                <w:left w:val="none" w:sz="0" w:space="0" w:color="auto"/>
                                <w:bottom w:val="none" w:sz="0" w:space="0" w:color="auto"/>
                                <w:right w:val="none" w:sz="0" w:space="0" w:color="auto"/>
                              </w:divBdr>
                              <w:divsChild>
                                <w:div w:id="1254162814">
                                  <w:marLeft w:val="45"/>
                                  <w:marRight w:val="0"/>
                                  <w:marTop w:val="0"/>
                                  <w:marBottom w:val="150"/>
                                  <w:divBdr>
                                    <w:top w:val="none" w:sz="0" w:space="0" w:color="auto"/>
                                    <w:left w:val="none" w:sz="0" w:space="0" w:color="auto"/>
                                    <w:bottom w:val="none" w:sz="0" w:space="0" w:color="auto"/>
                                    <w:right w:val="none" w:sz="0" w:space="0" w:color="auto"/>
                                  </w:divBdr>
                                </w:div>
                                <w:div w:id="1277828674">
                                  <w:marLeft w:val="45"/>
                                  <w:marRight w:val="0"/>
                                  <w:marTop w:val="0"/>
                                  <w:marBottom w:val="150"/>
                                  <w:divBdr>
                                    <w:top w:val="none" w:sz="0" w:space="0" w:color="auto"/>
                                    <w:left w:val="none" w:sz="0" w:space="0" w:color="auto"/>
                                    <w:bottom w:val="none" w:sz="0" w:space="0" w:color="auto"/>
                                    <w:right w:val="none" w:sz="0" w:space="0" w:color="auto"/>
                                  </w:divBdr>
                                </w:div>
                                <w:div w:id="1557203481">
                                  <w:marLeft w:val="45"/>
                                  <w:marRight w:val="0"/>
                                  <w:marTop w:val="0"/>
                                  <w:marBottom w:val="0"/>
                                  <w:divBdr>
                                    <w:top w:val="none" w:sz="0" w:space="0" w:color="auto"/>
                                    <w:left w:val="none" w:sz="0" w:space="0" w:color="auto"/>
                                    <w:bottom w:val="none" w:sz="0" w:space="0" w:color="auto"/>
                                    <w:right w:val="none" w:sz="0" w:space="0" w:color="auto"/>
                                  </w:divBdr>
                                </w:div>
                                <w:div w:id="1886258503">
                                  <w:marLeft w:val="300"/>
                                  <w:marRight w:val="0"/>
                                  <w:marTop w:val="0"/>
                                  <w:marBottom w:val="150"/>
                                  <w:divBdr>
                                    <w:top w:val="none" w:sz="0" w:space="0" w:color="auto"/>
                                    <w:left w:val="none" w:sz="0" w:space="0" w:color="auto"/>
                                    <w:bottom w:val="none" w:sz="0" w:space="0" w:color="auto"/>
                                    <w:right w:val="none" w:sz="0" w:space="0" w:color="auto"/>
                                  </w:divBdr>
                                </w:div>
                              </w:divsChild>
                            </w:div>
                            <w:div w:id="649754342">
                              <w:marLeft w:val="0"/>
                              <w:marRight w:val="0"/>
                              <w:marTop w:val="0"/>
                              <w:marBottom w:val="450"/>
                              <w:divBdr>
                                <w:top w:val="none" w:sz="0" w:space="0" w:color="auto"/>
                                <w:left w:val="none" w:sz="0" w:space="0" w:color="auto"/>
                                <w:bottom w:val="none" w:sz="0" w:space="0" w:color="auto"/>
                                <w:right w:val="none" w:sz="0" w:space="0" w:color="auto"/>
                              </w:divBdr>
                            </w:div>
                            <w:div w:id="1980185198">
                              <w:marLeft w:val="0"/>
                              <w:marRight w:val="0"/>
                              <w:marTop w:val="0"/>
                              <w:marBottom w:val="450"/>
                              <w:divBdr>
                                <w:top w:val="none" w:sz="0" w:space="0" w:color="auto"/>
                                <w:left w:val="none" w:sz="0" w:space="0" w:color="auto"/>
                                <w:bottom w:val="none" w:sz="0" w:space="0" w:color="auto"/>
                                <w:right w:val="none" w:sz="0" w:space="0" w:color="auto"/>
                              </w:divBdr>
                            </w:div>
                            <w:div w:id="401374414">
                              <w:marLeft w:val="0"/>
                              <w:marRight w:val="0"/>
                              <w:marTop w:val="0"/>
                              <w:marBottom w:val="450"/>
                              <w:divBdr>
                                <w:top w:val="none" w:sz="0" w:space="0" w:color="auto"/>
                                <w:left w:val="none" w:sz="0" w:space="0" w:color="auto"/>
                                <w:bottom w:val="none" w:sz="0" w:space="0" w:color="auto"/>
                                <w:right w:val="none" w:sz="0" w:space="0" w:color="auto"/>
                              </w:divBdr>
                            </w:div>
                            <w:div w:id="96755964">
                              <w:marLeft w:val="0"/>
                              <w:marRight w:val="0"/>
                              <w:marTop w:val="0"/>
                              <w:marBottom w:val="450"/>
                              <w:divBdr>
                                <w:top w:val="none" w:sz="0" w:space="0" w:color="auto"/>
                                <w:left w:val="none" w:sz="0" w:space="0" w:color="auto"/>
                                <w:bottom w:val="none" w:sz="0" w:space="0" w:color="auto"/>
                                <w:right w:val="none" w:sz="0" w:space="0" w:color="auto"/>
                              </w:divBdr>
                            </w:div>
                            <w:div w:id="980235775">
                              <w:marLeft w:val="0"/>
                              <w:marRight w:val="0"/>
                              <w:marTop w:val="0"/>
                              <w:marBottom w:val="450"/>
                              <w:divBdr>
                                <w:top w:val="none" w:sz="0" w:space="0" w:color="auto"/>
                                <w:left w:val="none" w:sz="0" w:space="0" w:color="auto"/>
                                <w:bottom w:val="none" w:sz="0" w:space="0" w:color="auto"/>
                                <w:right w:val="none" w:sz="0" w:space="0" w:color="auto"/>
                              </w:divBdr>
                            </w:div>
                            <w:div w:id="17969702">
                              <w:marLeft w:val="0"/>
                              <w:marRight w:val="0"/>
                              <w:marTop w:val="0"/>
                              <w:marBottom w:val="450"/>
                              <w:divBdr>
                                <w:top w:val="none" w:sz="0" w:space="0" w:color="auto"/>
                                <w:left w:val="none" w:sz="0" w:space="0" w:color="auto"/>
                                <w:bottom w:val="none" w:sz="0" w:space="0" w:color="auto"/>
                                <w:right w:val="none" w:sz="0" w:space="0" w:color="auto"/>
                              </w:divBdr>
                            </w:div>
                            <w:div w:id="2081976996">
                              <w:marLeft w:val="0"/>
                              <w:marRight w:val="0"/>
                              <w:marTop w:val="0"/>
                              <w:marBottom w:val="450"/>
                              <w:divBdr>
                                <w:top w:val="none" w:sz="0" w:space="0" w:color="auto"/>
                                <w:left w:val="none" w:sz="0" w:space="0" w:color="auto"/>
                                <w:bottom w:val="none" w:sz="0" w:space="0" w:color="auto"/>
                                <w:right w:val="none" w:sz="0" w:space="0" w:color="auto"/>
                              </w:divBdr>
                            </w:div>
                            <w:div w:id="576015842">
                              <w:marLeft w:val="0"/>
                              <w:marRight w:val="0"/>
                              <w:marTop w:val="0"/>
                              <w:marBottom w:val="450"/>
                              <w:divBdr>
                                <w:top w:val="none" w:sz="0" w:space="0" w:color="auto"/>
                                <w:left w:val="none" w:sz="0" w:space="0" w:color="auto"/>
                                <w:bottom w:val="none" w:sz="0" w:space="0" w:color="auto"/>
                                <w:right w:val="none" w:sz="0" w:space="0" w:color="auto"/>
                              </w:divBdr>
                              <w:divsChild>
                                <w:div w:id="334962185">
                                  <w:marLeft w:val="0"/>
                                  <w:marRight w:val="0"/>
                                  <w:marTop w:val="0"/>
                                  <w:marBottom w:val="150"/>
                                  <w:divBdr>
                                    <w:top w:val="none" w:sz="0" w:space="0" w:color="auto"/>
                                    <w:left w:val="none" w:sz="0" w:space="0" w:color="auto"/>
                                    <w:bottom w:val="none" w:sz="0" w:space="0" w:color="auto"/>
                                    <w:right w:val="none" w:sz="0" w:space="0" w:color="auto"/>
                                  </w:divBdr>
                                  <w:divsChild>
                                    <w:div w:id="531841826">
                                      <w:marLeft w:val="0"/>
                                      <w:marRight w:val="0"/>
                                      <w:marTop w:val="0"/>
                                      <w:marBottom w:val="0"/>
                                      <w:divBdr>
                                        <w:top w:val="none" w:sz="0" w:space="0" w:color="auto"/>
                                        <w:left w:val="none" w:sz="0" w:space="0" w:color="auto"/>
                                        <w:bottom w:val="none" w:sz="0" w:space="0" w:color="auto"/>
                                        <w:right w:val="none" w:sz="0" w:space="0" w:color="auto"/>
                                      </w:divBdr>
                                    </w:div>
                                  </w:divsChild>
                                </w:div>
                                <w:div w:id="1103838536">
                                  <w:marLeft w:val="0"/>
                                  <w:marRight w:val="0"/>
                                  <w:marTop w:val="0"/>
                                  <w:marBottom w:val="150"/>
                                  <w:divBdr>
                                    <w:top w:val="none" w:sz="0" w:space="0" w:color="auto"/>
                                    <w:left w:val="none" w:sz="0" w:space="0" w:color="auto"/>
                                    <w:bottom w:val="none" w:sz="0" w:space="0" w:color="auto"/>
                                    <w:right w:val="none" w:sz="0" w:space="0" w:color="auto"/>
                                  </w:divBdr>
                                  <w:divsChild>
                                    <w:div w:id="1457480512">
                                      <w:marLeft w:val="0"/>
                                      <w:marRight w:val="0"/>
                                      <w:marTop w:val="0"/>
                                      <w:marBottom w:val="0"/>
                                      <w:divBdr>
                                        <w:top w:val="none" w:sz="0" w:space="0" w:color="auto"/>
                                        <w:left w:val="none" w:sz="0" w:space="0" w:color="auto"/>
                                        <w:bottom w:val="none" w:sz="0" w:space="0" w:color="auto"/>
                                        <w:right w:val="none" w:sz="0" w:space="0" w:color="auto"/>
                                      </w:divBdr>
                                    </w:div>
                                  </w:divsChild>
                                </w:div>
                                <w:div w:id="526020188">
                                  <w:marLeft w:val="0"/>
                                  <w:marRight w:val="0"/>
                                  <w:marTop w:val="0"/>
                                  <w:marBottom w:val="150"/>
                                  <w:divBdr>
                                    <w:top w:val="none" w:sz="0" w:space="0" w:color="auto"/>
                                    <w:left w:val="none" w:sz="0" w:space="0" w:color="auto"/>
                                    <w:bottom w:val="none" w:sz="0" w:space="0" w:color="auto"/>
                                    <w:right w:val="none" w:sz="0" w:space="0" w:color="auto"/>
                                  </w:divBdr>
                                  <w:divsChild>
                                    <w:div w:id="2128810486">
                                      <w:marLeft w:val="0"/>
                                      <w:marRight w:val="0"/>
                                      <w:marTop w:val="0"/>
                                      <w:marBottom w:val="0"/>
                                      <w:divBdr>
                                        <w:top w:val="none" w:sz="0" w:space="0" w:color="auto"/>
                                        <w:left w:val="none" w:sz="0" w:space="0" w:color="auto"/>
                                        <w:bottom w:val="none" w:sz="0" w:space="0" w:color="auto"/>
                                        <w:right w:val="none" w:sz="0" w:space="0" w:color="auto"/>
                                      </w:divBdr>
                                    </w:div>
                                  </w:divsChild>
                                </w:div>
                                <w:div w:id="1335842179">
                                  <w:marLeft w:val="0"/>
                                  <w:marRight w:val="0"/>
                                  <w:marTop w:val="0"/>
                                  <w:marBottom w:val="15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2696">
                              <w:marLeft w:val="0"/>
                              <w:marRight w:val="0"/>
                              <w:marTop w:val="0"/>
                              <w:marBottom w:val="450"/>
                              <w:divBdr>
                                <w:top w:val="none" w:sz="0" w:space="0" w:color="auto"/>
                                <w:left w:val="none" w:sz="0" w:space="0" w:color="auto"/>
                                <w:bottom w:val="none" w:sz="0" w:space="0" w:color="auto"/>
                                <w:right w:val="none" w:sz="0" w:space="0" w:color="auto"/>
                              </w:divBdr>
                            </w:div>
                            <w:div w:id="1157381306">
                              <w:marLeft w:val="0"/>
                              <w:marRight w:val="0"/>
                              <w:marTop w:val="0"/>
                              <w:marBottom w:val="450"/>
                              <w:divBdr>
                                <w:top w:val="none" w:sz="0" w:space="0" w:color="auto"/>
                                <w:left w:val="none" w:sz="0" w:space="0" w:color="auto"/>
                                <w:bottom w:val="none" w:sz="0" w:space="0" w:color="auto"/>
                                <w:right w:val="none" w:sz="0" w:space="0" w:color="auto"/>
                              </w:divBdr>
                              <w:divsChild>
                                <w:div w:id="1084571549">
                                  <w:marLeft w:val="45"/>
                                  <w:marRight w:val="0"/>
                                  <w:marTop w:val="0"/>
                                  <w:marBottom w:val="150"/>
                                  <w:divBdr>
                                    <w:top w:val="none" w:sz="0" w:space="0" w:color="auto"/>
                                    <w:left w:val="none" w:sz="0" w:space="0" w:color="auto"/>
                                    <w:bottom w:val="none" w:sz="0" w:space="0" w:color="auto"/>
                                    <w:right w:val="none" w:sz="0" w:space="0" w:color="auto"/>
                                  </w:divBdr>
                                </w:div>
                                <w:div w:id="90980899">
                                  <w:marLeft w:val="45"/>
                                  <w:marRight w:val="0"/>
                                  <w:marTop w:val="0"/>
                                  <w:marBottom w:val="150"/>
                                  <w:divBdr>
                                    <w:top w:val="none" w:sz="0" w:space="0" w:color="auto"/>
                                    <w:left w:val="none" w:sz="0" w:space="0" w:color="auto"/>
                                    <w:bottom w:val="none" w:sz="0" w:space="0" w:color="auto"/>
                                    <w:right w:val="none" w:sz="0" w:space="0" w:color="auto"/>
                                  </w:divBdr>
                                </w:div>
                                <w:div w:id="1279407597">
                                  <w:marLeft w:val="45"/>
                                  <w:marRight w:val="0"/>
                                  <w:marTop w:val="0"/>
                                  <w:marBottom w:val="150"/>
                                  <w:divBdr>
                                    <w:top w:val="none" w:sz="0" w:space="0" w:color="auto"/>
                                    <w:left w:val="none" w:sz="0" w:space="0" w:color="auto"/>
                                    <w:bottom w:val="none" w:sz="0" w:space="0" w:color="auto"/>
                                    <w:right w:val="none" w:sz="0" w:space="0" w:color="auto"/>
                                  </w:divBdr>
                                </w:div>
                                <w:div w:id="1542740791">
                                  <w:marLeft w:val="45"/>
                                  <w:marRight w:val="0"/>
                                  <w:marTop w:val="0"/>
                                  <w:marBottom w:val="150"/>
                                  <w:divBdr>
                                    <w:top w:val="none" w:sz="0" w:space="0" w:color="auto"/>
                                    <w:left w:val="none" w:sz="0" w:space="0" w:color="auto"/>
                                    <w:bottom w:val="none" w:sz="0" w:space="0" w:color="auto"/>
                                    <w:right w:val="none" w:sz="0" w:space="0" w:color="auto"/>
                                  </w:divBdr>
                                </w:div>
                                <w:div w:id="1580289859">
                                  <w:marLeft w:val="45"/>
                                  <w:marRight w:val="0"/>
                                  <w:marTop w:val="0"/>
                                  <w:marBottom w:val="150"/>
                                  <w:divBdr>
                                    <w:top w:val="none" w:sz="0" w:space="0" w:color="auto"/>
                                    <w:left w:val="none" w:sz="0" w:space="0" w:color="auto"/>
                                    <w:bottom w:val="none" w:sz="0" w:space="0" w:color="auto"/>
                                    <w:right w:val="none" w:sz="0" w:space="0" w:color="auto"/>
                                  </w:divBdr>
                                </w:div>
                                <w:div w:id="1851093961">
                                  <w:marLeft w:val="45"/>
                                  <w:marRight w:val="0"/>
                                  <w:marTop w:val="0"/>
                                  <w:marBottom w:val="150"/>
                                  <w:divBdr>
                                    <w:top w:val="none" w:sz="0" w:space="0" w:color="auto"/>
                                    <w:left w:val="none" w:sz="0" w:space="0" w:color="auto"/>
                                    <w:bottom w:val="none" w:sz="0" w:space="0" w:color="auto"/>
                                    <w:right w:val="none" w:sz="0" w:space="0" w:color="auto"/>
                                  </w:divBdr>
                                </w:div>
                                <w:div w:id="255408534">
                                  <w:marLeft w:val="45"/>
                                  <w:marRight w:val="0"/>
                                  <w:marTop w:val="0"/>
                                  <w:marBottom w:val="150"/>
                                  <w:divBdr>
                                    <w:top w:val="none" w:sz="0" w:space="0" w:color="auto"/>
                                    <w:left w:val="none" w:sz="0" w:space="0" w:color="auto"/>
                                    <w:bottom w:val="none" w:sz="0" w:space="0" w:color="auto"/>
                                    <w:right w:val="none" w:sz="0" w:space="0" w:color="auto"/>
                                  </w:divBdr>
                                </w:div>
                              </w:divsChild>
                            </w:div>
                            <w:div w:id="1142192433">
                              <w:marLeft w:val="0"/>
                              <w:marRight w:val="0"/>
                              <w:marTop w:val="0"/>
                              <w:marBottom w:val="450"/>
                              <w:divBdr>
                                <w:top w:val="none" w:sz="0" w:space="0" w:color="auto"/>
                                <w:left w:val="none" w:sz="0" w:space="0" w:color="auto"/>
                                <w:bottom w:val="none" w:sz="0" w:space="0" w:color="auto"/>
                                <w:right w:val="none" w:sz="0" w:space="0" w:color="auto"/>
                              </w:divBdr>
                            </w:div>
                            <w:div w:id="1859276138">
                              <w:marLeft w:val="0"/>
                              <w:marRight w:val="0"/>
                              <w:marTop w:val="0"/>
                              <w:marBottom w:val="450"/>
                              <w:divBdr>
                                <w:top w:val="none" w:sz="0" w:space="0" w:color="auto"/>
                                <w:left w:val="none" w:sz="0" w:space="0" w:color="auto"/>
                                <w:bottom w:val="none" w:sz="0" w:space="0" w:color="auto"/>
                                <w:right w:val="none" w:sz="0" w:space="0" w:color="auto"/>
                              </w:divBdr>
                            </w:div>
                            <w:div w:id="1989088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2020-08-22T03:15:00Z</dcterms:created>
  <dcterms:modified xsi:type="dcterms:W3CDTF">2020-08-22T03:19:00Z</dcterms:modified>
</cp:coreProperties>
</file>