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5CD3" w:rsidRPr="003F5CD3" w:rsidRDefault="003F5CD3" w:rsidP="003F5CD3">
      <w:pPr>
        <w:widowControl/>
        <w:jc w:val="left"/>
        <w:outlineLvl w:val="0"/>
        <w:rPr>
          <w:rFonts w:ascii="PingFangSC" w:eastAsia="PingFangSC" w:hAnsi="PingFangSC" w:cs="宋体"/>
          <w:color w:val="373D41"/>
          <w:kern w:val="36"/>
          <w:sz w:val="48"/>
          <w:szCs w:val="48"/>
        </w:rPr>
      </w:pPr>
      <w:proofErr w:type="spellStart"/>
      <w:r w:rsidRPr="003F5CD3">
        <w:rPr>
          <w:rFonts w:ascii="PingFangSC" w:eastAsia="PingFangSC" w:hAnsi="PingFangSC" w:cs="宋体" w:hint="eastAsia"/>
          <w:color w:val="373D41"/>
          <w:kern w:val="36"/>
          <w:sz w:val="48"/>
          <w:szCs w:val="48"/>
        </w:rPr>
        <w:t>Aliyun</w:t>
      </w:r>
      <w:proofErr w:type="spellEnd"/>
      <w:r w:rsidRPr="003F5CD3">
        <w:rPr>
          <w:rFonts w:ascii="PingFangSC" w:eastAsia="PingFangSC" w:hAnsi="PingFangSC" w:cs="宋体" w:hint="eastAsia"/>
          <w:color w:val="373D41"/>
          <w:kern w:val="36"/>
          <w:sz w:val="48"/>
          <w:szCs w:val="48"/>
        </w:rPr>
        <w:t xml:space="preserve"> Serverless </w:t>
      </w:r>
      <w:proofErr w:type="spellStart"/>
      <w:r w:rsidRPr="003F5CD3">
        <w:rPr>
          <w:rFonts w:ascii="PingFangSC" w:eastAsia="PingFangSC" w:hAnsi="PingFangSC" w:cs="宋体" w:hint="eastAsia"/>
          <w:color w:val="373D41"/>
          <w:kern w:val="36"/>
          <w:sz w:val="48"/>
          <w:szCs w:val="48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73D41"/>
          <w:kern w:val="36"/>
          <w:sz w:val="48"/>
          <w:szCs w:val="48"/>
        </w:rPr>
        <w:t xml:space="preserve"> Extension插件</w:t>
      </w:r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999999"/>
          <w:kern w:val="0"/>
          <w:sz w:val="18"/>
          <w:szCs w:val="18"/>
        </w:rPr>
      </w:pPr>
      <w:r w:rsidRPr="003F5CD3">
        <w:rPr>
          <w:rFonts w:ascii="PingFangSC" w:eastAsia="PingFangSC" w:hAnsi="PingFangSC" w:cs="宋体" w:hint="eastAsia"/>
          <w:color w:val="999999"/>
          <w:kern w:val="0"/>
          <w:sz w:val="18"/>
          <w:szCs w:val="18"/>
        </w:rPr>
        <w:t>更新时间：2020-10-13 19:19:05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r w:rsidRPr="003F5CD3"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  <w:t>    </w:t>
      </w:r>
    </w:p>
    <w:p w:rsidR="003F5CD3" w:rsidRPr="003F5CD3" w:rsidRDefault="003F5CD3" w:rsidP="003F5CD3">
      <w:pPr>
        <w:widowControl/>
        <w:shd w:val="clear" w:color="auto" w:fill="FFFFFF"/>
        <w:spacing w:line="480" w:lineRule="atLeast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r w:rsidRPr="003F5CD3"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  <w:t>本页目录</w:t>
      </w:r>
    </w:p>
    <w:p w:rsidR="003F5CD3" w:rsidRPr="003F5CD3" w:rsidRDefault="003F5CD3" w:rsidP="003F5CD3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5" w:anchor="h2-url-1" w:history="1">
        <w:r w:rsidRPr="003F5CD3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前提条件</w:t>
        </w:r>
      </w:hyperlink>
    </w:p>
    <w:p w:rsidR="003F5CD3" w:rsidRPr="003F5CD3" w:rsidRDefault="003F5CD3" w:rsidP="003F5CD3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6" w:anchor="h2-url-2" w:history="1">
        <w:r w:rsidRPr="003F5CD3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背景信息</w:t>
        </w:r>
      </w:hyperlink>
    </w:p>
    <w:p w:rsidR="003F5CD3" w:rsidRPr="003F5CD3" w:rsidRDefault="003F5CD3" w:rsidP="003F5CD3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7" w:anchor="title-0qk-zfq-229" w:history="1">
        <w:r w:rsidRPr="003F5CD3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安装插件</w:t>
        </w:r>
      </w:hyperlink>
    </w:p>
    <w:p w:rsidR="003F5CD3" w:rsidRPr="003F5CD3" w:rsidRDefault="003F5CD3" w:rsidP="003F5CD3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8" w:anchor="title-1ac-cq6-lyf" w:history="1">
        <w:r w:rsidRPr="003F5CD3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快速入门</w:t>
        </w:r>
      </w:hyperlink>
    </w:p>
    <w:p w:rsidR="003F5CD3" w:rsidRPr="003F5CD3" w:rsidRDefault="003F5CD3" w:rsidP="003F5CD3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9" w:anchor="title-zap-dbn-zm4" w:history="1">
        <w:r w:rsidRPr="003F5CD3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其余功能介绍</w:t>
        </w:r>
      </w:hyperlink>
    </w:p>
    <w:p w:rsidR="003F5CD3" w:rsidRPr="003F5CD3" w:rsidRDefault="003F5CD3" w:rsidP="003F5CD3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ind w:left="0"/>
        <w:jc w:val="left"/>
        <w:rPr>
          <w:rFonts w:ascii="PingFangSC" w:eastAsia="PingFangSC" w:hAnsi="PingFangSC" w:cs="宋体" w:hint="eastAsia"/>
          <w:color w:val="373D41"/>
          <w:kern w:val="0"/>
          <w:sz w:val="18"/>
          <w:szCs w:val="18"/>
        </w:rPr>
      </w:pPr>
      <w:hyperlink r:id="rId10" w:anchor="title-ios-hbq-ove" w:history="1">
        <w:r w:rsidRPr="003F5CD3">
          <w:rPr>
            <w:rFonts w:ascii="PingFangSC" w:eastAsia="PingFangSC" w:hAnsi="PingFangSC" w:cs="宋体" w:hint="eastAsia"/>
            <w:color w:val="9B9EA0"/>
            <w:kern w:val="0"/>
            <w:szCs w:val="21"/>
          </w:rPr>
          <w:t>反馈</w:t>
        </w:r>
      </w:hyperlink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Aliyun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Serverless 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Extension是一款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图形化开发调试函数计算以及操作函数计算资源的插件。本文介绍了如何通过该插件创建函数以及该插件的常见功能。</w:t>
      </w:r>
    </w:p>
    <w:p w:rsidR="003F5CD3" w:rsidRPr="003F5CD3" w:rsidRDefault="003F5CD3" w:rsidP="003F5CD3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3F5CD3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前提条件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如果您期望使用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Aliyun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Serverless 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Extension的所有功能，那么您需要确保系统中有以下组件：</w:t>
      </w:r>
    </w:p>
    <w:p w:rsidR="003F5CD3" w:rsidRPr="003F5CD3" w:rsidRDefault="003F5CD3" w:rsidP="003F5CD3">
      <w:pPr>
        <w:widowControl/>
        <w:numPr>
          <w:ilvl w:val="0"/>
          <w:numId w:val="2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：可以在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begin"/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instrText xml:space="preserve"> HYPERLINK "https://code.visualstudio.com/" \t "_blank" </w:instrTex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separate"/>
      </w:r>
      <w:r w:rsidRPr="003F5CD3">
        <w:rPr>
          <w:rFonts w:ascii="PingFangSC" w:eastAsia="PingFangSC" w:hAnsi="PingFangSC" w:cs="宋体" w:hint="eastAsia"/>
          <w:color w:val="FF6A00"/>
          <w:kern w:val="0"/>
          <w:szCs w:val="21"/>
        </w:rPr>
        <w:t>Visual Studio Code官网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end"/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中下载安装。</w:t>
      </w:r>
    </w:p>
    <w:p w:rsidR="003F5CD3" w:rsidRPr="003F5CD3" w:rsidRDefault="003F5CD3" w:rsidP="003F5CD3">
      <w:pPr>
        <w:widowControl/>
        <w:numPr>
          <w:ilvl w:val="0"/>
          <w:numId w:val="2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Docker：可以在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begin"/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instrText xml:space="preserve"> HYPERLINK "https://github.com/alibaba/funcraft" \t "_blank" </w:instrTex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separate"/>
      </w:r>
      <w:r w:rsidRPr="003F5CD3">
        <w:rPr>
          <w:rFonts w:ascii="PingFangSC" w:eastAsia="PingFangSC" w:hAnsi="PingFangSC" w:cs="宋体" w:hint="eastAsia"/>
          <w:color w:val="FF6A00"/>
          <w:kern w:val="0"/>
          <w:szCs w:val="21"/>
        </w:rPr>
        <w:t>aliyun/fun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end"/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中根据教程安装配置Docker。</w:t>
      </w:r>
    </w:p>
    <w:p w:rsidR="003F5CD3" w:rsidRPr="003F5CD3" w:rsidRDefault="003F5CD3" w:rsidP="003F5CD3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3F5CD3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背景信息</w:t>
      </w:r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hyperlink r:id="rId11" w:tgtFrame="_blank" w:history="1">
        <w:r w:rsidRPr="003F5CD3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Aliyun Serverless VSCode Extension</w:t>
        </w:r>
      </w:hyperlink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是函数计算提供的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插件，该插件结合了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begin"/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instrText xml:space="preserve"> HYPERLINK "https://github.com/alibaba/funcraft" \t "_blank" </w:instrTex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separate"/>
      </w:r>
      <w:r w:rsidRPr="003F5CD3">
        <w:rPr>
          <w:rFonts w:ascii="PingFangSC" w:eastAsia="PingFangSC" w:hAnsi="PingFangSC" w:cs="宋体" w:hint="eastAsia"/>
          <w:color w:val="FF6A00"/>
          <w:kern w:val="0"/>
          <w:szCs w:val="21"/>
        </w:rPr>
        <w:t>函数计算命令行工具Fun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end"/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和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begin"/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instrText xml:space="preserve"> HYPERLINK "https://help.aliyun.com/document_detail/53277.html" \l "concept-2260089" \o "本文列出了已支持的SDK。更多语言的SDK正在开发中，敬请期待。" </w:instrTex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separate"/>
      </w:r>
      <w:r w:rsidRPr="003F5CD3">
        <w:rPr>
          <w:rFonts w:ascii="PingFangSC" w:eastAsia="PingFangSC" w:hAnsi="PingFangSC" w:cs="宋体" w:hint="eastAsia"/>
          <w:color w:val="FF6A00"/>
          <w:kern w:val="0"/>
          <w:szCs w:val="21"/>
        </w:rPr>
        <w:t>函数计算SDK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end"/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的功能，是基于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的开发、调试、部署工具。通过该插件，您可以：</w:t>
      </w:r>
    </w:p>
    <w:p w:rsidR="003F5CD3" w:rsidRPr="003F5CD3" w:rsidRDefault="003F5CD3" w:rsidP="003F5CD3">
      <w:pPr>
        <w:widowControl/>
        <w:numPr>
          <w:ilvl w:val="0"/>
          <w:numId w:val="3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快速地在本地初始化项目、创建函数。</w:t>
      </w:r>
    </w:p>
    <w:p w:rsidR="003F5CD3" w:rsidRPr="003F5CD3" w:rsidRDefault="003F5CD3" w:rsidP="003F5CD3">
      <w:pPr>
        <w:widowControl/>
        <w:numPr>
          <w:ilvl w:val="0"/>
          <w:numId w:val="3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运行、调试本地函数，以及部署服务函数至云端。</w:t>
      </w:r>
    </w:p>
    <w:p w:rsidR="003F5CD3" w:rsidRPr="003F5CD3" w:rsidRDefault="003F5CD3" w:rsidP="003F5CD3">
      <w:pPr>
        <w:widowControl/>
        <w:numPr>
          <w:ilvl w:val="0"/>
          <w:numId w:val="3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拉取云端的服务函数列表、查看服务函数配置信息、调用云端函数。</w:t>
      </w:r>
    </w:p>
    <w:p w:rsidR="003F5CD3" w:rsidRPr="003F5CD3" w:rsidRDefault="003F5CD3" w:rsidP="003F5CD3">
      <w:pPr>
        <w:widowControl/>
        <w:numPr>
          <w:ilvl w:val="0"/>
          <w:numId w:val="3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获得模版文件的语法提示：自动补全、Schema校验、悬浮提示。</w:t>
      </w:r>
    </w:p>
    <w:p w:rsidR="003F5CD3" w:rsidRPr="003F5CD3" w:rsidRDefault="003F5CD3" w:rsidP="003F5CD3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3F5CD3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安装插件</w:t>
      </w:r>
    </w:p>
    <w:p w:rsidR="003F5CD3" w:rsidRPr="003F5CD3" w:rsidRDefault="003F5CD3" w:rsidP="003F5CD3">
      <w:pPr>
        <w:widowControl/>
        <w:numPr>
          <w:ilvl w:val="0"/>
          <w:numId w:val="4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打开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并进入插件市场。</w:t>
      </w:r>
    </w:p>
    <w:p w:rsidR="003F5CD3" w:rsidRPr="003F5CD3" w:rsidRDefault="003F5CD3" w:rsidP="003F5CD3">
      <w:pPr>
        <w:widowControl/>
        <w:numPr>
          <w:ilvl w:val="0"/>
          <w:numId w:val="4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在插件市场中搜索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Aliyun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Serverless，查看详情并安装。</w:t>
      </w:r>
    </w:p>
    <w:p w:rsidR="003F5CD3" w:rsidRPr="003F5CD3" w:rsidRDefault="003F5CD3" w:rsidP="003F5CD3">
      <w:pPr>
        <w:widowControl/>
        <w:numPr>
          <w:ilvl w:val="0"/>
          <w:numId w:val="4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重启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，左侧导航栏中会展示已安装的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Aliyun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Serverless 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Extension插件图标。</w:t>
      </w:r>
    </w:p>
    <w:p w:rsidR="003F5CD3" w:rsidRPr="003F5CD3" w:rsidRDefault="003F5CD3" w:rsidP="003F5CD3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3F5CD3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快速入门</w:t>
      </w:r>
    </w:p>
    <w:p w:rsidR="003F5CD3" w:rsidRPr="003F5CD3" w:rsidRDefault="003F5CD3" w:rsidP="003F5CD3">
      <w:pPr>
        <w:widowControl/>
        <w:numPr>
          <w:ilvl w:val="0"/>
          <w:numId w:val="5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绑定阿里云账户。</w:t>
      </w:r>
    </w:p>
    <w:p w:rsidR="003F5CD3" w:rsidRPr="003F5CD3" w:rsidRDefault="003F5CD3" w:rsidP="003F5CD3">
      <w:pPr>
        <w:widowControl/>
        <w:numPr>
          <w:ilvl w:val="1"/>
          <w:numId w:val="5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在左侧导航栏，单击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Aliyun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Serverless 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Extension图标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318135" cy="357505"/>
            <wp:effectExtent l="0" t="0" r="0" b="0"/>
            <wp:docPr id="18" name="图片 18" descr="icon_Aliyun_Serverless_VSCode_Extensi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hd-gag-f66" descr="icon_Aliyun_Serverless_VSCode_Extensi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，然后单击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Bind New Account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。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lastRenderedPageBreak/>
        <w:drawing>
          <wp:inline distT="0" distB="0" distL="0" distR="0">
            <wp:extent cx="5270500" cy="5119370"/>
            <wp:effectExtent l="0" t="0" r="0" b="0"/>
            <wp:docPr id="17" name="图片 17" descr="vscode_bind_accoun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io1-4dc-i1b" descr="vscode_bind_accoun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numPr>
          <w:ilvl w:val="1"/>
          <w:numId w:val="5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依次输入阿里云Account ID、阿里云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AccessKey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ID、阿里云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AccessKey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Secret、自定义的账户别名（即账户本地名称）。</w:t>
      </w:r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您可以在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begin"/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instrText xml:space="preserve"> HYPERLINK "https://account.console.aliyun.com/" \t "_blank" </w:instrTex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separate"/>
      </w:r>
      <w:r w:rsidRPr="003F5CD3">
        <w:rPr>
          <w:rFonts w:ascii="PingFangSC" w:eastAsia="PingFangSC" w:hAnsi="PingFangSC" w:cs="宋体" w:hint="eastAsia"/>
          <w:color w:val="FF6A00"/>
          <w:kern w:val="0"/>
          <w:szCs w:val="21"/>
        </w:rPr>
        <w:t>账号管理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end"/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中获取账号的Account ID，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begin"/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instrText xml:space="preserve"> HYPERLINK "https://usercenter.console.aliyun.com/" \t "_blank" </w:instrTex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separate"/>
      </w:r>
      <w:r w:rsidRPr="003F5CD3">
        <w:rPr>
          <w:rFonts w:ascii="PingFangSC" w:eastAsia="PingFangSC" w:hAnsi="PingFangSC" w:cs="宋体" w:hint="eastAsia"/>
          <w:color w:val="FF6A00"/>
          <w:kern w:val="0"/>
          <w:szCs w:val="21"/>
        </w:rPr>
        <w:t>用户信息管理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end"/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中获取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AccessKey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ID和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AccessKey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Secret。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811530"/>
            <wp:effectExtent l="0" t="0" r="0" b="1270"/>
            <wp:docPr id="16" name="图片 16" descr="vscode_bind_account_toas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dvk-0d0-cej" descr="vscode_bind_account_toas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73777A"/>
          <w:kern w:val="0"/>
          <w:szCs w:val="21"/>
        </w:rPr>
      </w:pPr>
      <w:r w:rsidRPr="003F5CD3">
        <w:rPr>
          <w:rFonts w:ascii="微软雅黑" w:eastAsia="微软雅黑" w:hAnsi="微软雅黑" w:cs="微软雅黑" w:hint="eastAsia"/>
          <w:b/>
          <w:bCs/>
          <w:color w:val="73777A"/>
          <w:kern w:val="0"/>
          <w:szCs w:val="21"/>
        </w:rPr>
        <w:t>说明</w:t>
      </w:r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> </w:t>
      </w:r>
      <w:proofErr w:type="spellStart"/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>支持子账号登录。您在使用子账号登录</w:t>
      </w:r>
      <w:proofErr w:type="spellStart"/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>时，阿里云Account ID需要使用您的主账号的信息，阿里云</w:t>
      </w:r>
      <w:proofErr w:type="spellStart"/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>AccessKey</w:t>
      </w:r>
      <w:proofErr w:type="spellEnd"/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 xml:space="preserve"> ID及阿里云</w:t>
      </w:r>
      <w:proofErr w:type="spellStart"/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>AccessKey</w:t>
      </w:r>
      <w:proofErr w:type="spellEnd"/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 xml:space="preserve"> Secret需要使用您的子账号信息。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lastRenderedPageBreak/>
        <w:t>绑定完成后，可以看到所绑定的阿里云账户的云端服务与函数列表。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3291840" cy="3363595"/>
            <wp:effectExtent l="0" t="0" r="0" b="1905"/>
            <wp:docPr id="15" name="图片 15" descr="vscode_bind_account_resul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sx-m84-86t" descr="vscode_bind_account_resul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您还可以在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REMOTE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面板中，单击右上角的更多信息图标，在下拉菜单中，选择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Switch Region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来查看不同地域的服务与函数。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2321560"/>
            <wp:effectExtent l="0" t="0" r="0" b="2540"/>
            <wp:docPr id="14" name="图片 14" descr="vscode_switch_regi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fwv-hs1-xzl" descr="vscode_switch_regio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numPr>
          <w:ilvl w:val="0"/>
          <w:numId w:val="5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创建函数。</w:t>
      </w:r>
    </w:p>
    <w:p w:rsidR="003F5CD3" w:rsidRPr="003F5CD3" w:rsidRDefault="003F5CD3" w:rsidP="003F5CD3">
      <w:pPr>
        <w:widowControl/>
        <w:numPr>
          <w:ilvl w:val="1"/>
          <w:numId w:val="5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通过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，打开一个空的目录文件。单击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LOCAL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中的创建函数图标，可以在本地初始化一个函数计算项目。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lastRenderedPageBreak/>
        <w:drawing>
          <wp:inline distT="0" distB="0" distL="0" distR="0">
            <wp:extent cx="4906010" cy="1939925"/>
            <wp:effectExtent l="0" t="0" r="0" b="3175"/>
            <wp:docPr id="13" name="图片 13" descr="vscode_create_function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ts-l8k-5qt" descr="vscode_create_function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numPr>
          <w:ilvl w:val="1"/>
          <w:numId w:val="5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按照导航依次输入或选择服务名称、函数名称、函数运行环境、函数类型。填写完毕后，插件会自动创建函数并在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LOCAL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面板中会展示新建的本地服务与函数。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1846580"/>
            <wp:effectExtent l="0" t="0" r="0" b="0"/>
            <wp:docPr id="12" name="图片 12" descr="vscode_create_function_resul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zu3-krb-a5w" descr="vscode_create_function_resul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您也可以直接单击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LOCAL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中服务名右侧的创建函数图标，来为该服务创建函数。按照导航依次输入或选择函数名称、函数运行时、函数类型即可。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1857375"/>
            <wp:effectExtent l="0" t="0" r="0" b="0"/>
            <wp:docPr id="11" name="图片 11" descr="vscode_create_function_underservic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gbt-bu8-vek" descr="vscode_create_function_underservic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numPr>
          <w:ilvl w:val="0"/>
          <w:numId w:val="5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部署服务以及函数。</w:t>
      </w:r>
    </w:p>
    <w:p w:rsidR="003F5CD3" w:rsidRPr="003F5CD3" w:rsidRDefault="003F5CD3" w:rsidP="003F5CD3">
      <w:pPr>
        <w:widowControl/>
        <w:numPr>
          <w:ilvl w:val="1"/>
          <w:numId w:val="5"/>
        </w:numPr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单击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LOCAL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面板中的部署图标，可以将本地的服务与函数部署到云端。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lastRenderedPageBreak/>
        <w:drawing>
          <wp:inline distT="0" distB="0" distL="0" distR="0">
            <wp:extent cx="4063365" cy="3045460"/>
            <wp:effectExtent l="0" t="0" r="635" b="2540"/>
            <wp:docPr id="10" name="图片 10" descr="vscode_deploy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ado-uiu-lqf" descr="vscode_deploy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部署完成后，单击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REMOTE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面板中的刷新图标，可以查看部署到云端的服务与函数。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3251835"/>
            <wp:effectExtent l="0" t="0" r="0" b="0"/>
            <wp:docPr id="9" name="图片 9" descr="vscode_deploy_result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qj2-r1q-a0l" descr="vscode_deploy_result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spacing w:before="540" w:after="240" w:line="300" w:lineRule="atLeast"/>
        <w:jc w:val="left"/>
        <w:outlineLvl w:val="1"/>
        <w:rPr>
          <w:rFonts w:ascii="PingFangSC" w:eastAsia="PingFangSC" w:hAnsi="PingFangSC" w:cs="宋体" w:hint="eastAsia"/>
          <w:b/>
          <w:bCs/>
          <w:color w:val="373D41"/>
          <w:kern w:val="0"/>
          <w:sz w:val="30"/>
          <w:szCs w:val="30"/>
        </w:rPr>
      </w:pPr>
      <w:r w:rsidRPr="003F5CD3">
        <w:rPr>
          <w:rFonts w:ascii="微软雅黑" w:eastAsia="微软雅黑" w:hAnsi="微软雅黑" w:cs="微软雅黑" w:hint="eastAsia"/>
          <w:b/>
          <w:bCs/>
          <w:color w:val="373D41"/>
          <w:kern w:val="0"/>
          <w:sz w:val="30"/>
          <w:szCs w:val="30"/>
        </w:rPr>
        <w:t>其余功能介绍</w:t>
      </w:r>
    </w:p>
    <w:p w:rsidR="003F5CD3" w:rsidRPr="003F5CD3" w:rsidRDefault="003F5CD3" w:rsidP="003F5CD3">
      <w:pPr>
        <w:widowControl/>
        <w:numPr>
          <w:ilvl w:val="0"/>
          <w:numId w:val="6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本地调用函数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lastRenderedPageBreak/>
        <w:t>在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LOCAL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面板中，单击函数名称右侧的执行图标或</w:t>
      </w:r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Handler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文件中的执行链接，可以在本地调用该函数。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1890395"/>
            <wp:effectExtent l="0" t="0" r="0" b="1905"/>
            <wp:docPr id="8" name="图片 8" descr="vscode_local_invok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j0x-ash-i9h" descr="vscode_local_invok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函数的日志以及结果会输出在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TERMINAL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862330"/>
            <wp:effectExtent l="0" t="0" r="0" b="1270"/>
            <wp:docPr id="7" name="图片 7" descr="vscode_local_invoke_result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m5z-czz-dr1" descr="vscode_local_invoke_result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插件会为您在函数入口文件同目录下创建</w:t>
      </w:r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event.dat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文件，您可以通过修改该文件设置每次调用函数时触发的事件信息。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1831975"/>
            <wp:effectExtent l="0" t="0" r="0" b="0"/>
            <wp:docPr id="6" name="图片 6" descr="vscode_local_invoke_event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jbe-ffa-2um" descr="vscode_local_invoke_event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numPr>
          <w:ilvl w:val="0"/>
          <w:numId w:val="6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本地调试函数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73777A"/>
          <w:kern w:val="0"/>
          <w:szCs w:val="21"/>
        </w:rPr>
      </w:pPr>
      <w:r w:rsidRPr="003F5CD3">
        <w:rPr>
          <w:rFonts w:ascii="微软雅黑" w:eastAsia="微软雅黑" w:hAnsi="微软雅黑" w:cs="微软雅黑" w:hint="eastAsia"/>
          <w:b/>
          <w:bCs/>
          <w:color w:val="73777A"/>
          <w:kern w:val="0"/>
          <w:szCs w:val="21"/>
        </w:rPr>
        <w:t>注意</w:t>
      </w:r>
    </w:p>
    <w:p w:rsidR="003F5CD3" w:rsidRPr="003F5CD3" w:rsidRDefault="003F5CD3" w:rsidP="003F5CD3">
      <w:pPr>
        <w:widowControl/>
        <w:numPr>
          <w:ilvl w:val="1"/>
          <w:numId w:val="6"/>
        </w:numPr>
        <w:spacing w:before="90" w:after="90" w:line="270" w:lineRule="atLeast"/>
        <w:ind w:left="0"/>
        <w:jc w:val="left"/>
        <w:rPr>
          <w:rFonts w:ascii="PingFangSC" w:eastAsia="PingFangSC" w:hAnsi="PingFangSC" w:cs="宋体" w:hint="eastAsia"/>
          <w:color w:val="73777A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t>若您想要调试Python 2.7或Python 3 runtime的函数，需要事先在插件安装Python插件。</w:t>
      </w:r>
    </w:p>
    <w:p w:rsidR="003F5CD3" w:rsidRPr="003F5CD3" w:rsidRDefault="003F5CD3" w:rsidP="003F5CD3">
      <w:pPr>
        <w:widowControl/>
        <w:numPr>
          <w:ilvl w:val="1"/>
          <w:numId w:val="6"/>
        </w:numPr>
        <w:spacing w:before="90" w:line="270" w:lineRule="atLeast"/>
        <w:ind w:left="0"/>
        <w:jc w:val="left"/>
        <w:rPr>
          <w:rFonts w:ascii="PingFangSC" w:eastAsia="PingFangSC" w:hAnsi="PingFangSC" w:cs="宋体" w:hint="eastAsia"/>
          <w:color w:val="73777A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73777A"/>
          <w:kern w:val="0"/>
          <w:szCs w:val="21"/>
        </w:rPr>
        <w:lastRenderedPageBreak/>
        <w:t>若您想调试PHP runtime的函数，需要事先在插件安装PHP Debug插件。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在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LOCAL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面板中，单击函数名称右侧的调试图标或</w:t>
      </w:r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Handler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文件中的调试链接，可以在本地调试该函数。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1591945"/>
            <wp:effectExtent l="0" t="0" r="0" b="0"/>
            <wp:docPr id="5" name="图片 5" descr="vscode_local_debu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9x-ive-bxu" descr="vscode_local_debu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在代码文件中插入断点，启动调试后即可看到调试信息。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2213610"/>
            <wp:effectExtent l="0" t="0" r="0" b="0"/>
            <wp:docPr id="4" name="图片 4" descr="vscode_local_debug_result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ij-wgz-hzd" descr="vscode_local_debug_result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插件会为您在函数入口文件同目录下创建</w:t>
      </w:r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event.dat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文件，您可以通过修改该文件设置每次调试函数时触发的事件信息。</w:t>
      </w:r>
    </w:p>
    <w:p w:rsidR="003F5CD3" w:rsidRPr="003F5CD3" w:rsidRDefault="003F5CD3" w:rsidP="003F5CD3">
      <w:pPr>
        <w:widowControl/>
        <w:numPr>
          <w:ilvl w:val="0"/>
          <w:numId w:val="6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执行云端函数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lastRenderedPageBreak/>
        <w:t>单击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REMOTE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面板中函数右侧的执行图标，可以执行云端函数。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3291840" cy="3546475"/>
            <wp:effectExtent l="0" t="0" r="0" b="0"/>
            <wp:docPr id="3" name="图片 3" descr="vscode_remote_invok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i1i-8nk-v97" descr="vscode_remote_invok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函数的日志以及结果会输出在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TERMINAL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中。</w:t>
      </w: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drawing>
          <wp:inline distT="0" distB="0" distL="0" distR="0">
            <wp:extent cx="5270500" cy="862330"/>
            <wp:effectExtent l="0" t="0" r="0" b="1270"/>
            <wp:docPr id="2" name="图片 2" descr="vscode_local_invoke_result 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0xi-cq8-18q" descr="vscode_local_invoke_result 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插件会为您在项目根目录下创建</w:t>
      </w:r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event.dat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文件，您可以通过修改该文件设置每次调用云端函数时触发的事件信息。</w:t>
      </w:r>
    </w:p>
    <w:p w:rsidR="003F5CD3" w:rsidRPr="003F5CD3" w:rsidRDefault="003F5CD3" w:rsidP="003F5CD3">
      <w:pPr>
        <w:widowControl/>
        <w:numPr>
          <w:ilvl w:val="0"/>
          <w:numId w:val="6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跳转到模版文件定义</w:t>
      </w:r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hyperlink r:id="rId44" w:tgtFrame="_blank" w:history="1">
        <w:r w:rsidRPr="003F5CD3">
          <w:rPr>
            <w:rFonts w:ascii="PingFangSC" w:eastAsia="PingFangSC" w:hAnsi="PingFangSC" w:cs="宋体" w:hint="eastAsia"/>
            <w:color w:val="FF6A00"/>
            <w:kern w:val="0"/>
            <w:szCs w:val="21"/>
          </w:rPr>
          <w:t>函数计算Fun工具</w:t>
        </w:r>
      </w:hyperlink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通过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begin"/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instrText xml:space="preserve"> HYPERLINK "https://yaml.org/spec/1.1/" \t "_blank" </w:instrTex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separate"/>
      </w:r>
      <w:r w:rsidRPr="003F5CD3">
        <w:rPr>
          <w:rFonts w:ascii="PingFangSC" w:eastAsia="PingFangSC" w:hAnsi="PingFangSC" w:cs="宋体" w:hint="eastAsia"/>
          <w:color w:val="FF6A00"/>
          <w:kern w:val="0"/>
          <w:szCs w:val="21"/>
        </w:rPr>
        <w:t>YAML格式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end"/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的模板文件来描述Serverless应用。通过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Aliyun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Serverless </w:t>
      </w:r>
      <w:proofErr w:type="spellStart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VSCode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 xml:space="preserve"> Extension创建函数时，会使用默认值自动填充模版文件。若您想修改本地服务或函数的配置，可以通过单击</w:t>
      </w:r>
      <w:r w:rsidRPr="003F5CD3">
        <w:rPr>
          <w:rFonts w:ascii="PingFangSC" w:eastAsia="PingFangSC" w:hAnsi="PingFangSC" w:cs="宋体" w:hint="eastAsia"/>
          <w:b/>
          <w:bCs/>
          <w:color w:val="333333"/>
          <w:kern w:val="0"/>
          <w:szCs w:val="21"/>
        </w:rPr>
        <w:t>LOCAL RESOURCES</w:t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面板中的服务或函数名，跳转到模版文件中的相关描述，所选择资源在模板文件中的相关描述块会高亮并逐渐褪去。</w:t>
      </w:r>
    </w:p>
    <w:p w:rsidR="003F5CD3" w:rsidRPr="003F5CD3" w:rsidRDefault="003F5CD3" w:rsidP="003F5CD3">
      <w:pPr>
        <w:widowControl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/>
          <w:noProof/>
          <w:color w:val="FF6A00"/>
          <w:kern w:val="0"/>
          <w:szCs w:val="21"/>
        </w:rPr>
        <w:lastRenderedPageBreak/>
        <w:drawing>
          <wp:inline distT="0" distB="0" distL="0" distR="0">
            <wp:extent cx="5270500" cy="3769360"/>
            <wp:effectExtent l="0" t="0" r="0" b="2540"/>
            <wp:docPr id="1" name="图片 1" descr="vscode_goto_template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tt4-mif-dxj" descr="vscode_goto_template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D3" w:rsidRPr="003F5CD3" w:rsidRDefault="003F5CD3" w:rsidP="003F5CD3">
      <w:pPr>
        <w:widowControl/>
        <w:numPr>
          <w:ilvl w:val="0"/>
          <w:numId w:val="6"/>
        </w:numPr>
        <w:spacing w:before="90" w:after="90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模版文件提示</w:t>
      </w:r>
    </w:p>
    <w:p w:rsidR="003F5CD3" w:rsidRPr="003F5CD3" w:rsidRDefault="003F5CD3" w:rsidP="003F5CD3">
      <w:pPr>
        <w:widowControl/>
        <w:numPr>
          <w:ilvl w:val="1"/>
          <w:numId w:val="6"/>
        </w:numPr>
        <w:spacing w:before="90" w:after="90" w:line="27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自动补全</w:t>
      </w:r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支持模版文件</w:t>
      </w:r>
      <w:proofErr w:type="spellStart"/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template.yml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内所有资源配置属性的自动补全。自动补全会依据缩进层级给出精准的提示选项。</w:t>
      </w:r>
    </w:p>
    <w:p w:rsidR="003F5CD3" w:rsidRPr="003F5CD3" w:rsidRDefault="003F5CD3" w:rsidP="003F5CD3">
      <w:pPr>
        <w:widowControl/>
        <w:numPr>
          <w:ilvl w:val="1"/>
          <w:numId w:val="6"/>
        </w:numPr>
        <w:spacing w:before="90" w:after="90" w:line="27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Schema校验</w:t>
      </w:r>
    </w:p>
    <w:p w:rsidR="003F5CD3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支持模版文件</w:t>
      </w:r>
      <w:proofErr w:type="spellStart"/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template.yml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内所有资源配置信息的校验。在</w:t>
      </w:r>
      <w:proofErr w:type="spellStart"/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template.yml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中会检测资源的配置信息是否符合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begin"/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instrText xml:space="preserve"> HYPERLINK "https://github.com/alibaba/funcraft/blob/master/docs/specs/2018-04-03-zh-cn.md" \t "_blank" </w:instrTex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separate"/>
      </w:r>
      <w:r w:rsidRPr="003F5CD3">
        <w:rPr>
          <w:rFonts w:ascii="PingFangSC" w:eastAsia="PingFangSC" w:hAnsi="PingFangSC" w:cs="宋体" w:hint="eastAsia"/>
          <w:color w:val="FF6A00"/>
          <w:kern w:val="0"/>
          <w:szCs w:val="21"/>
        </w:rPr>
        <w:t>规格说明</w:t>
      </w:r>
      <w:r w:rsidRPr="003F5CD3">
        <w:rPr>
          <w:rFonts w:ascii="PingFangSC" w:eastAsia="PingFangSC" w:hAnsi="PingFangSC" w:cs="宋体"/>
          <w:color w:val="333333"/>
          <w:kern w:val="0"/>
          <w:szCs w:val="21"/>
        </w:rPr>
        <w:fldChar w:fldCharType="end"/>
      </w: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。</w:t>
      </w:r>
    </w:p>
    <w:p w:rsidR="003F5CD3" w:rsidRPr="003F5CD3" w:rsidRDefault="003F5CD3" w:rsidP="003F5CD3">
      <w:pPr>
        <w:widowControl/>
        <w:numPr>
          <w:ilvl w:val="1"/>
          <w:numId w:val="6"/>
        </w:numPr>
        <w:spacing w:before="90" w:after="90" w:line="270" w:lineRule="atLeast"/>
        <w:ind w:left="0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悬浮提示</w:t>
      </w:r>
    </w:p>
    <w:p w:rsidR="00A80145" w:rsidRPr="003F5CD3" w:rsidRDefault="003F5CD3" w:rsidP="003F5CD3">
      <w:pPr>
        <w:widowControl/>
        <w:spacing w:line="360" w:lineRule="atLeast"/>
        <w:jc w:val="left"/>
        <w:rPr>
          <w:rFonts w:ascii="PingFangSC" w:eastAsia="PingFangSC" w:hAnsi="PingFangSC" w:cs="宋体" w:hint="eastAsia"/>
          <w:color w:val="333333"/>
          <w:kern w:val="0"/>
          <w:szCs w:val="21"/>
        </w:rPr>
      </w:pPr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提供模版文件</w:t>
      </w:r>
      <w:proofErr w:type="spellStart"/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template.yml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内所有资源配置的上下文帮助。在</w:t>
      </w:r>
      <w:proofErr w:type="spellStart"/>
      <w:r w:rsidRPr="003F5CD3">
        <w:rPr>
          <w:rFonts w:ascii="Courier New" w:eastAsia="PingFangSC" w:hAnsi="Courier New" w:cs="宋体"/>
          <w:color w:val="333333"/>
          <w:kern w:val="0"/>
          <w:szCs w:val="21"/>
        </w:rPr>
        <w:t>template.yml</w:t>
      </w:r>
      <w:proofErr w:type="spellEnd"/>
      <w:r w:rsidRPr="003F5CD3">
        <w:rPr>
          <w:rFonts w:ascii="PingFangSC" w:eastAsia="PingFangSC" w:hAnsi="PingFangSC" w:cs="宋体" w:hint="eastAsia"/>
          <w:color w:val="333333"/>
          <w:kern w:val="0"/>
          <w:szCs w:val="21"/>
        </w:rPr>
        <w:t>中，将鼠标悬浮在相关资源的键名上，会出现关于该键下可配置字段的悬浮信息展示（字段名、字段类型）。</w:t>
      </w:r>
    </w:p>
    <w:sectPr w:rsidR="00A80145" w:rsidRPr="003F5CD3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B9B"/>
    <w:multiLevelType w:val="multilevel"/>
    <w:tmpl w:val="C77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3041"/>
    <w:multiLevelType w:val="multilevel"/>
    <w:tmpl w:val="DAAE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E2DCD"/>
    <w:multiLevelType w:val="multilevel"/>
    <w:tmpl w:val="B42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E3BCA"/>
    <w:multiLevelType w:val="multilevel"/>
    <w:tmpl w:val="E33C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12521"/>
    <w:multiLevelType w:val="multilevel"/>
    <w:tmpl w:val="22A8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03571"/>
    <w:multiLevelType w:val="multilevel"/>
    <w:tmpl w:val="EC1C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D3"/>
    <w:rsid w:val="003F5CD3"/>
    <w:rsid w:val="00A80145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303FD"/>
  <w15:chartTrackingRefBased/>
  <w15:docId w15:val="{53E23779-3B09-F343-B113-948B5D24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5C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5C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C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F5CD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F5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3F5C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5CD3"/>
  </w:style>
  <w:style w:type="paragraph" w:customStyle="1" w:styleId="active">
    <w:name w:val="active"/>
    <w:basedOn w:val="a"/>
    <w:rsid w:val="003F5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hortdesc">
    <w:name w:val="shortdesc"/>
    <w:basedOn w:val="a"/>
    <w:rsid w:val="003F5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li">
    <w:name w:val="li"/>
    <w:basedOn w:val="a"/>
    <w:rsid w:val="003F5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">
    <w:name w:val="p"/>
    <w:basedOn w:val="a"/>
    <w:rsid w:val="003F5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h">
    <w:name w:val="ph"/>
    <w:basedOn w:val="a0"/>
    <w:rsid w:val="003F5CD3"/>
  </w:style>
  <w:style w:type="character" w:styleId="a5">
    <w:name w:val="Strong"/>
    <w:basedOn w:val="a0"/>
    <w:uiPriority w:val="22"/>
    <w:qFormat/>
    <w:rsid w:val="003F5C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74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0613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96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904">
                      <w:marLeft w:val="0"/>
                      <w:marRight w:val="0"/>
                      <w:marTop w:val="525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05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360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2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1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92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5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static-aliyun-doc.oss-cn-hangzhou.aliyuncs.com/assets/img/zh-CN/3900598951/p96897.png" TargetMode="External"/><Relationship Id="rId26" Type="http://schemas.openxmlformats.org/officeDocument/2006/relationships/hyperlink" Target="https://static-aliyun-doc.oss-cn-hangzhou.aliyuncs.com/assets/img/zh-CN/3900598951/p96901.pn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.png"/><Relationship Id="rId34" Type="http://schemas.openxmlformats.org/officeDocument/2006/relationships/hyperlink" Target="https://static-aliyun-doc.oss-cn-hangzhou.aliyuncs.com/assets/img/zh-CN/4900598951/p96905.png" TargetMode="External"/><Relationship Id="rId42" Type="http://schemas.openxmlformats.org/officeDocument/2006/relationships/hyperlink" Target="https://static-aliyun-doc.oss-cn-hangzhou.aliyuncs.com/assets/img/zh-CN/4900598951/p96909.png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help.aliyun.com/document_detail/126086.html?spm=a2c4g.11174283.2.30.20685212E3xd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ic-aliyun-doc.oss-cn-hangzhou.aliyuncs.com/assets/img/zh-CN/2900598951/p96896.png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26086.html?spm=a2c4g.11174283.2.30.20685212E3xdll" TargetMode="External"/><Relationship Id="rId11" Type="http://schemas.openxmlformats.org/officeDocument/2006/relationships/hyperlink" Target="https://github.com/alibaba/serverless-vscode/" TargetMode="External"/><Relationship Id="rId24" Type="http://schemas.openxmlformats.org/officeDocument/2006/relationships/hyperlink" Target="https://static-aliyun-doc.oss-cn-hangzhou.aliyuncs.com/assets/img/zh-CN/3900598951/p96900.png" TargetMode="External"/><Relationship Id="rId32" Type="http://schemas.openxmlformats.org/officeDocument/2006/relationships/hyperlink" Target="https://static-aliyun-doc.oss-cn-hangzhou.aliyuncs.com/assets/img/zh-CN/3900598951/p96904.png" TargetMode="External"/><Relationship Id="rId37" Type="http://schemas.openxmlformats.org/officeDocument/2006/relationships/image" Target="media/image13.png"/><Relationship Id="rId40" Type="http://schemas.openxmlformats.org/officeDocument/2006/relationships/hyperlink" Target="https://static-aliyun-doc.oss-cn-hangzhou.aliyuncs.com/assets/img/zh-CN/3900598951/p96908.png" TargetMode="External"/><Relationship Id="rId45" Type="http://schemas.openxmlformats.org/officeDocument/2006/relationships/hyperlink" Target="https://static-aliyun-doc.oss-cn-hangzhou.aliyuncs.com/assets/img/zh-CN/4900598951/p96893.png" TargetMode="External"/><Relationship Id="rId5" Type="http://schemas.openxmlformats.org/officeDocument/2006/relationships/hyperlink" Target="https://help.aliyun.com/document_detail/126086.html?spm=a2c4g.11174283.2.30.20685212E3xdl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s://static-aliyun-doc.oss-cn-hangzhou.aliyuncs.com/assets/img/zh-CN/3900598951/p96902.png" TargetMode="External"/><Relationship Id="rId36" Type="http://schemas.openxmlformats.org/officeDocument/2006/relationships/hyperlink" Target="https://static-aliyun-doc.oss-cn-hangzhou.aliyuncs.com/assets/img/zh-CN/3900598951/p96906.png" TargetMode="External"/><Relationship Id="rId10" Type="http://schemas.openxmlformats.org/officeDocument/2006/relationships/hyperlink" Target="https://help.aliyun.com/document_detail/126086.html?spm=a2c4g.11174283.2.30.20685212E3xdl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hyperlink" Target="https://github.com/alibaba/funcra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26086.html?spm=a2c4g.11174283.2.30.20685212E3xdll" TargetMode="External"/><Relationship Id="rId14" Type="http://schemas.openxmlformats.org/officeDocument/2006/relationships/hyperlink" Target="https://static-aliyun-doc.oss-cn-hangzhou.aliyuncs.com/assets/img/zh-CN/8587852061/p96895.png" TargetMode="External"/><Relationship Id="rId22" Type="http://schemas.openxmlformats.org/officeDocument/2006/relationships/hyperlink" Target="https://static-aliyun-doc.oss-cn-hangzhou.aliyuncs.com/assets/img/zh-CN/8587852061/p96899.png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static-aliyun-doc.oss-cn-hangzhou.aliyuncs.com/assets/img/zh-CN/3900598951/p96903.png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theme" Target="theme/theme1.xml"/><Relationship Id="rId8" Type="http://schemas.openxmlformats.org/officeDocument/2006/relationships/hyperlink" Target="https://help.aliyun.com/document_detail/126086.html?spm=a2c4g.11174283.2.30.20685212E3xd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tic-aliyun-doc.oss-cn-hangzhou.aliyuncs.com/assets/img/zh-CN/2900598951/p96783.png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hyperlink" Target="https://static-aliyun-doc.oss-cn-hangzhou.aliyuncs.com/assets/img/zh-CN/3900598951/p96907.png" TargetMode="External"/><Relationship Id="rId46" Type="http://schemas.openxmlformats.org/officeDocument/2006/relationships/image" Target="media/image17.png"/><Relationship Id="rId20" Type="http://schemas.openxmlformats.org/officeDocument/2006/relationships/hyperlink" Target="https://static-aliyun-doc.oss-cn-hangzhou.aliyuncs.com/assets/img/zh-CN/8587852061/p96898.png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2020-10-25T06:31:00Z</dcterms:created>
  <dcterms:modified xsi:type="dcterms:W3CDTF">2020-10-25T06:31:00Z</dcterms:modified>
</cp:coreProperties>
</file>