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63E" w:rsidRDefault="009319F2" w:rsidP="009319F2">
      <w:pPr>
        <w:jc w:val="center"/>
        <w:rPr>
          <w:b/>
          <w:sz w:val="36"/>
          <w:szCs w:val="36"/>
          <w:u w:val="single"/>
        </w:rPr>
      </w:pPr>
      <w:r w:rsidRPr="009319F2">
        <w:rPr>
          <w:b/>
          <w:sz w:val="36"/>
          <w:szCs w:val="36"/>
          <w:u w:val="single"/>
        </w:rPr>
        <w:t>Project Organization</w:t>
      </w:r>
    </w:p>
    <w:p w:rsidR="009319F2" w:rsidRPr="009319F2" w:rsidRDefault="009319F2" w:rsidP="009319F2">
      <w:pPr>
        <w:pStyle w:val="ListParagraph"/>
        <w:numPr>
          <w:ilvl w:val="0"/>
          <w:numId w:val="1"/>
        </w:numPr>
        <w:rPr>
          <w:rFonts w:asciiTheme="minorHAnsi" w:eastAsiaTheme="minorEastAsia" w:hAnsiTheme="minorHAnsi" w:cstheme="minorHAnsi"/>
          <w:b/>
          <w:color w:val="000000" w:themeColor="text1"/>
          <w:kern w:val="24"/>
          <w:sz w:val="28"/>
          <w:szCs w:val="28"/>
          <w:u w:val="single"/>
        </w:rPr>
      </w:pPr>
      <w:r w:rsidRPr="009319F2">
        <w:rPr>
          <w:rFonts w:asciiTheme="minorHAnsi" w:eastAsiaTheme="minorEastAsia" w:hAnsiTheme="minorHAnsi" w:cstheme="minorHAnsi"/>
          <w:b/>
          <w:color w:val="000000" w:themeColor="text1"/>
          <w:kern w:val="24"/>
          <w:sz w:val="28"/>
          <w:szCs w:val="28"/>
          <w:u w:val="single"/>
        </w:rPr>
        <w:t>2.1 Process Model</w:t>
      </w:r>
    </w:p>
    <w:p w:rsidR="009319F2" w:rsidRDefault="009319F2" w:rsidP="00DD380F">
      <w:pPr>
        <w:ind w:left="360"/>
        <w:jc w:val="both"/>
        <w:rPr>
          <w:rFonts w:cstheme="minorHAnsi"/>
          <w:sz w:val="24"/>
          <w:szCs w:val="24"/>
        </w:rPr>
      </w:pPr>
      <w:r w:rsidRPr="009319F2">
        <w:rPr>
          <w:rFonts w:cstheme="minorHAnsi"/>
          <w:sz w:val="24"/>
          <w:szCs w:val="24"/>
        </w:rPr>
        <w:t xml:space="preserve">The </w:t>
      </w:r>
      <w:r>
        <w:rPr>
          <w:rFonts w:cstheme="minorHAnsi"/>
          <w:sz w:val="24"/>
          <w:szCs w:val="24"/>
        </w:rPr>
        <w:t xml:space="preserve">project follows the agile methodology of software development. The model follows an iterative circular progress of the development. It starts with Planning goes into Design then goes to Build stage then Testing stage and then Review. After the first iteration (sprint) is completed the </w:t>
      </w:r>
      <w:r w:rsidR="00DD380F">
        <w:rPr>
          <w:rFonts w:cstheme="minorHAnsi"/>
          <w:sz w:val="24"/>
          <w:szCs w:val="24"/>
        </w:rPr>
        <w:t>developed part gets launched, and the next iteration gets started.</w:t>
      </w:r>
    </w:p>
    <w:p w:rsidR="00DD380F" w:rsidRDefault="00DD380F" w:rsidP="00DD380F">
      <w:pPr>
        <w:ind w:left="360"/>
        <w:jc w:val="center"/>
        <w:rPr>
          <w:rFonts w:cstheme="minorHAnsi"/>
          <w:sz w:val="24"/>
          <w:szCs w:val="24"/>
        </w:rPr>
      </w:pPr>
      <w:r>
        <w:rPr>
          <w:rFonts w:cstheme="minorHAnsi"/>
          <w:noProof/>
          <w:sz w:val="24"/>
          <w:szCs w:val="24"/>
        </w:rPr>
        <w:drawing>
          <wp:inline distT="0" distB="0" distL="0" distR="0">
            <wp:extent cx="5943600" cy="2223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223770"/>
                    </a:xfrm>
                    <a:prstGeom prst="rect">
                      <a:avLst/>
                    </a:prstGeom>
                  </pic:spPr>
                </pic:pic>
              </a:graphicData>
            </a:graphic>
          </wp:inline>
        </w:drawing>
      </w:r>
    </w:p>
    <w:p w:rsidR="007B348C" w:rsidRPr="007B348C" w:rsidRDefault="007B348C" w:rsidP="007B348C">
      <w:pPr>
        <w:ind w:left="360"/>
        <w:jc w:val="center"/>
        <w:rPr>
          <w:rFonts w:cstheme="minorHAnsi"/>
          <w:sz w:val="24"/>
          <w:szCs w:val="24"/>
        </w:rPr>
      </w:pPr>
      <w:proofErr w:type="gramStart"/>
      <w:r>
        <w:rPr>
          <w:rFonts w:cstheme="minorHAnsi"/>
          <w:sz w:val="24"/>
          <w:szCs w:val="24"/>
        </w:rPr>
        <w:t>Figure 1.</w:t>
      </w:r>
      <w:proofErr w:type="gramEnd"/>
      <w:r>
        <w:rPr>
          <w:rFonts w:cstheme="minorHAnsi"/>
          <w:sz w:val="24"/>
          <w:szCs w:val="24"/>
        </w:rPr>
        <w:t xml:space="preserve"> </w:t>
      </w:r>
      <w:proofErr w:type="gramStart"/>
      <w:r>
        <w:rPr>
          <w:rFonts w:cstheme="minorHAnsi"/>
          <w:sz w:val="24"/>
          <w:szCs w:val="24"/>
        </w:rPr>
        <w:t>Agile Methodology.</w:t>
      </w:r>
      <w:proofErr w:type="gramEnd"/>
      <w:r>
        <w:rPr>
          <w:rFonts w:cstheme="minorHAnsi"/>
          <w:sz w:val="24"/>
          <w:szCs w:val="24"/>
        </w:rPr>
        <w:t xml:space="preserve"> ©</w:t>
      </w:r>
      <w:r w:rsidRPr="007B348C">
        <w:rPr>
          <w:rFonts w:cstheme="minorHAnsi"/>
          <w:sz w:val="20"/>
          <w:szCs w:val="20"/>
        </w:rPr>
        <w:t xml:space="preserve"> </w:t>
      </w:r>
      <w:proofErr w:type="spellStart"/>
      <w:r w:rsidRPr="007B348C">
        <w:rPr>
          <w:rFonts w:cstheme="minorHAnsi"/>
          <w:sz w:val="24"/>
          <w:szCs w:val="24"/>
        </w:rPr>
        <w:t>Bikesh</w:t>
      </w:r>
      <w:proofErr w:type="spellEnd"/>
      <w:r w:rsidRPr="007B348C">
        <w:rPr>
          <w:rFonts w:cstheme="minorHAnsi"/>
          <w:sz w:val="24"/>
          <w:szCs w:val="24"/>
        </w:rPr>
        <w:t xml:space="preserve"> Srivastava</w:t>
      </w:r>
      <w:r w:rsidRPr="007B348C">
        <w:rPr>
          <w:rFonts w:cstheme="minorHAnsi"/>
          <w:sz w:val="24"/>
          <w:szCs w:val="24"/>
        </w:rPr>
        <w:t xml:space="preserve">, </w:t>
      </w:r>
      <w:hyperlink r:id="rId7" w:history="1">
        <w:r w:rsidRPr="007B348C">
          <w:rPr>
            <w:color w:val="1F497D" w:themeColor="text2"/>
            <w:sz w:val="24"/>
            <w:szCs w:val="24"/>
            <w:u w:val="single"/>
          </w:rPr>
          <w:t>LinkedIn article</w:t>
        </w:r>
      </w:hyperlink>
    </w:p>
    <w:p w:rsidR="009319F2" w:rsidRPr="009319F2" w:rsidRDefault="009319F2" w:rsidP="009319F2">
      <w:pPr>
        <w:pStyle w:val="ListParagraph"/>
        <w:numPr>
          <w:ilvl w:val="0"/>
          <w:numId w:val="1"/>
        </w:numPr>
        <w:rPr>
          <w:rFonts w:asciiTheme="minorHAnsi" w:eastAsiaTheme="minorEastAsia" w:hAnsiTheme="minorHAnsi" w:cstheme="minorHAnsi"/>
          <w:b/>
          <w:color w:val="000000" w:themeColor="text1"/>
          <w:kern w:val="24"/>
          <w:sz w:val="28"/>
          <w:szCs w:val="28"/>
          <w:u w:val="single"/>
        </w:rPr>
      </w:pPr>
      <w:r w:rsidRPr="009319F2">
        <w:rPr>
          <w:rFonts w:asciiTheme="minorHAnsi" w:eastAsiaTheme="minorEastAsia" w:hAnsiTheme="minorHAnsi" w:cstheme="minorHAnsi"/>
          <w:b/>
          <w:color w:val="000000" w:themeColor="text1"/>
          <w:kern w:val="24"/>
          <w:sz w:val="28"/>
          <w:szCs w:val="28"/>
          <w:u w:val="single"/>
        </w:rPr>
        <w:t>2.2 Organizational Structure</w:t>
      </w:r>
    </w:p>
    <w:p w:rsidR="009319F2" w:rsidRPr="009319F2" w:rsidRDefault="00DD4A90" w:rsidP="00DD4A90">
      <w:pPr>
        <w:ind w:left="360"/>
        <w:jc w:val="center"/>
        <w:rPr>
          <w:rFonts w:cstheme="minorHAnsi"/>
          <w:color w:val="5ECCF3"/>
          <w:sz w:val="28"/>
          <w:szCs w:val="28"/>
        </w:rPr>
      </w:pPr>
      <w:r>
        <w:rPr>
          <w:rFonts w:cstheme="minorHAnsi"/>
          <w:noProof/>
          <w:color w:val="5ECCF3"/>
          <w:sz w:val="28"/>
          <w:szCs w:val="28"/>
        </w:rPr>
        <w:drawing>
          <wp:anchor distT="0" distB="0" distL="114300" distR="114300" simplePos="0" relativeHeight="251658240" behindDoc="0" locked="0" layoutInCell="1" allowOverlap="1">
            <wp:simplePos x="0" y="0"/>
            <wp:positionH relativeFrom="column">
              <wp:posOffset>2476500</wp:posOffset>
            </wp:positionH>
            <wp:positionV relativeFrom="paragraph">
              <wp:posOffset>57513</wp:posOffset>
            </wp:positionV>
            <wp:extent cx="1705645" cy="4441372"/>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al Structure.png"/>
                    <pic:cNvPicPr/>
                  </pic:nvPicPr>
                  <pic:blipFill>
                    <a:blip r:embed="rId8">
                      <a:extLst>
                        <a:ext uri="{28A0092B-C50C-407E-A947-70E740481C1C}">
                          <a14:useLocalDpi xmlns:a14="http://schemas.microsoft.com/office/drawing/2010/main" val="0"/>
                        </a:ext>
                      </a:extLst>
                    </a:blip>
                    <a:stretch>
                      <a:fillRect/>
                    </a:stretch>
                  </pic:blipFill>
                  <pic:spPr>
                    <a:xfrm>
                      <a:off x="0" y="0"/>
                      <a:ext cx="1705645" cy="4441372"/>
                    </a:xfrm>
                    <a:prstGeom prst="rect">
                      <a:avLst/>
                    </a:prstGeom>
                  </pic:spPr>
                </pic:pic>
              </a:graphicData>
            </a:graphic>
            <wp14:sizeRelH relativeFrom="page">
              <wp14:pctWidth>0</wp14:pctWidth>
            </wp14:sizeRelH>
            <wp14:sizeRelV relativeFrom="page">
              <wp14:pctHeight>0</wp14:pctHeight>
            </wp14:sizeRelV>
          </wp:anchor>
        </w:drawing>
      </w:r>
    </w:p>
    <w:p w:rsidR="00E24AA7" w:rsidRDefault="00E24AA7">
      <w:pPr>
        <w:rPr>
          <w:rFonts w:eastAsiaTheme="minorEastAsia" w:cstheme="minorHAnsi"/>
          <w:b/>
          <w:color w:val="000000" w:themeColor="text1"/>
          <w:kern w:val="24"/>
          <w:sz w:val="28"/>
          <w:szCs w:val="28"/>
          <w:u w:val="single"/>
        </w:rPr>
      </w:pPr>
      <w:r>
        <w:rPr>
          <w:rFonts w:eastAsiaTheme="minorEastAsia" w:cstheme="minorHAnsi"/>
          <w:b/>
          <w:color w:val="000000" w:themeColor="text1"/>
          <w:kern w:val="24"/>
          <w:sz w:val="28"/>
          <w:szCs w:val="28"/>
          <w:u w:val="single"/>
        </w:rPr>
        <w:br w:type="page"/>
      </w:r>
    </w:p>
    <w:p w:rsidR="009319F2" w:rsidRPr="009319F2" w:rsidRDefault="009319F2" w:rsidP="009319F2">
      <w:pPr>
        <w:pStyle w:val="ListParagraph"/>
        <w:numPr>
          <w:ilvl w:val="0"/>
          <w:numId w:val="1"/>
        </w:numPr>
        <w:rPr>
          <w:rFonts w:asciiTheme="minorHAnsi" w:eastAsiaTheme="minorEastAsia" w:hAnsiTheme="minorHAnsi" w:cstheme="minorHAnsi"/>
          <w:b/>
          <w:color w:val="000000" w:themeColor="text1"/>
          <w:kern w:val="24"/>
          <w:sz w:val="28"/>
          <w:szCs w:val="28"/>
          <w:u w:val="single"/>
        </w:rPr>
      </w:pPr>
      <w:r w:rsidRPr="009319F2">
        <w:rPr>
          <w:rFonts w:asciiTheme="minorHAnsi" w:eastAsiaTheme="minorEastAsia" w:hAnsiTheme="minorHAnsi" w:cstheme="minorHAnsi"/>
          <w:b/>
          <w:color w:val="000000" w:themeColor="text1"/>
          <w:kern w:val="24"/>
          <w:sz w:val="28"/>
          <w:szCs w:val="28"/>
          <w:u w:val="single"/>
        </w:rPr>
        <w:lastRenderedPageBreak/>
        <w:t>2.3 Organizational Interfaces</w:t>
      </w:r>
    </w:p>
    <w:p w:rsidR="009319F2" w:rsidRDefault="006F4079" w:rsidP="006F4079">
      <w:pPr>
        <w:ind w:left="360"/>
        <w:jc w:val="both"/>
        <w:rPr>
          <w:rFonts w:cstheme="minorHAnsi"/>
          <w:sz w:val="24"/>
          <w:szCs w:val="24"/>
        </w:rPr>
      </w:pPr>
      <w:r>
        <w:rPr>
          <w:rFonts w:cstheme="minorHAnsi"/>
          <w:sz w:val="24"/>
          <w:szCs w:val="24"/>
        </w:rPr>
        <w:t xml:space="preserve">Our </w:t>
      </w:r>
      <w:r w:rsidR="009856C6">
        <w:rPr>
          <w:rFonts w:cstheme="minorHAnsi"/>
          <w:sz w:val="24"/>
          <w:szCs w:val="24"/>
        </w:rPr>
        <w:t>team</w:t>
      </w:r>
      <w:r>
        <w:rPr>
          <w:rFonts w:cstheme="minorHAnsi"/>
          <w:sz w:val="24"/>
          <w:szCs w:val="24"/>
        </w:rPr>
        <w:t xml:space="preserve"> will interact with these external entities: </w:t>
      </w:r>
    </w:p>
    <w:p w:rsidR="006F4079" w:rsidRPr="006F4079" w:rsidRDefault="006F4079" w:rsidP="006F4079">
      <w:pPr>
        <w:pStyle w:val="ListParagraph"/>
        <w:numPr>
          <w:ilvl w:val="0"/>
          <w:numId w:val="2"/>
        </w:numPr>
        <w:jc w:val="both"/>
        <w:rPr>
          <w:rFonts w:cstheme="minorHAnsi"/>
        </w:rPr>
      </w:pPr>
      <w:r>
        <w:rPr>
          <w:rFonts w:cstheme="minorHAnsi"/>
        </w:rPr>
        <w:t>Client;</w:t>
      </w:r>
    </w:p>
    <w:p w:rsidR="006F4079" w:rsidRDefault="006F4079" w:rsidP="006F4079">
      <w:pPr>
        <w:pStyle w:val="ListParagraph"/>
        <w:numPr>
          <w:ilvl w:val="0"/>
          <w:numId w:val="2"/>
        </w:numPr>
        <w:jc w:val="both"/>
        <w:rPr>
          <w:rFonts w:cstheme="minorHAnsi"/>
        </w:rPr>
      </w:pPr>
      <w:r>
        <w:rPr>
          <w:rFonts w:cstheme="minorHAnsi"/>
        </w:rPr>
        <w:t>Provider of the payment processor system;</w:t>
      </w:r>
    </w:p>
    <w:p w:rsidR="006F4079" w:rsidRDefault="006F4079" w:rsidP="006F4079">
      <w:pPr>
        <w:pStyle w:val="ListParagraph"/>
        <w:numPr>
          <w:ilvl w:val="0"/>
          <w:numId w:val="2"/>
        </w:numPr>
        <w:jc w:val="both"/>
        <w:rPr>
          <w:rFonts w:cstheme="minorHAnsi"/>
        </w:rPr>
      </w:pPr>
      <w:r>
        <w:rPr>
          <w:rFonts w:cstheme="minorHAnsi"/>
        </w:rPr>
        <w:t>Heroku: cloud application platform;</w:t>
      </w:r>
    </w:p>
    <w:p w:rsidR="006F4079" w:rsidRDefault="006F4079" w:rsidP="006F4079">
      <w:pPr>
        <w:pStyle w:val="ListParagraph"/>
        <w:numPr>
          <w:ilvl w:val="0"/>
          <w:numId w:val="2"/>
        </w:numPr>
        <w:jc w:val="both"/>
        <w:rPr>
          <w:rFonts w:cstheme="minorHAnsi"/>
        </w:rPr>
      </w:pPr>
      <w:r>
        <w:rPr>
          <w:rFonts w:cstheme="minorHAnsi"/>
        </w:rPr>
        <w:t>Amazon AWS – cloud hosting;</w:t>
      </w:r>
    </w:p>
    <w:p w:rsidR="009319F2" w:rsidRPr="009856C6" w:rsidRDefault="006F4079" w:rsidP="009319F2">
      <w:pPr>
        <w:pStyle w:val="ListParagraph"/>
        <w:numPr>
          <w:ilvl w:val="0"/>
          <w:numId w:val="2"/>
        </w:numPr>
        <w:jc w:val="both"/>
        <w:rPr>
          <w:rFonts w:cstheme="minorHAnsi"/>
        </w:rPr>
      </w:pPr>
      <w:r>
        <w:rPr>
          <w:rFonts w:cstheme="minorHAnsi"/>
        </w:rPr>
        <w:t>Google Domains.</w:t>
      </w:r>
      <w:bookmarkStart w:id="0" w:name="_GoBack"/>
      <w:bookmarkEnd w:id="0"/>
    </w:p>
    <w:sectPr w:rsidR="009319F2" w:rsidRPr="009856C6" w:rsidSect="00DD4A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04B69"/>
    <w:multiLevelType w:val="hybridMultilevel"/>
    <w:tmpl w:val="7526B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9CF3BA6"/>
    <w:multiLevelType w:val="hybridMultilevel"/>
    <w:tmpl w:val="0FAA3644"/>
    <w:lvl w:ilvl="0" w:tplc="4360131C">
      <w:start w:val="1"/>
      <w:numFmt w:val="bullet"/>
      <w:lvlText w:val=""/>
      <w:lvlJc w:val="left"/>
      <w:pPr>
        <w:tabs>
          <w:tab w:val="num" w:pos="720"/>
        </w:tabs>
        <w:ind w:left="720" w:hanging="360"/>
      </w:pPr>
      <w:rPr>
        <w:rFonts w:ascii="Wingdings" w:hAnsi="Wingdings" w:hint="default"/>
      </w:rPr>
    </w:lvl>
    <w:lvl w:ilvl="1" w:tplc="551A4D8A">
      <w:start w:val="3787"/>
      <w:numFmt w:val="bullet"/>
      <w:lvlText w:val=""/>
      <w:lvlJc w:val="left"/>
      <w:pPr>
        <w:tabs>
          <w:tab w:val="num" w:pos="1440"/>
        </w:tabs>
        <w:ind w:left="1440" w:hanging="360"/>
      </w:pPr>
      <w:rPr>
        <w:rFonts w:ascii="Wingdings" w:hAnsi="Wingdings" w:hint="default"/>
      </w:rPr>
    </w:lvl>
    <w:lvl w:ilvl="2" w:tplc="12D0F654" w:tentative="1">
      <w:start w:val="1"/>
      <w:numFmt w:val="bullet"/>
      <w:lvlText w:val=""/>
      <w:lvlJc w:val="left"/>
      <w:pPr>
        <w:tabs>
          <w:tab w:val="num" w:pos="2160"/>
        </w:tabs>
        <w:ind w:left="2160" w:hanging="360"/>
      </w:pPr>
      <w:rPr>
        <w:rFonts w:ascii="Wingdings" w:hAnsi="Wingdings" w:hint="default"/>
      </w:rPr>
    </w:lvl>
    <w:lvl w:ilvl="3" w:tplc="B0A2DF36" w:tentative="1">
      <w:start w:val="1"/>
      <w:numFmt w:val="bullet"/>
      <w:lvlText w:val=""/>
      <w:lvlJc w:val="left"/>
      <w:pPr>
        <w:tabs>
          <w:tab w:val="num" w:pos="2880"/>
        </w:tabs>
        <w:ind w:left="2880" w:hanging="360"/>
      </w:pPr>
      <w:rPr>
        <w:rFonts w:ascii="Wingdings" w:hAnsi="Wingdings" w:hint="default"/>
      </w:rPr>
    </w:lvl>
    <w:lvl w:ilvl="4" w:tplc="B5EA60B4" w:tentative="1">
      <w:start w:val="1"/>
      <w:numFmt w:val="bullet"/>
      <w:lvlText w:val=""/>
      <w:lvlJc w:val="left"/>
      <w:pPr>
        <w:tabs>
          <w:tab w:val="num" w:pos="3600"/>
        </w:tabs>
        <w:ind w:left="3600" w:hanging="360"/>
      </w:pPr>
      <w:rPr>
        <w:rFonts w:ascii="Wingdings" w:hAnsi="Wingdings" w:hint="default"/>
      </w:rPr>
    </w:lvl>
    <w:lvl w:ilvl="5" w:tplc="56B031F6" w:tentative="1">
      <w:start w:val="1"/>
      <w:numFmt w:val="bullet"/>
      <w:lvlText w:val=""/>
      <w:lvlJc w:val="left"/>
      <w:pPr>
        <w:tabs>
          <w:tab w:val="num" w:pos="4320"/>
        </w:tabs>
        <w:ind w:left="4320" w:hanging="360"/>
      </w:pPr>
      <w:rPr>
        <w:rFonts w:ascii="Wingdings" w:hAnsi="Wingdings" w:hint="default"/>
      </w:rPr>
    </w:lvl>
    <w:lvl w:ilvl="6" w:tplc="37226FA0" w:tentative="1">
      <w:start w:val="1"/>
      <w:numFmt w:val="bullet"/>
      <w:lvlText w:val=""/>
      <w:lvlJc w:val="left"/>
      <w:pPr>
        <w:tabs>
          <w:tab w:val="num" w:pos="5040"/>
        </w:tabs>
        <w:ind w:left="5040" w:hanging="360"/>
      </w:pPr>
      <w:rPr>
        <w:rFonts w:ascii="Wingdings" w:hAnsi="Wingdings" w:hint="default"/>
      </w:rPr>
    </w:lvl>
    <w:lvl w:ilvl="7" w:tplc="B61826C6" w:tentative="1">
      <w:start w:val="1"/>
      <w:numFmt w:val="bullet"/>
      <w:lvlText w:val=""/>
      <w:lvlJc w:val="left"/>
      <w:pPr>
        <w:tabs>
          <w:tab w:val="num" w:pos="5760"/>
        </w:tabs>
        <w:ind w:left="5760" w:hanging="360"/>
      </w:pPr>
      <w:rPr>
        <w:rFonts w:ascii="Wingdings" w:hAnsi="Wingdings" w:hint="default"/>
      </w:rPr>
    </w:lvl>
    <w:lvl w:ilvl="8" w:tplc="D4BE2E2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9F2"/>
    <w:rsid w:val="006F4079"/>
    <w:rsid w:val="007B348C"/>
    <w:rsid w:val="009319F2"/>
    <w:rsid w:val="009856C6"/>
    <w:rsid w:val="00CD763E"/>
    <w:rsid w:val="00DD380F"/>
    <w:rsid w:val="00DD4A90"/>
    <w:rsid w:val="00E24AA7"/>
    <w:rsid w:val="00FC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9F2"/>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3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80F"/>
    <w:rPr>
      <w:rFonts w:ascii="Tahoma" w:hAnsi="Tahoma" w:cs="Tahoma"/>
      <w:sz w:val="16"/>
      <w:szCs w:val="16"/>
    </w:rPr>
  </w:style>
  <w:style w:type="character" w:styleId="Hyperlink">
    <w:name w:val="Hyperlink"/>
    <w:basedOn w:val="DefaultParagraphFont"/>
    <w:uiPriority w:val="99"/>
    <w:unhideWhenUsed/>
    <w:rsid w:val="007B34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9F2"/>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D3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80F"/>
    <w:rPr>
      <w:rFonts w:ascii="Tahoma" w:hAnsi="Tahoma" w:cs="Tahoma"/>
      <w:sz w:val="16"/>
      <w:szCs w:val="16"/>
    </w:rPr>
  </w:style>
  <w:style w:type="character" w:styleId="Hyperlink">
    <w:name w:val="Hyperlink"/>
    <w:basedOn w:val="DefaultParagraphFont"/>
    <w:uiPriority w:val="99"/>
    <w:unhideWhenUsed/>
    <w:rsid w:val="007B34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98119">
      <w:bodyDiv w:val="1"/>
      <w:marLeft w:val="0"/>
      <w:marRight w:val="0"/>
      <w:marTop w:val="0"/>
      <w:marBottom w:val="0"/>
      <w:divBdr>
        <w:top w:val="none" w:sz="0" w:space="0" w:color="auto"/>
        <w:left w:val="none" w:sz="0" w:space="0" w:color="auto"/>
        <w:bottom w:val="none" w:sz="0" w:space="0" w:color="auto"/>
        <w:right w:val="none" w:sz="0" w:space="0" w:color="auto"/>
      </w:divBdr>
      <w:divsChild>
        <w:div w:id="1325473633">
          <w:marLeft w:val="648"/>
          <w:marRight w:val="0"/>
          <w:marTop w:val="140"/>
          <w:marBottom w:val="0"/>
          <w:divBdr>
            <w:top w:val="none" w:sz="0" w:space="0" w:color="auto"/>
            <w:left w:val="none" w:sz="0" w:space="0" w:color="auto"/>
            <w:bottom w:val="none" w:sz="0" w:space="0" w:color="auto"/>
            <w:right w:val="none" w:sz="0" w:space="0" w:color="auto"/>
          </w:divBdr>
        </w:div>
        <w:div w:id="1756899528">
          <w:marLeft w:val="1166"/>
          <w:marRight w:val="0"/>
          <w:marTop w:val="125"/>
          <w:marBottom w:val="0"/>
          <w:divBdr>
            <w:top w:val="none" w:sz="0" w:space="0" w:color="auto"/>
            <w:left w:val="none" w:sz="0" w:space="0" w:color="auto"/>
            <w:bottom w:val="none" w:sz="0" w:space="0" w:color="auto"/>
            <w:right w:val="none" w:sz="0" w:space="0" w:color="auto"/>
          </w:divBdr>
        </w:div>
        <w:div w:id="1799761445">
          <w:marLeft w:val="648"/>
          <w:marRight w:val="0"/>
          <w:marTop w:val="140"/>
          <w:marBottom w:val="0"/>
          <w:divBdr>
            <w:top w:val="none" w:sz="0" w:space="0" w:color="auto"/>
            <w:left w:val="none" w:sz="0" w:space="0" w:color="auto"/>
            <w:bottom w:val="none" w:sz="0" w:space="0" w:color="auto"/>
            <w:right w:val="none" w:sz="0" w:space="0" w:color="auto"/>
          </w:divBdr>
        </w:div>
        <w:div w:id="435256082">
          <w:marLeft w:val="1166"/>
          <w:marRight w:val="0"/>
          <w:marTop w:val="125"/>
          <w:marBottom w:val="0"/>
          <w:divBdr>
            <w:top w:val="none" w:sz="0" w:space="0" w:color="auto"/>
            <w:left w:val="none" w:sz="0" w:space="0" w:color="auto"/>
            <w:bottom w:val="none" w:sz="0" w:space="0" w:color="auto"/>
            <w:right w:val="none" w:sz="0" w:space="0" w:color="auto"/>
          </w:divBdr>
        </w:div>
        <w:div w:id="1011445489">
          <w:marLeft w:val="648"/>
          <w:marRight w:val="0"/>
          <w:marTop w:val="140"/>
          <w:marBottom w:val="0"/>
          <w:divBdr>
            <w:top w:val="none" w:sz="0" w:space="0" w:color="auto"/>
            <w:left w:val="none" w:sz="0" w:space="0" w:color="auto"/>
            <w:bottom w:val="none" w:sz="0" w:space="0" w:color="auto"/>
            <w:right w:val="none" w:sz="0" w:space="0" w:color="auto"/>
          </w:divBdr>
        </w:div>
        <w:div w:id="48237931">
          <w:marLeft w:val="1166"/>
          <w:marRight w:val="0"/>
          <w:marTop w:val="125"/>
          <w:marBottom w:val="0"/>
          <w:divBdr>
            <w:top w:val="none" w:sz="0" w:space="0" w:color="auto"/>
            <w:left w:val="none" w:sz="0" w:space="0" w:color="auto"/>
            <w:bottom w:val="none" w:sz="0" w:space="0" w:color="auto"/>
            <w:right w:val="none" w:sz="0" w:space="0" w:color="auto"/>
          </w:divBdr>
        </w:div>
        <w:div w:id="1027609112">
          <w:marLeft w:val="648"/>
          <w:marRight w:val="0"/>
          <w:marTop w:val="140"/>
          <w:marBottom w:val="0"/>
          <w:divBdr>
            <w:top w:val="none" w:sz="0" w:space="0" w:color="auto"/>
            <w:left w:val="none" w:sz="0" w:space="0" w:color="auto"/>
            <w:bottom w:val="none" w:sz="0" w:space="0" w:color="auto"/>
            <w:right w:val="none" w:sz="0" w:space="0" w:color="auto"/>
          </w:divBdr>
        </w:div>
        <w:div w:id="813913616">
          <w:marLeft w:val="1166"/>
          <w:marRight w:val="0"/>
          <w:marTop w:val="125"/>
          <w:marBottom w:val="0"/>
          <w:divBdr>
            <w:top w:val="none" w:sz="0" w:space="0" w:color="auto"/>
            <w:left w:val="none" w:sz="0" w:space="0" w:color="auto"/>
            <w:bottom w:val="none" w:sz="0" w:space="0" w:color="auto"/>
            <w:right w:val="none" w:sz="0" w:space="0" w:color="auto"/>
          </w:divBdr>
        </w:div>
        <w:div w:id="1327588170">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www.linkedin.com/pulse/what-agile-methodologydisadvantage-waterfall-model-bikesh-srivast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1537</TotalTime>
  <Pages>2</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Lebediev</dc:creator>
  <cp:lastModifiedBy>Oleg Lebediev</cp:lastModifiedBy>
  <cp:revision>2</cp:revision>
  <dcterms:created xsi:type="dcterms:W3CDTF">2017-10-11T18:49:00Z</dcterms:created>
  <dcterms:modified xsi:type="dcterms:W3CDTF">2017-10-12T20:26:00Z</dcterms:modified>
</cp:coreProperties>
</file>