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6B" w:rsidRDefault="003F3012" w:rsidP="003F3012">
      <w:pPr>
        <w:pStyle w:val="a3"/>
      </w:pPr>
      <w:r>
        <w:rPr>
          <w:rFonts w:hint="eastAsia"/>
        </w:rPr>
        <w:t>笨笨鼠</w:t>
      </w:r>
      <w:r>
        <w:t>跑酷界面</w:t>
      </w:r>
      <w:r>
        <w:rPr>
          <w:rFonts w:hint="eastAsia"/>
        </w:rPr>
        <w:t xml:space="preserve"> V2</w:t>
      </w:r>
    </w:p>
    <w:p w:rsidR="003F3012" w:rsidRDefault="003F3012" w:rsidP="003F3012"/>
    <w:p w:rsidR="003F3012" w:rsidRDefault="003F3012" w:rsidP="003F3012"/>
    <w:p w:rsidR="003F3012" w:rsidRDefault="00DA23B3" w:rsidP="00DA23B3">
      <w:pPr>
        <w:pStyle w:val="1"/>
      </w:pPr>
      <w:r>
        <w:rPr>
          <w:rFonts w:hint="eastAsia"/>
        </w:rPr>
        <w:t>一、</w:t>
      </w:r>
      <w:r w:rsidR="003F3012">
        <w:t>整体要求</w:t>
      </w:r>
    </w:p>
    <w:p w:rsidR="003F3012" w:rsidRDefault="003F3012" w:rsidP="003F3012">
      <w:pPr>
        <w:ind w:firstLine="420"/>
      </w:pPr>
      <w:r>
        <w:rPr>
          <w:rFonts w:hint="eastAsia"/>
        </w:rPr>
        <w:t>整体</w:t>
      </w:r>
      <w:r>
        <w:t>界面</w:t>
      </w:r>
      <w:r>
        <w:rPr>
          <w:rFonts w:hint="eastAsia"/>
        </w:rPr>
        <w:t>按钮</w:t>
      </w:r>
      <w:r>
        <w:t>要求圆滑，颜色</w:t>
      </w:r>
      <w:r>
        <w:rPr>
          <w:rFonts w:hint="eastAsia"/>
        </w:rPr>
        <w:t>鲜艳</w:t>
      </w:r>
      <w:r>
        <w:t>明亮，</w:t>
      </w:r>
      <w:r>
        <w:rPr>
          <w:rFonts w:hint="eastAsia"/>
        </w:rPr>
        <w:t>风格</w:t>
      </w:r>
      <w:r>
        <w:t>与</w:t>
      </w:r>
      <w:r>
        <w:rPr>
          <w:rFonts w:hint="eastAsia"/>
        </w:rPr>
        <w:t>IP</w:t>
      </w:r>
      <w:r>
        <w:rPr>
          <w:rFonts w:hint="eastAsia"/>
        </w:rPr>
        <w:t>作品</w:t>
      </w:r>
      <w:r w:rsidR="00BF3062">
        <w:rPr>
          <w:rFonts w:hint="eastAsia"/>
        </w:rPr>
        <w:t>相</w:t>
      </w:r>
      <w:r>
        <w:t>配合</w:t>
      </w:r>
      <w:r>
        <w:rPr>
          <w:rFonts w:hint="eastAsia"/>
        </w:rPr>
        <w:t>。</w:t>
      </w:r>
      <w:r>
        <w:t>主要目标群体为小孩，风格</w:t>
      </w:r>
      <w:r>
        <w:rPr>
          <w:rFonts w:hint="eastAsia"/>
        </w:rPr>
        <w:t>以</w:t>
      </w:r>
      <w:r>
        <w:t>可爱</w:t>
      </w:r>
      <w:r>
        <w:rPr>
          <w:rFonts w:hint="eastAsia"/>
        </w:rPr>
        <w:t>有趣</w:t>
      </w:r>
      <w:r>
        <w:t>为主</w:t>
      </w:r>
      <w:r>
        <w:rPr>
          <w:rFonts w:hint="eastAsia"/>
        </w:rPr>
        <w:t>。</w:t>
      </w:r>
    </w:p>
    <w:p w:rsidR="00DA23B3" w:rsidRDefault="00825C5B" w:rsidP="003F3012">
      <w:pPr>
        <w:ind w:firstLine="420"/>
      </w:pPr>
      <w:r>
        <w:rPr>
          <w:rFonts w:hint="eastAsia"/>
        </w:rPr>
        <w:t>按钮</w:t>
      </w:r>
      <w:r>
        <w:t>注意三态。</w:t>
      </w:r>
    </w:p>
    <w:p w:rsidR="00DA23B3" w:rsidRDefault="00DA23B3" w:rsidP="00DA23B3"/>
    <w:p w:rsidR="00DA23B3" w:rsidRDefault="00D145F0" w:rsidP="00C463FE">
      <w:pPr>
        <w:pStyle w:val="1"/>
      </w:pPr>
      <w:r>
        <w:rPr>
          <w:rFonts w:hint="eastAsia"/>
        </w:rPr>
        <w:lastRenderedPageBreak/>
        <w:t>二</w:t>
      </w:r>
      <w:bookmarkStart w:id="0" w:name="_GoBack"/>
      <w:bookmarkEnd w:id="0"/>
      <w:r w:rsidR="00C463FE">
        <w:t>、</w:t>
      </w:r>
      <w:r w:rsidR="00C463FE">
        <w:rPr>
          <w:rFonts w:hint="eastAsia"/>
        </w:rPr>
        <w:t>界面</w:t>
      </w:r>
      <w:r w:rsidR="00C463FE">
        <w:t>设计</w:t>
      </w:r>
    </w:p>
    <w:p w:rsidR="00180E40" w:rsidRDefault="00180E40" w:rsidP="00215AC6">
      <w:pPr>
        <w:pStyle w:val="2"/>
      </w:pPr>
      <w:r>
        <w:rPr>
          <w:rFonts w:hint="eastAsia"/>
        </w:rPr>
        <w:t>主界面</w:t>
      </w:r>
      <w:r>
        <w:t>：</w:t>
      </w:r>
    </w:p>
    <w:p w:rsidR="00C463FE" w:rsidRDefault="00A56586" w:rsidP="00C463FE">
      <w:r>
        <w:rPr>
          <w:noProof/>
        </w:rPr>
        <w:drawing>
          <wp:inline distT="0" distB="0" distL="0" distR="0" wp14:anchorId="7ED8C9B4" wp14:editId="0336FF2C">
            <wp:extent cx="3628571" cy="53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FE" w:rsidRDefault="00C463FE" w:rsidP="00C463FE"/>
    <w:p w:rsidR="00A56586" w:rsidRDefault="00A56586" w:rsidP="00A565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：</w:t>
      </w:r>
      <w:r>
        <w:rPr>
          <w:noProof/>
        </w:rPr>
        <w:drawing>
          <wp:inline distT="0" distB="0" distL="0" distR="0" wp14:anchorId="55C32BDA" wp14:editId="6575DC59">
            <wp:extent cx="609524" cy="5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，此为</w:t>
      </w:r>
      <w:r>
        <w:t>设计样式，不一定需要文字，</w:t>
      </w:r>
      <w:r>
        <w:rPr>
          <w:rFonts w:hint="eastAsia"/>
        </w:rPr>
        <w:t>可以按照</w:t>
      </w:r>
      <w:r>
        <w:t>参考图使用</w:t>
      </w:r>
      <w:r>
        <w:rPr>
          <w:rFonts w:hint="eastAsia"/>
        </w:rPr>
        <w:t>齿轮</w:t>
      </w:r>
      <w:r>
        <w:t>图标。点击</w:t>
      </w:r>
      <w:r>
        <w:rPr>
          <w:rFonts w:hint="eastAsia"/>
        </w:rPr>
        <w:t>后</w:t>
      </w:r>
      <w:r>
        <w:t>可以打开</w:t>
      </w:r>
      <w:r>
        <w:rPr>
          <w:rFonts w:hint="eastAsia"/>
        </w:rPr>
        <w:t>设置</w:t>
      </w:r>
      <w:r>
        <w:t>界面。</w:t>
      </w:r>
    </w:p>
    <w:p w:rsidR="00A56586" w:rsidRDefault="00A56586" w:rsidP="00A565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背景</w:t>
      </w:r>
      <w:r>
        <w:t>、角色模型：背景为地图的</w:t>
      </w:r>
      <w:r>
        <w:rPr>
          <w:rFonts w:hint="eastAsia"/>
        </w:rPr>
        <w:t>风貌</w:t>
      </w:r>
      <w:r>
        <w:t>背景图</w:t>
      </w:r>
      <w:r>
        <w:rPr>
          <w:rFonts w:hint="eastAsia"/>
        </w:rPr>
        <w:t>，</w:t>
      </w:r>
      <w:r>
        <w:t>如果有多种地图风貌则需要对应多张背景图</w:t>
      </w:r>
      <w:r>
        <w:rPr>
          <w:rFonts w:hint="eastAsia"/>
        </w:rPr>
        <w:t>；角色</w:t>
      </w:r>
      <w:r>
        <w:t>模型</w:t>
      </w:r>
      <w:r>
        <w:rPr>
          <w:rFonts w:hint="eastAsia"/>
        </w:rPr>
        <w:t>为</w:t>
      </w:r>
      <w:r>
        <w:t>有休闲动作的</w:t>
      </w:r>
      <w:r>
        <w:rPr>
          <w:rFonts w:hint="eastAsia"/>
        </w:rPr>
        <w:t>模型</w:t>
      </w:r>
      <w:r>
        <w:t>。</w:t>
      </w:r>
    </w:p>
    <w:p w:rsidR="008D31F6" w:rsidRDefault="008D31F6" w:rsidP="00A565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经济显示</w:t>
      </w:r>
      <w:r>
        <w:t>：</w:t>
      </w:r>
      <w:r>
        <w:rPr>
          <w:noProof/>
        </w:rPr>
        <w:drawing>
          <wp:inline distT="0" distB="0" distL="0" distR="0" wp14:anchorId="7E8D9BFD" wp14:editId="128CA8E3">
            <wp:extent cx="1171429" cy="4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记录玩家存有的经济数目，</w:t>
      </w:r>
      <w:r>
        <w:rPr>
          <w:rFonts w:hint="eastAsia"/>
        </w:rPr>
        <w:t>此</w:t>
      </w:r>
      <w:r>
        <w:t>为设计用图，不作参考图。</w:t>
      </w:r>
      <w:r>
        <w:rPr>
          <w:rFonts w:hint="eastAsia"/>
        </w:rPr>
        <w:t>最好</w:t>
      </w:r>
      <w:r>
        <w:t>使用图标显示经济的种类，</w:t>
      </w:r>
      <w:r>
        <w:rPr>
          <w:rFonts w:hint="eastAsia"/>
        </w:rPr>
        <w:t>详情</w:t>
      </w:r>
      <w:r>
        <w:t>参考</w:t>
      </w:r>
      <w:r>
        <w:rPr>
          <w:rFonts w:hint="eastAsia"/>
        </w:rPr>
        <w:t>上面例子</w:t>
      </w:r>
      <w:r>
        <w:t>或者其他游戏的设计。</w:t>
      </w:r>
    </w:p>
    <w:p w:rsidR="00372E18" w:rsidRDefault="00372E18" w:rsidP="00A565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开始</w:t>
      </w:r>
      <w:r>
        <w:t>游戏：</w:t>
      </w:r>
      <w:r>
        <w:rPr>
          <w:noProof/>
        </w:rPr>
        <w:drawing>
          <wp:inline distT="0" distB="0" distL="0" distR="0" wp14:anchorId="1332395B" wp14:editId="42553E12">
            <wp:extent cx="1676190" cy="5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点击后立刻开始跑酷游戏。此为</w:t>
      </w:r>
      <w:r>
        <w:rPr>
          <w:rFonts w:hint="eastAsia"/>
        </w:rPr>
        <w:t>设计</w:t>
      </w:r>
      <w:r>
        <w:t>用图，不作参考图。</w:t>
      </w:r>
      <w:r>
        <w:rPr>
          <w:rFonts w:hint="eastAsia"/>
        </w:rPr>
        <w:t>不一定</w:t>
      </w:r>
      <w:r>
        <w:t>需要文字作为基础样式，可以使用</w:t>
      </w:r>
      <w:r>
        <w:rPr>
          <w:rFonts w:hint="eastAsia"/>
        </w:rPr>
        <w:t>图示等</w:t>
      </w:r>
      <w:r>
        <w:t>其他方式表示，</w:t>
      </w:r>
      <w:r w:rsidR="003A062E">
        <w:rPr>
          <w:rFonts w:hint="eastAsia"/>
        </w:rPr>
        <w:t>具体</w:t>
      </w:r>
      <w:r w:rsidR="003A062E">
        <w:t>可以与策划商量。</w:t>
      </w:r>
    </w:p>
    <w:p w:rsidR="00BB3135" w:rsidRDefault="00BB3135" w:rsidP="00A565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界面</w:t>
      </w:r>
      <w:r>
        <w:rPr>
          <w:rFonts w:hint="eastAsia"/>
        </w:rPr>
        <w:t>跳转</w:t>
      </w:r>
      <w:r>
        <w:t>按钮：</w:t>
      </w:r>
      <w:r>
        <w:rPr>
          <w:noProof/>
        </w:rPr>
        <w:drawing>
          <wp:inline distT="0" distB="0" distL="0" distR="0" wp14:anchorId="038F59EF" wp14:editId="1F3BE50E">
            <wp:extent cx="790476" cy="7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75F4A" wp14:editId="5B673BF6">
            <wp:extent cx="780952" cy="7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具体需求同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。</w:t>
      </w:r>
    </w:p>
    <w:p w:rsidR="00735E87" w:rsidRDefault="00735E87" w:rsidP="00A565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左右</w:t>
      </w:r>
      <w:r>
        <w:t>选择按钮：</w:t>
      </w:r>
      <w:r>
        <w:rPr>
          <w:noProof/>
        </w:rPr>
        <w:drawing>
          <wp:inline distT="0" distB="0" distL="0" distR="0" wp14:anchorId="357DE299" wp14:editId="0101C6A6">
            <wp:extent cx="438095" cy="32381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928FF" wp14:editId="585D1A29">
            <wp:extent cx="390476" cy="3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点击</w:t>
      </w:r>
      <w:r w:rsidR="00645CB4">
        <w:t>可以选择不同的目标</w:t>
      </w:r>
      <w:r w:rsidR="00645CB4">
        <w:rPr>
          <w:rFonts w:hint="eastAsia"/>
        </w:rPr>
        <w:t>，</w:t>
      </w:r>
      <w:r w:rsidR="00645CB4">
        <w:t>而游戏中也可以通过向左右滑动来</w:t>
      </w:r>
      <w:r w:rsidR="00E23FB4">
        <w:rPr>
          <w:rFonts w:hint="eastAsia"/>
        </w:rPr>
        <w:t>达到</w:t>
      </w:r>
      <w:r w:rsidR="00E23FB4">
        <w:t>目的。</w:t>
      </w:r>
    </w:p>
    <w:p w:rsidR="00F356A7" w:rsidRDefault="00F356A7" w:rsidP="00A5658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目标数量</w:t>
      </w:r>
      <w:r>
        <w:t>显示：</w:t>
      </w:r>
      <w:r>
        <w:rPr>
          <w:noProof/>
        </w:rPr>
        <w:drawing>
          <wp:inline distT="0" distB="0" distL="0" distR="0" wp14:anchorId="7EFB2605" wp14:editId="2B321BB2">
            <wp:extent cx="1542857" cy="2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，指示</w:t>
      </w:r>
      <w:r>
        <w:t>当前可以选择的目标数量。</w:t>
      </w:r>
    </w:p>
    <w:p w:rsidR="005C636B" w:rsidRDefault="005C636B" w:rsidP="005C636B"/>
    <w:p w:rsidR="005C636B" w:rsidRDefault="005C636B" w:rsidP="005C636B">
      <w:pPr>
        <w:pStyle w:val="2"/>
      </w:pPr>
      <w:r>
        <w:rPr>
          <w:rFonts w:hint="eastAsia"/>
        </w:rPr>
        <w:lastRenderedPageBreak/>
        <w:t>角色</w:t>
      </w:r>
      <w:r>
        <w:t>界面</w:t>
      </w:r>
    </w:p>
    <w:p w:rsidR="005C636B" w:rsidRDefault="003C532A" w:rsidP="005C636B">
      <w:r>
        <w:rPr>
          <w:noProof/>
        </w:rPr>
        <w:drawing>
          <wp:inline distT="0" distB="0" distL="0" distR="0" wp14:anchorId="14E35E20" wp14:editId="7560DE1F">
            <wp:extent cx="3638095" cy="5314286"/>
            <wp:effectExtent l="0" t="0" r="63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6B" w:rsidRDefault="005C636B" w:rsidP="005C636B">
      <w:r>
        <w:rPr>
          <w:rFonts w:hint="eastAsia"/>
        </w:rPr>
        <w:t>注</w:t>
      </w:r>
      <w:r w:rsidR="00FF1B27">
        <w:rPr>
          <w:rFonts w:hint="eastAsia"/>
        </w:rPr>
        <w:t>1</w:t>
      </w:r>
      <w:r>
        <w:t>：角色界面通过点击</w:t>
      </w:r>
      <w:r>
        <w:rPr>
          <w:rFonts w:hint="eastAsia"/>
        </w:rPr>
        <w:t>【主界面】中</w:t>
      </w:r>
      <w:r>
        <w:t>的角色模型进</w:t>
      </w:r>
      <w:r>
        <w:rPr>
          <w:rFonts w:hint="eastAsia"/>
        </w:rPr>
        <w:t>跳转</w:t>
      </w:r>
      <w:r>
        <w:t>。</w:t>
      </w:r>
    </w:p>
    <w:p w:rsidR="00FF1B27" w:rsidRDefault="00FF1B27" w:rsidP="005C636B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：角色</w:t>
      </w:r>
      <w:r w:rsidR="000B1E59">
        <w:t>界面中有部分与主界面相同的元素，则不再</w:t>
      </w:r>
      <w:r w:rsidR="000B1E59">
        <w:rPr>
          <w:rFonts w:hint="eastAsia"/>
        </w:rPr>
        <w:t>进行</w:t>
      </w:r>
      <w:r w:rsidR="000B1E59">
        <w:t>说明</w:t>
      </w:r>
      <w:r>
        <w:t>。</w:t>
      </w:r>
    </w:p>
    <w:p w:rsidR="00FF1B27" w:rsidRPr="003C532A" w:rsidRDefault="00FF1B27" w:rsidP="005C636B"/>
    <w:p w:rsidR="00FF1B27" w:rsidRDefault="003C532A" w:rsidP="003C532A">
      <w:pPr>
        <w:pStyle w:val="a4"/>
        <w:numPr>
          <w:ilvl w:val="0"/>
          <w:numId w:val="3"/>
        </w:numPr>
        <w:ind w:firstLineChars="0"/>
      </w:pPr>
      <w:r>
        <w:t>技能图标：</w:t>
      </w:r>
      <w:r>
        <w:rPr>
          <w:noProof/>
        </w:rPr>
        <w:drawing>
          <wp:inline distT="0" distB="0" distL="0" distR="0" wp14:anchorId="73EB2533" wp14:editId="334978F2">
            <wp:extent cx="647619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，目前</w:t>
      </w:r>
      <w:r>
        <w:t>技能有</w:t>
      </w:r>
      <w:r>
        <w:rPr>
          <w:rFonts w:hint="eastAsia"/>
        </w:rPr>
        <w:t>——</w:t>
      </w:r>
      <w:r>
        <w:t>【</w:t>
      </w:r>
      <w:r w:rsidRPr="003C532A">
        <w:rPr>
          <w:rFonts w:hint="eastAsia"/>
          <w:b/>
          <w:color w:val="FF0000"/>
        </w:rPr>
        <w:t>双倍金币</w:t>
      </w:r>
      <w:r>
        <w:t>】</w:t>
      </w:r>
      <w:r>
        <w:rPr>
          <w:rFonts w:hint="eastAsia"/>
        </w:rPr>
        <w:t>【</w:t>
      </w:r>
      <w:r w:rsidRPr="003C532A">
        <w:rPr>
          <w:rFonts w:hint="eastAsia"/>
          <w:b/>
          <w:color w:val="FF0000"/>
        </w:rPr>
        <w:t>双倍积分</w:t>
      </w:r>
      <w:r>
        <w:rPr>
          <w:rFonts w:hint="eastAsia"/>
        </w:rPr>
        <w:t>】【</w:t>
      </w:r>
      <w:r w:rsidRPr="003C532A">
        <w:rPr>
          <w:rFonts w:hint="eastAsia"/>
          <w:b/>
          <w:color w:val="FF0000"/>
        </w:rPr>
        <w:t>强力磁铁</w:t>
      </w:r>
      <w:r>
        <w:rPr>
          <w:rFonts w:hint="eastAsia"/>
        </w:rPr>
        <w:t>】【</w:t>
      </w:r>
      <w:r w:rsidRPr="003C532A">
        <w:rPr>
          <w:rFonts w:hint="eastAsia"/>
          <w:b/>
          <w:color w:val="FF0000"/>
        </w:rPr>
        <w:t>冲刺</w:t>
      </w:r>
      <w:r>
        <w:rPr>
          <w:rFonts w:hint="eastAsia"/>
        </w:rPr>
        <w:t>】的</w:t>
      </w:r>
      <w:r w:rsidR="002B527B">
        <w:t>持续时间</w:t>
      </w:r>
      <w:r w:rsidR="002B527B">
        <w:rPr>
          <w:rFonts w:hint="eastAsia"/>
        </w:rPr>
        <w:t>，以后将会</w:t>
      </w:r>
      <w:r w:rsidR="002B527B">
        <w:t>有所添加</w:t>
      </w:r>
      <w:r w:rsidR="002B527B">
        <w:rPr>
          <w:rFonts w:hint="eastAsia"/>
        </w:rPr>
        <w:t>。</w:t>
      </w:r>
    </w:p>
    <w:p w:rsidR="003C532A" w:rsidRDefault="008A4AC1" w:rsidP="003C5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技能</w:t>
      </w:r>
      <w:r>
        <w:t>等级与说明：</w:t>
      </w:r>
      <w:r>
        <w:rPr>
          <w:noProof/>
        </w:rPr>
        <w:drawing>
          <wp:inline distT="0" distB="0" distL="0" distR="0" wp14:anchorId="52C83B82" wp14:editId="2A2D215C">
            <wp:extent cx="1038095" cy="5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E21F8B">
        <w:rPr>
          <w:rFonts w:hint="eastAsia"/>
        </w:rPr>
        <w:t>每一竖条</w:t>
      </w:r>
      <w:r w:rsidR="00E21F8B">
        <w:t>表示一级，颜色不同代表是否已经达到该级数</w:t>
      </w:r>
      <w:r w:rsidR="00E21F8B">
        <w:rPr>
          <w:rFonts w:hint="eastAsia"/>
        </w:rPr>
        <w:t>，</w:t>
      </w:r>
      <w:r>
        <w:rPr>
          <w:rFonts w:hint="eastAsia"/>
        </w:rPr>
        <w:t>此为</w:t>
      </w:r>
      <w:r>
        <w:t>参考样式，</w:t>
      </w:r>
      <w:r>
        <w:rPr>
          <w:rFonts w:hint="eastAsia"/>
        </w:rPr>
        <w:t>与</w:t>
      </w:r>
      <w:r>
        <w:t>上面参考图例相同</w:t>
      </w:r>
      <w:r>
        <w:rPr>
          <w:rFonts w:hint="eastAsia"/>
        </w:rPr>
        <w:t>。</w:t>
      </w:r>
      <w:r>
        <w:t>也</w:t>
      </w:r>
      <w:r>
        <w:rPr>
          <w:rFonts w:hint="eastAsia"/>
        </w:rPr>
        <w:t>可以</w:t>
      </w:r>
      <w:r>
        <w:t>参考其他大同小异的游戏界面。</w:t>
      </w:r>
    </w:p>
    <w:p w:rsidR="00657387" w:rsidRDefault="00657387" w:rsidP="003C532A">
      <w:pPr>
        <w:pStyle w:val="a4"/>
        <w:numPr>
          <w:ilvl w:val="0"/>
          <w:numId w:val="3"/>
        </w:numPr>
        <w:ind w:firstLineChars="0"/>
      </w:pPr>
      <w:r>
        <w:rPr>
          <w:rFonts w:hint="eastAsia"/>
          <w:noProof/>
        </w:rPr>
        <w:t>升级</w:t>
      </w:r>
      <w:r>
        <w:rPr>
          <w:noProof/>
        </w:rPr>
        <w:t>按钮：</w:t>
      </w:r>
      <w:r>
        <w:rPr>
          <w:noProof/>
        </w:rPr>
        <w:drawing>
          <wp:inline distT="0" distB="0" distL="0" distR="0" wp14:anchorId="53D12424" wp14:editId="4EB5B44D">
            <wp:extent cx="761905" cy="43809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noProof/>
        </w:rPr>
        <w:t>按钮显示的</w:t>
      </w:r>
      <w:r>
        <w:rPr>
          <w:rFonts w:hint="eastAsia"/>
          <w:noProof/>
        </w:rPr>
        <w:t>内容为</w:t>
      </w:r>
      <w:r>
        <w:rPr>
          <w:noProof/>
        </w:rPr>
        <w:t>升级需要花费。注</w:t>
      </w:r>
      <w:r>
        <w:rPr>
          <w:rFonts w:hint="eastAsia"/>
          <w:noProof/>
        </w:rPr>
        <w:t>：升级</w:t>
      </w:r>
      <w:r>
        <w:rPr>
          <w:noProof/>
        </w:rPr>
        <w:t>游戏</w:t>
      </w:r>
      <w:r>
        <w:rPr>
          <w:rFonts w:hint="eastAsia"/>
          <w:noProof/>
        </w:rPr>
        <w:t>暂时</w:t>
      </w:r>
      <w:r>
        <w:rPr>
          <w:noProof/>
        </w:rPr>
        <w:t>只需要</w:t>
      </w:r>
      <w:r>
        <w:rPr>
          <w:noProof/>
        </w:rPr>
        <w:lastRenderedPageBreak/>
        <w:t>花费金币</w:t>
      </w:r>
      <w:r>
        <w:rPr>
          <w:rFonts w:hint="eastAsia"/>
          <w:noProof/>
        </w:rPr>
        <w:t>。</w:t>
      </w:r>
    </w:p>
    <w:p w:rsidR="00D24E61" w:rsidRDefault="00D24E61" w:rsidP="00D24E61"/>
    <w:p w:rsidR="008A682D" w:rsidRDefault="00D60E04" w:rsidP="00D60E04">
      <w:pPr>
        <w:pStyle w:val="2"/>
      </w:pPr>
      <w:r>
        <w:rPr>
          <w:rFonts w:hint="eastAsia"/>
        </w:rPr>
        <w:t>商店</w:t>
      </w:r>
      <w:r w:rsidR="006130A1">
        <w:rPr>
          <w:rFonts w:hint="eastAsia"/>
        </w:rPr>
        <w:t>界面</w:t>
      </w:r>
    </w:p>
    <w:p w:rsidR="00D60E04" w:rsidRPr="00D60E04" w:rsidRDefault="00D60E04" w:rsidP="00D60E04">
      <w:r>
        <w:rPr>
          <w:noProof/>
        </w:rPr>
        <w:drawing>
          <wp:inline distT="0" distB="0" distL="0" distR="0" wp14:anchorId="71F219A1" wp14:editId="7431D912">
            <wp:extent cx="3600000" cy="5304762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FE" w:rsidRPr="008D31F6" w:rsidRDefault="00C463FE" w:rsidP="00C463FE"/>
    <w:p w:rsidR="00C463FE" w:rsidRDefault="00F07622" w:rsidP="00F07622">
      <w:pPr>
        <w:pStyle w:val="a4"/>
        <w:numPr>
          <w:ilvl w:val="0"/>
          <w:numId w:val="4"/>
        </w:numPr>
        <w:ind w:firstLineChars="0"/>
      </w:pPr>
      <w:r>
        <w:t>物品信息：</w:t>
      </w:r>
      <w:r>
        <w:rPr>
          <w:noProof/>
        </w:rPr>
        <w:drawing>
          <wp:inline distT="0" distB="0" distL="0" distR="0" wp14:anchorId="6577C782" wp14:editId="12A38736">
            <wp:extent cx="2552381" cy="70476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左边为物品图标，右侧上方为物品说明，右侧下方为拥有该物品的数量。</w:t>
      </w:r>
    </w:p>
    <w:p w:rsidR="00C45D72" w:rsidRDefault="00F07622" w:rsidP="00C45D7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物品</w:t>
      </w:r>
      <w:r>
        <w:t>售价：</w:t>
      </w:r>
      <w:r>
        <w:rPr>
          <w:noProof/>
        </w:rPr>
        <w:drawing>
          <wp:inline distT="0" distB="0" distL="0" distR="0" wp14:anchorId="23A17125" wp14:editId="234C78D7">
            <wp:extent cx="771429" cy="7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，显示</w:t>
      </w:r>
      <w:r>
        <w:t>内容为</w:t>
      </w:r>
      <w:r>
        <w:rPr>
          <w:rFonts w:hint="eastAsia"/>
        </w:rPr>
        <w:t>购买</w:t>
      </w:r>
      <w:r w:rsidR="00C45D72">
        <w:t>物品需要的花费，</w:t>
      </w:r>
      <w:r w:rsidR="00C45D72">
        <w:rPr>
          <w:rFonts w:hint="eastAsia"/>
        </w:rPr>
        <w:t>主要</w:t>
      </w:r>
      <w:r w:rsidR="00C45D72">
        <w:t>作为充值按钮的连接</w:t>
      </w:r>
      <w:r w:rsidR="00C45D72">
        <w:rPr>
          <w:rFonts w:hint="eastAsia"/>
        </w:rPr>
        <w:t>按钮</w:t>
      </w:r>
      <w:r w:rsidR="00C45D72">
        <w:t>，其次是</w:t>
      </w:r>
      <w:r w:rsidR="00C45D72">
        <w:rPr>
          <w:rFonts w:hint="eastAsia"/>
        </w:rPr>
        <w:t>消耗</w:t>
      </w:r>
      <w:r w:rsidR="00C45D72">
        <w:t>钻石</w:t>
      </w:r>
      <w:r>
        <w:t>。</w:t>
      </w:r>
    </w:p>
    <w:p w:rsidR="00C45D72" w:rsidRPr="00157FC7" w:rsidRDefault="00C45D72" w:rsidP="00C45D7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商店</w:t>
      </w:r>
      <w:r>
        <w:t>出售的物品目前有：</w:t>
      </w:r>
      <w:r>
        <w:rPr>
          <w:rFonts w:hint="eastAsia"/>
        </w:rPr>
        <w:t>金币，钻石，永久双倍金币道具（仅能购买一次）</w:t>
      </w:r>
      <w:r w:rsidR="00AE5890">
        <w:rPr>
          <w:rFonts w:hint="eastAsia"/>
        </w:rPr>
        <w:t>，</w:t>
      </w:r>
      <w:r>
        <w:rPr>
          <w:rFonts w:hint="eastAsia"/>
        </w:rPr>
        <w:t>全力狂奔道具</w:t>
      </w:r>
      <w:r w:rsidR="00AE5890">
        <w:rPr>
          <w:rFonts w:hint="eastAsia"/>
        </w:rPr>
        <w:t>，</w:t>
      </w:r>
      <w:r>
        <w:rPr>
          <w:rFonts w:hint="eastAsia"/>
        </w:rPr>
        <w:t>双倍积分道具</w:t>
      </w:r>
      <w:r w:rsidR="00AE5890">
        <w:rPr>
          <w:rFonts w:hint="eastAsia"/>
        </w:rPr>
        <w:t>。</w:t>
      </w:r>
    </w:p>
    <w:p w:rsidR="00C45D72" w:rsidRDefault="00C45D72" w:rsidP="00C45D72"/>
    <w:p w:rsidR="00C45D72" w:rsidRDefault="000A423A" w:rsidP="000A423A">
      <w:pPr>
        <w:pStyle w:val="2"/>
      </w:pPr>
      <w:r>
        <w:rPr>
          <w:rFonts w:hint="eastAsia"/>
        </w:rPr>
        <w:t>任务</w:t>
      </w:r>
      <w:r>
        <w:t>界面</w:t>
      </w:r>
    </w:p>
    <w:p w:rsidR="000A423A" w:rsidRDefault="000A423A" w:rsidP="000A423A">
      <w:r>
        <w:rPr>
          <w:noProof/>
        </w:rPr>
        <w:drawing>
          <wp:inline distT="0" distB="0" distL="0" distR="0" wp14:anchorId="2CED6DA6" wp14:editId="4D4DEB02">
            <wp:extent cx="5274310" cy="37223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3A" w:rsidRPr="000A423A" w:rsidRDefault="000A423A" w:rsidP="000A423A"/>
    <w:p w:rsidR="00C45D72" w:rsidRDefault="000A423A" w:rsidP="00241CC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界面</w:t>
      </w:r>
      <w:r>
        <w:t>分页：</w:t>
      </w:r>
      <w:r>
        <w:rPr>
          <w:noProof/>
        </w:rPr>
        <w:drawing>
          <wp:inline distT="0" distB="0" distL="0" distR="0" wp14:anchorId="2CC0B898" wp14:editId="112442D7">
            <wp:extent cx="2619048" cy="304762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每日任务</w:t>
      </w:r>
      <w:r>
        <w:rPr>
          <w:rFonts w:hint="eastAsia"/>
        </w:rPr>
        <w:t>界面</w:t>
      </w:r>
      <w:r>
        <w:t>与成就任务</w:t>
      </w:r>
      <w:r>
        <w:rPr>
          <w:rFonts w:hint="eastAsia"/>
        </w:rPr>
        <w:t>界面</w:t>
      </w:r>
      <w:r>
        <w:t>之间的切换。</w:t>
      </w:r>
    </w:p>
    <w:p w:rsidR="00241CCA" w:rsidRDefault="00241CCA" w:rsidP="00241CC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任务</w:t>
      </w:r>
      <w:r>
        <w:t>：</w:t>
      </w:r>
      <w:r>
        <w:rPr>
          <w:noProof/>
        </w:rPr>
        <w:drawing>
          <wp:inline distT="0" distB="0" distL="0" distR="0" wp14:anchorId="2ED53373" wp14:editId="39B33D8E">
            <wp:extent cx="1809524" cy="447619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上方为任务名称</w:t>
      </w:r>
      <w:r>
        <w:rPr>
          <w:rFonts w:hint="eastAsia"/>
        </w:rPr>
        <w:t>，同时</w:t>
      </w:r>
      <w:r>
        <w:t>也是任务的描述。下方</w:t>
      </w:r>
      <w:r>
        <w:rPr>
          <w:rFonts w:hint="eastAsia"/>
        </w:rPr>
        <w:t>为</w:t>
      </w:r>
      <w:r>
        <w:t>任务的进度。</w:t>
      </w:r>
    </w:p>
    <w:p w:rsidR="004C2916" w:rsidRDefault="004C2916" w:rsidP="00241CC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领取按钮</w:t>
      </w:r>
      <w:r>
        <w:t>：</w:t>
      </w:r>
      <w:r>
        <w:rPr>
          <w:noProof/>
        </w:rPr>
        <w:drawing>
          <wp:inline distT="0" distB="0" distL="0" distR="0" wp14:anchorId="20CE08A5" wp14:editId="6BFF28DE">
            <wp:extent cx="628571" cy="35238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16" w:rsidRDefault="004C2916" w:rsidP="00463E0B">
      <w:pPr>
        <w:pStyle w:val="a4"/>
        <w:numPr>
          <w:ilvl w:val="0"/>
          <w:numId w:val="6"/>
        </w:numPr>
        <w:ind w:firstLineChars="0"/>
      </w:pPr>
      <w:r>
        <w:t>其他部分</w:t>
      </w:r>
      <w:r>
        <w:rPr>
          <w:rFonts w:hint="eastAsia"/>
        </w:rPr>
        <w:t>功能</w:t>
      </w:r>
      <w:r>
        <w:t>均相同，</w:t>
      </w:r>
      <w:r>
        <w:rPr>
          <w:rFonts w:hint="eastAsia"/>
        </w:rPr>
        <w:t>则</w:t>
      </w:r>
      <w:r>
        <w:t>不作描述，如有问题请咨询策划。</w:t>
      </w:r>
    </w:p>
    <w:p w:rsidR="00463E0B" w:rsidRDefault="00463E0B" w:rsidP="00463E0B"/>
    <w:p w:rsidR="00C45D72" w:rsidRDefault="00DD1479" w:rsidP="00DD1479">
      <w:pPr>
        <w:pStyle w:val="2"/>
      </w:pPr>
      <w:r>
        <w:rPr>
          <w:rFonts w:hint="eastAsia"/>
        </w:rPr>
        <w:t>二级</w:t>
      </w:r>
      <w:r>
        <w:t>界面</w:t>
      </w:r>
    </w:p>
    <w:p w:rsidR="00DD1479" w:rsidRPr="00DD1479" w:rsidRDefault="00DD1479" w:rsidP="00DD1479">
      <w:r>
        <w:rPr>
          <w:rFonts w:hint="eastAsia"/>
        </w:rPr>
        <w:t>二级</w:t>
      </w:r>
      <w:r>
        <w:t>界面</w:t>
      </w:r>
      <w:r>
        <w:rPr>
          <w:rFonts w:hint="eastAsia"/>
        </w:rPr>
        <w:t>为</w:t>
      </w:r>
      <w:r>
        <w:t>通用</w:t>
      </w:r>
      <w:r>
        <w:rPr>
          <w:rFonts w:hint="eastAsia"/>
        </w:rPr>
        <w:t>界面</w:t>
      </w:r>
      <w:r>
        <w:t>，请做统一样式。</w:t>
      </w:r>
      <w:r w:rsidR="002A008D">
        <w:rPr>
          <w:rFonts w:hint="eastAsia"/>
        </w:rPr>
        <w:t>具体</w:t>
      </w:r>
      <w:r w:rsidR="002A008D">
        <w:t>需要：内容面板，确定按钮，关闭按钮。</w:t>
      </w:r>
    </w:p>
    <w:p w:rsidR="00C45D72" w:rsidRDefault="00C45D72" w:rsidP="00C45D72"/>
    <w:p w:rsidR="00C45D72" w:rsidRDefault="00C45D72" w:rsidP="00C45D72"/>
    <w:p w:rsidR="00C45D72" w:rsidRDefault="00C45D72" w:rsidP="00C45D72"/>
    <w:p w:rsidR="00C45D72" w:rsidRDefault="00C45D72" w:rsidP="00C45D72"/>
    <w:p w:rsidR="00C463FE" w:rsidRDefault="00C463FE" w:rsidP="00C463FE"/>
    <w:p w:rsidR="00C463FE" w:rsidRPr="00C463FE" w:rsidRDefault="00C463FE" w:rsidP="00C463FE"/>
    <w:sectPr w:rsidR="00C463FE" w:rsidRPr="00C4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1964"/>
    <w:multiLevelType w:val="hybridMultilevel"/>
    <w:tmpl w:val="A39AFDDC"/>
    <w:lvl w:ilvl="0" w:tplc="A00A2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61F28"/>
    <w:multiLevelType w:val="hybridMultilevel"/>
    <w:tmpl w:val="124664DE"/>
    <w:lvl w:ilvl="0" w:tplc="FDE03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203B3"/>
    <w:multiLevelType w:val="hybridMultilevel"/>
    <w:tmpl w:val="5792DC88"/>
    <w:lvl w:ilvl="0" w:tplc="B8180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96351"/>
    <w:multiLevelType w:val="hybridMultilevel"/>
    <w:tmpl w:val="68C0282E"/>
    <w:lvl w:ilvl="0" w:tplc="E2DA5F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92284A"/>
    <w:multiLevelType w:val="hybridMultilevel"/>
    <w:tmpl w:val="B20ADEEC"/>
    <w:lvl w:ilvl="0" w:tplc="C82E4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D07E73"/>
    <w:multiLevelType w:val="hybridMultilevel"/>
    <w:tmpl w:val="046600A6"/>
    <w:lvl w:ilvl="0" w:tplc="5816CD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46"/>
    <w:rsid w:val="000A423A"/>
    <w:rsid w:val="000B1E59"/>
    <w:rsid w:val="00156331"/>
    <w:rsid w:val="00180E40"/>
    <w:rsid w:val="00215AC6"/>
    <w:rsid w:val="00241CCA"/>
    <w:rsid w:val="002A008D"/>
    <w:rsid w:val="002B527B"/>
    <w:rsid w:val="00315F46"/>
    <w:rsid w:val="00372E18"/>
    <w:rsid w:val="003A062E"/>
    <w:rsid w:val="003C532A"/>
    <w:rsid w:val="003F3012"/>
    <w:rsid w:val="00463E0B"/>
    <w:rsid w:val="004C2916"/>
    <w:rsid w:val="005C636B"/>
    <w:rsid w:val="006130A1"/>
    <w:rsid w:val="00645CB4"/>
    <w:rsid w:val="00657387"/>
    <w:rsid w:val="00735E87"/>
    <w:rsid w:val="00825C5B"/>
    <w:rsid w:val="008A4AC1"/>
    <w:rsid w:val="008A682D"/>
    <w:rsid w:val="008D31F6"/>
    <w:rsid w:val="00A32FB0"/>
    <w:rsid w:val="00A56586"/>
    <w:rsid w:val="00AE5890"/>
    <w:rsid w:val="00B13911"/>
    <w:rsid w:val="00BB3135"/>
    <w:rsid w:val="00BF3062"/>
    <w:rsid w:val="00C14844"/>
    <w:rsid w:val="00C45D72"/>
    <w:rsid w:val="00C463FE"/>
    <w:rsid w:val="00D145F0"/>
    <w:rsid w:val="00D24E61"/>
    <w:rsid w:val="00D60E04"/>
    <w:rsid w:val="00DA23B3"/>
    <w:rsid w:val="00DD1479"/>
    <w:rsid w:val="00E21F8B"/>
    <w:rsid w:val="00E23FB4"/>
    <w:rsid w:val="00E4346B"/>
    <w:rsid w:val="00F07622"/>
    <w:rsid w:val="00F356A7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9D75F-3599-4EAF-B53F-547C6BCB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01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30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30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3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15A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5E1C6-F0EC-422B-9BF6-EE38A88A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47</cp:revision>
  <dcterms:created xsi:type="dcterms:W3CDTF">2016-10-27T02:33:00Z</dcterms:created>
  <dcterms:modified xsi:type="dcterms:W3CDTF">2017-01-03T02:37:00Z</dcterms:modified>
</cp:coreProperties>
</file>