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11ACFB" w14:textId="7450AF80" w:rsidR="003312ED" w:rsidRPr="00B5353D" w:rsidRDefault="00015A7C" w:rsidP="00015A7C">
      <w:pPr>
        <w:pStyle w:val="Titolo"/>
        <w:rPr>
          <w:rFonts w:ascii="Arial" w:hAnsi="Arial" w:cs="Arial"/>
          <w:sz w:val="44"/>
          <w:szCs w:val="22"/>
        </w:rPr>
      </w:pPr>
      <w:r w:rsidRPr="00B5353D">
        <w:rPr>
          <w:rFonts w:ascii="Arial" w:hAnsi="Arial" w:cs="Arial"/>
          <w:sz w:val="44"/>
          <w:szCs w:val="22"/>
        </w:rPr>
        <w:t>PROJECT PROPOSAL</w:t>
      </w:r>
    </w:p>
    <w:p w14:paraId="61F19E76" w14:textId="4C8A8F27" w:rsidR="003312ED" w:rsidRPr="00B5353D" w:rsidRDefault="00015A7C" w:rsidP="00015A7C">
      <w:pPr>
        <w:pStyle w:val="Sottotitolo"/>
        <w:rPr>
          <w:rFonts w:ascii="Arial" w:hAnsi="Arial" w:cs="Arial"/>
          <w:sz w:val="32"/>
          <w:szCs w:val="22"/>
        </w:rPr>
      </w:pPr>
      <w:proofErr w:type="spellStart"/>
      <w:r w:rsidRPr="00B5353D">
        <w:rPr>
          <w:rFonts w:ascii="Arial" w:hAnsi="Arial" w:cs="Arial"/>
          <w:sz w:val="32"/>
          <w:szCs w:val="22"/>
        </w:rPr>
        <w:t>MLinAPP</w:t>
      </w:r>
      <w:proofErr w:type="spellEnd"/>
    </w:p>
    <w:p w14:paraId="7AA297D1" w14:textId="77777777" w:rsidR="00015A7C" w:rsidRPr="00B5353D" w:rsidRDefault="00015A7C" w:rsidP="00015A7C">
      <w:pPr>
        <w:rPr>
          <w:rFonts w:ascii="Arial" w:hAnsi="Arial" w:cs="Arial"/>
        </w:rPr>
      </w:pPr>
    </w:p>
    <w:p w14:paraId="0D590843" w14:textId="6F757968" w:rsidR="003312ED" w:rsidRPr="00B5353D" w:rsidRDefault="00015A7C">
      <w:pPr>
        <w:pStyle w:val="Titolo2"/>
        <w:rPr>
          <w:rFonts w:ascii="Arial" w:hAnsi="Arial" w:cs="Arial"/>
          <w:sz w:val="28"/>
          <w:szCs w:val="20"/>
        </w:rPr>
      </w:pPr>
      <w:r w:rsidRPr="00B5353D">
        <w:rPr>
          <w:rFonts w:ascii="Arial" w:hAnsi="Arial" w:cs="Arial"/>
          <w:sz w:val="28"/>
          <w:szCs w:val="20"/>
        </w:rPr>
        <w:t>Project Title, Project Number and Project Owner</w:t>
      </w:r>
    </w:p>
    <w:tbl>
      <w:tblPr>
        <w:tblStyle w:val="TipTable"/>
        <w:tblW w:w="5000" w:type="pct"/>
        <w:tblLook w:val="04A0" w:firstRow="1" w:lastRow="0" w:firstColumn="1" w:lastColumn="0" w:noHBand="0" w:noVBand="1"/>
        <w:tblDescription w:val="Layout table"/>
      </w:tblPr>
      <w:tblGrid>
        <w:gridCol w:w="577"/>
        <w:gridCol w:w="8783"/>
      </w:tblGrid>
      <w:tr w:rsidR="005D4DC9" w:rsidRPr="00B5353D" w14:paraId="3FDD128C"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2B9EB255" w14:textId="77777777" w:rsidR="005D4DC9" w:rsidRPr="00B5353D" w:rsidRDefault="005D4DC9" w:rsidP="007664E8">
            <w:pPr>
              <w:rPr>
                <w:rFonts w:ascii="Arial" w:hAnsi="Arial" w:cs="Arial"/>
                <w:i/>
                <w:iCs/>
                <w:color w:val="595959" w:themeColor="text1" w:themeTint="A6"/>
                <w:sz w:val="22"/>
                <w:szCs w:val="24"/>
              </w:rPr>
            </w:pPr>
            <w:r w:rsidRPr="00B5353D">
              <w:rPr>
                <w:rFonts w:ascii="Arial" w:hAnsi="Arial" w:cs="Arial"/>
                <w:i/>
                <w:iCs/>
                <w:noProof/>
                <w:color w:val="595959" w:themeColor="text1" w:themeTint="A6"/>
                <w:sz w:val="22"/>
                <w:szCs w:val="24"/>
              </w:rPr>
              <mc:AlternateContent>
                <mc:Choice Requires="wpg">
                  <w:drawing>
                    <wp:inline distT="0" distB="0" distL="0" distR="0" wp14:anchorId="4C19E8D4" wp14:editId="1905F0BF">
                      <wp:extent cx="141605" cy="141605"/>
                      <wp:effectExtent l="0" t="0" r="0" b="0"/>
                      <wp:docPr id="1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angle 20"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21" name="Freeform 2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DD71DF2"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">
                      <v:rect id="Rectangle 20"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" fillcolor="#2e74b5 [2404]" stroked="f" strokeweight="0"/>
                      <v:shape id="Freeform 21"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62CFB7BB" w14:textId="52BDDF06" w:rsidR="008F4243" w:rsidRPr="000E4CB5" w:rsidRDefault="008F4243" w:rsidP="008D1D6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0E4CB5">
              <w:rPr>
                <w:rFonts w:ascii="Arial" w:hAnsi="Arial" w:cs="Arial"/>
                <w:b/>
                <w:bCs/>
                <w:color w:val="000000" w:themeColor="text1"/>
                <w:sz w:val="22"/>
                <w:szCs w:val="24"/>
              </w:rPr>
              <w:t>Project Title</w:t>
            </w:r>
            <w:r w:rsidRPr="000E4CB5">
              <w:rPr>
                <w:rFonts w:ascii="Arial" w:hAnsi="Arial" w:cs="Arial"/>
                <w:color w:val="000000" w:themeColor="text1"/>
                <w:sz w:val="22"/>
                <w:szCs w:val="24"/>
              </w:rPr>
              <w:t>: Glomeruli Detection - 2026</w:t>
            </w:r>
            <w:r w:rsidRPr="000E4CB5">
              <w:rPr>
                <w:rFonts w:ascii="Arial" w:hAnsi="Arial" w:cs="Arial"/>
                <w:color w:val="000000" w:themeColor="text1"/>
                <w:sz w:val="22"/>
                <w:szCs w:val="24"/>
              </w:rPr>
              <w:t xml:space="preserve"> - </w:t>
            </w:r>
            <w:r w:rsidRPr="000E4CB5">
              <w:rPr>
                <w:rFonts w:ascii="Arial" w:hAnsi="Arial" w:cs="Arial"/>
                <w:color w:val="000000" w:themeColor="text1"/>
                <w:sz w:val="22"/>
                <w:szCs w:val="24"/>
              </w:rPr>
              <w:t>a Deep Learning pipeline for identification, segmentation and unsupervised characterization of glomeruli in renal Whole Slide Images (WSIs)</w:t>
            </w:r>
          </w:p>
          <w:p w14:paraId="55C8772B" w14:textId="77777777" w:rsidR="008F4243" w:rsidRPr="000E4CB5" w:rsidRDefault="008F4243" w:rsidP="008D1D61">
            <w:pPr>
              <w:pStyle w:val="Paragrafoelenc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p>
          <w:p w14:paraId="06909E97" w14:textId="77777777" w:rsidR="008F4243" w:rsidRPr="000E4CB5" w:rsidRDefault="008F4243" w:rsidP="008D1D6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0E4CB5">
              <w:rPr>
                <w:rFonts w:ascii="Arial" w:hAnsi="Arial" w:cs="Arial"/>
                <w:b/>
                <w:bCs/>
                <w:color w:val="000000" w:themeColor="text1"/>
                <w:sz w:val="22"/>
                <w:szCs w:val="24"/>
              </w:rPr>
              <w:t>Project Number</w:t>
            </w:r>
            <w:r w:rsidRPr="000E4CB5">
              <w:rPr>
                <w:rFonts w:ascii="Arial" w:hAnsi="Arial" w:cs="Arial"/>
                <w:color w:val="000000" w:themeColor="text1"/>
                <w:sz w:val="22"/>
                <w:szCs w:val="24"/>
              </w:rPr>
              <w:t>: FP03</w:t>
            </w:r>
          </w:p>
          <w:p w14:paraId="7520C4E5" w14:textId="77777777" w:rsidR="008F4243" w:rsidRPr="000E4CB5" w:rsidRDefault="008F4243" w:rsidP="008D1D61">
            <w:pPr>
              <w:pStyle w:val="Paragrafoelenc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p>
          <w:p w14:paraId="4C11323A" w14:textId="77777777" w:rsidR="008F4243" w:rsidRPr="000E4CB5" w:rsidRDefault="008F4243" w:rsidP="008D1D61">
            <w:pPr>
              <w:jc w:val="both"/>
              <w:cnfStyle w:val="000000000000" w:firstRow="0" w:lastRow="0" w:firstColumn="0" w:lastColumn="0" w:oddVBand="0" w:evenVBand="0" w:oddHBand="0" w:evenHBand="0" w:firstRowFirstColumn="0" w:firstRowLastColumn="0" w:lastRowFirstColumn="0" w:lastRowLastColumn="0"/>
              <w:rPr>
                <w:rFonts w:ascii="Arial" w:hAnsi="Arial" w:cs="Arial"/>
                <w:i/>
                <w:iCs/>
                <w:color w:val="000000" w:themeColor="text1"/>
                <w:sz w:val="22"/>
                <w:szCs w:val="24"/>
              </w:rPr>
            </w:pPr>
            <w:r w:rsidRPr="000E4CB5">
              <w:rPr>
                <w:rFonts w:ascii="Arial" w:hAnsi="Arial" w:cs="Arial"/>
                <w:b/>
                <w:bCs/>
                <w:color w:val="000000" w:themeColor="text1"/>
                <w:sz w:val="22"/>
                <w:szCs w:val="24"/>
              </w:rPr>
              <w:t>Project Owner</w:t>
            </w:r>
            <w:r w:rsidRPr="000E4CB5">
              <w:rPr>
                <w:rFonts w:ascii="Arial" w:hAnsi="Arial" w:cs="Arial"/>
                <w:color w:val="000000" w:themeColor="text1"/>
                <w:sz w:val="22"/>
                <w:szCs w:val="24"/>
              </w:rPr>
              <w:t>: Francesco Ponzio</w:t>
            </w:r>
          </w:p>
          <w:p w14:paraId="71AE1EB6" w14:textId="6B3BC960" w:rsidR="008F4243" w:rsidRPr="00B5353D" w:rsidRDefault="008F4243" w:rsidP="008F4243">
            <w:pPr>
              <w:cnfStyle w:val="000000000000" w:firstRow="0" w:lastRow="0" w:firstColumn="0" w:lastColumn="0" w:oddVBand="0" w:evenVBand="0" w:oddHBand="0" w:evenHBand="0" w:firstRowFirstColumn="0" w:firstRowLastColumn="0" w:lastRowFirstColumn="0" w:lastRowLastColumn="0"/>
              <w:rPr>
                <w:rFonts w:ascii="Arial" w:hAnsi="Arial" w:cs="Arial"/>
                <w:i/>
                <w:iCs/>
                <w:color w:val="595959" w:themeColor="text1" w:themeTint="A6"/>
                <w:sz w:val="22"/>
                <w:szCs w:val="24"/>
              </w:rPr>
            </w:pPr>
          </w:p>
        </w:tc>
      </w:tr>
    </w:tbl>
    <w:p w14:paraId="1F1D5AF4" w14:textId="77777777" w:rsidR="003312ED" w:rsidRPr="00B5353D" w:rsidRDefault="003312ED" w:rsidP="00015A7C">
      <w:pPr>
        <w:spacing w:after="0" w:line="240" w:lineRule="auto"/>
        <w:jc w:val="center"/>
        <w:rPr>
          <w:rFonts w:ascii="Arial" w:hAnsi="Arial" w:cs="Arial"/>
          <w:i/>
          <w:iCs/>
          <w:color w:val="595959" w:themeColor="text1" w:themeTint="A6"/>
          <w:sz w:val="22"/>
          <w:szCs w:val="24"/>
        </w:rPr>
      </w:pPr>
    </w:p>
    <w:p w14:paraId="4437112A" w14:textId="57452F6B" w:rsidR="003312ED" w:rsidRPr="00B5353D" w:rsidRDefault="00ED1A64">
      <w:pPr>
        <w:pStyle w:val="Titolo2"/>
        <w:rPr>
          <w:rFonts w:ascii="Arial" w:hAnsi="Arial" w:cs="Arial"/>
          <w:sz w:val="28"/>
          <w:szCs w:val="20"/>
          <w:lang w:val="it-IT"/>
        </w:rPr>
      </w:pPr>
      <w:r w:rsidRPr="00B5353D">
        <w:rPr>
          <w:rFonts w:ascii="Arial" w:hAnsi="Arial" w:cs="Arial"/>
          <w:sz w:val="28"/>
          <w:szCs w:val="20"/>
        </w:rPr>
        <w:t>Project Team</w:t>
      </w:r>
    </w:p>
    <w:tbl>
      <w:tblPr>
        <w:tblStyle w:val="TipTable"/>
        <w:tblW w:w="5000" w:type="pct"/>
        <w:tblLook w:val="04A0" w:firstRow="1" w:lastRow="0" w:firstColumn="1" w:lastColumn="0" w:noHBand="0" w:noVBand="1"/>
        <w:tblDescription w:val="Layout table"/>
      </w:tblPr>
      <w:tblGrid>
        <w:gridCol w:w="577"/>
        <w:gridCol w:w="8783"/>
      </w:tblGrid>
      <w:tr w:rsidR="005D4DC9" w:rsidRPr="00B5353D" w14:paraId="04DE9364"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0F9A5FE3" w14:textId="77777777" w:rsidR="005D4DC9" w:rsidRPr="00B5353D" w:rsidRDefault="005D4DC9" w:rsidP="007664E8">
            <w:pPr>
              <w:rPr>
                <w:rFonts w:ascii="Arial" w:hAnsi="Arial" w:cs="Arial"/>
                <w:color w:val="595959" w:themeColor="text1" w:themeTint="A6"/>
                <w:sz w:val="22"/>
                <w:szCs w:val="24"/>
              </w:rPr>
            </w:pPr>
            <w:r w:rsidRPr="00B5353D">
              <w:rPr>
                <w:rFonts w:ascii="Arial" w:hAnsi="Arial" w:cs="Arial"/>
                <w:noProof/>
                <w:color w:val="595959" w:themeColor="text1" w:themeTint="A6"/>
                <w:sz w:val="22"/>
                <w:szCs w:val="24"/>
              </w:rPr>
              <mc:AlternateContent>
                <mc:Choice Requires="wpg">
                  <w:drawing>
                    <wp:inline distT="0" distB="0" distL="0" distR="0" wp14:anchorId="13F1A02A" wp14:editId="379A1764">
                      <wp:extent cx="141605" cy="141605"/>
                      <wp:effectExtent l="0" t="0" r="0" b="0"/>
                      <wp:docPr id="35"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6" name="Rectangle 36"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37" name="Freeform 3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4F2FB4FA"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jnJlggAAGE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">
                      <v:rect id="Rectangle 36"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" fillcolor="#2e74b5 [2404]" stroked="f" strokeweight="0"/>
                      <v:shape id="Freeform 37"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2949345" w14:textId="45C4336C" w:rsidR="008F4243" w:rsidRPr="000E4CB5" w:rsidRDefault="008F4243" w:rsidP="008F424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0E4CB5">
              <w:rPr>
                <w:rFonts w:ascii="Arial" w:hAnsi="Arial" w:cs="Arial"/>
                <w:color w:val="000000" w:themeColor="text1"/>
                <w:sz w:val="22"/>
                <w:szCs w:val="24"/>
              </w:rPr>
              <w:t>Alberto Nuzzaci (346977</w:t>
            </w:r>
            <w:r w:rsidRPr="000E4CB5">
              <w:rPr>
                <w:rFonts w:ascii="Arial" w:hAnsi="Arial" w:cs="Arial"/>
                <w:color w:val="000000" w:themeColor="text1"/>
                <w:sz w:val="22"/>
                <w:szCs w:val="24"/>
              </w:rPr>
              <w:t>)</w:t>
            </w:r>
          </w:p>
          <w:p w14:paraId="71EBE1EA" w14:textId="77777777" w:rsidR="00F27EC3" w:rsidRPr="000E4CB5" w:rsidRDefault="00F27EC3" w:rsidP="008F424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p>
          <w:p w14:paraId="38E26FF8" w14:textId="2090436E" w:rsidR="008F4243" w:rsidRPr="000E4CB5" w:rsidRDefault="008F4243" w:rsidP="008F424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0E4CB5">
              <w:rPr>
                <w:rFonts w:ascii="Arial" w:hAnsi="Arial" w:cs="Arial"/>
                <w:color w:val="000000" w:themeColor="text1"/>
                <w:sz w:val="22"/>
                <w:szCs w:val="24"/>
              </w:rPr>
              <w:t>Luca Lodesani (346978)</w:t>
            </w:r>
          </w:p>
          <w:p w14:paraId="11680190" w14:textId="77777777" w:rsidR="00F27EC3" w:rsidRPr="000E4CB5" w:rsidRDefault="00F27EC3" w:rsidP="008F424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p>
          <w:p w14:paraId="61EE55E2" w14:textId="3E7805BD" w:rsidR="008F4243" w:rsidRPr="000E4CB5" w:rsidRDefault="008F4243" w:rsidP="008F424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0E4CB5">
              <w:rPr>
                <w:rFonts w:ascii="Arial" w:hAnsi="Arial" w:cs="Arial"/>
                <w:color w:val="000000" w:themeColor="text1"/>
                <w:sz w:val="22"/>
                <w:szCs w:val="24"/>
              </w:rPr>
              <w:t>Alessio Perrotti (</w:t>
            </w:r>
            <w:r w:rsidRPr="000E4CB5">
              <w:rPr>
                <w:rFonts w:ascii="Arial" w:hAnsi="Arial" w:cs="Arial"/>
                <w:color w:val="000000" w:themeColor="text1"/>
                <w:sz w:val="22"/>
                <w:szCs w:val="24"/>
              </w:rPr>
              <w:t>346737)</w:t>
            </w:r>
          </w:p>
          <w:p w14:paraId="422C786C" w14:textId="77777777" w:rsidR="00F27EC3" w:rsidRPr="000E4CB5" w:rsidRDefault="00F27EC3" w:rsidP="008F424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p>
          <w:p w14:paraId="7BEE03FB" w14:textId="77777777" w:rsidR="00D10C59" w:rsidRDefault="008F4243" w:rsidP="008F424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0E4CB5">
              <w:rPr>
                <w:rFonts w:ascii="Arial" w:hAnsi="Arial" w:cs="Arial"/>
                <w:color w:val="000000" w:themeColor="text1"/>
                <w:sz w:val="22"/>
                <w:szCs w:val="24"/>
              </w:rPr>
              <w:t>Riccardo Vaccari (</w:t>
            </w:r>
            <w:r w:rsidRPr="000E4CB5">
              <w:rPr>
                <w:rFonts w:ascii="Arial" w:hAnsi="Arial" w:cs="Arial"/>
                <w:color w:val="000000" w:themeColor="text1"/>
                <w:sz w:val="22"/>
                <w:szCs w:val="24"/>
              </w:rPr>
              <w:t>348856</w:t>
            </w:r>
            <w:r w:rsidRPr="000E4CB5">
              <w:rPr>
                <w:rFonts w:ascii="Arial" w:hAnsi="Arial" w:cs="Arial"/>
                <w:color w:val="000000" w:themeColor="text1"/>
                <w:sz w:val="22"/>
                <w:szCs w:val="24"/>
              </w:rPr>
              <w:t>)</w:t>
            </w:r>
          </w:p>
          <w:p w14:paraId="305D42F6" w14:textId="200925DB" w:rsidR="00F4078B" w:rsidRPr="00B5353D" w:rsidRDefault="00F4078B" w:rsidP="008F4243">
            <w:pPr>
              <w:cnfStyle w:val="000000000000" w:firstRow="0" w:lastRow="0" w:firstColumn="0" w:lastColumn="0" w:oddVBand="0" w:evenVBand="0" w:oddHBand="0" w:evenHBand="0" w:firstRowFirstColumn="0" w:firstRowLastColumn="0" w:lastRowFirstColumn="0" w:lastRowLastColumn="0"/>
              <w:rPr>
                <w:rFonts w:ascii="Arial" w:hAnsi="Arial" w:cs="Arial"/>
                <w:color w:val="595959" w:themeColor="text1" w:themeTint="A6"/>
                <w:sz w:val="22"/>
                <w:szCs w:val="24"/>
              </w:rPr>
            </w:pPr>
          </w:p>
        </w:tc>
      </w:tr>
    </w:tbl>
    <w:p w14:paraId="5F943000" w14:textId="59663EBB" w:rsidR="003312ED" w:rsidRPr="00B5353D" w:rsidRDefault="00015A7C">
      <w:pPr>
        <w:pStyle w:val="Titolo2"/>
        <w:rPr>
          <w:rFonts w:ascii="Arial" w:hAnsi="Arial" w:cs="Arial"/>
          <w:sz w:val="28"/>
          <w:szCs w:val="20"/>
        </w:rPr>
      </w:pPr>
      <w:r w:rsidRPr="00B5353D">
        <w:rPr>
          <w:rFonts w:ascii="Arial" w:hAnsi="Arial" w:cs="Arial"/>
          <w:sz w:val="28"/>
          <w:szCs w:val="20"/>
        </w:rPr>
        <w:t>Project Background</w:t>
      </w:r>
    </w:p>
    <w:tbl>
      <w:tblPr>
        <w:tblStyle w:val="TipTable"/>
        <w:tblW w:w="5000" w:type="pct"/>
        <w:tblLook w:val="04A0" w:firstRow="1" w:lastRow="0" w:firstColumn="1" w:lastColumn="0" w:noHBand="0" w:noVBand="1"/>
        <w:tblDescription w:val="Layout table"/>
      </w:tblPr>
      <w:tblGrid>
        <w:gridCol w:w="577"/>
        <w:gridCol w:w="8783"/>
      </w:tblGrid>
      <w:tr w:rsidR="005D4DC9" w:rsidRPr="00B5353D" w14:paraId="41B2EA4F"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530268EF" w14:textId="77777777" w:rsidR="005D4DC9" w:rsidRPr="00B5353D" w:rsidRDefault="005D4DC9" w:rsidP="007664E8">
            <w:pPr>
              <w:rPr>
                <w:rFonts w:ascii="Arial" w:hAnsi="Arial" w:cs="Arial"/>
              </w:rPr>
            </w:pPr>
            <w:r w:rsidRPr="00B5353D">
              <w:rPr>
                <w:rFonts w:ascii="Arial" w:hAnsi="Arial" w:cs="Arial"/>
                <w:noProof/>
                <w:lang w:eastAsia="en-US"/>
              </w:rPr>
              <mc:AlternateContent>
                <mc:Choice Requires="wpg">
                  <w:drawing>
                    <wp:inline distT="0" distB="0" distL="0" distR="0" wp14:anchorId="2D8030A5" wp14:editId="29D6F133">
                      <wp:extent cx="141605" cy="141605"/>
                      <wp:effectExtent l="0" t="0" r="0" b="0"/>
                      <wp:docPr id="1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7" name="Rectangle 17"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8"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180A1865"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">
                      <v:rect id="Rectangle 17"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6B527CDA" w14:textId="2C2E5CEF" w:rsidR="008F4243" w:rsidRPr="000E4CB5" w:rsidRDefault="008F4243" w:rsidP="00F27EC3">
            <w:pPr>
              <w:pStyle w:val="TipText"/>
              <w:jc w:val="both"/>
              <w:cnfStyle w:val="000000000000" w:firstRow="0"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4"/>
              </w:rPr>
            </w:pPr>
            <w:r w:rsidRPr="000E4CB5">
              <w:rPr>
                <w:rFonts w:ascii="Arial" w:hAnsi="Arial" w:cs="Arial"/>
                <w:i w:val="0"/>
                <w:iCs w:val="0"/>
                <w:color w:val="000000" w:themeColor="text1"/>
                <w:sz w:val="22"/>
                <w:szCs w:val="24"/>
              </w:rPr>
              <w:t>Diabetic Kidney Disease</w:t>
            </w:r>
            <w:r w:rsidR="007B1676" w:rsidRPr="000E4CB5">
              <w:rPr>
                <w:rFonts w:ascii="Arial" w:hAnsi="Arial" w:cs="Arial"/>
                <w:i w:val="0"/>
                <w:iCs w:val="0"/>
                <w:color w:val="000000" w:themeColor="text1"/>
                <w:sz w:val="22"/>
                <w:szCs w:val="24"/>
              </w:rPr>
              <w:t xml:space="preserve"> (DKD)</w:t>
            </w:r>
            <w:r w:rsidRPr="000E4CB5">
              <w:rPr>
                <w:rFonts w:ascii="Arial" w:hAnsi="Arial" w:cs="Arial"/>
                <w:i w:val="0"/>
                <w:iCs w:val="0"/>
                <w:color w:val="000000" w:themeColor="text1"/>
                <w:sz w:val="22"/>
                <w:szCs w:val="24"/>
              </w:rPr>
              <w:t xml:space="preserve"> is one of the leading causes of end-stage renal disease worldwide and develops in roughly 30–40% of patients with diabetes</w:t>
            </w:r>
            <w:r w:rsidR="0098382C" w:rsidRPr="000E4CB5">
              <w:rPr>
                <w:rFonts w:ascii="Arial" w:hAnsi="Arial" w:cs="Arial"/>
                <w:i w:val="0"/>
                <w:iCs w:val="0"/>
                <w:color w:val="000000" w:themeColor="text1"/>
                <w:sz w:val="22"/>
                <w:szCs w:val="24"/>
              </w:rPr>
              <w:t xml:space="preserve"> </w:t>
            </w:r>
            <w:r w:rsidR="0098382C" w:rsidRPr="000E4CB5">
              <w:rPr>
                <w:rFonts w:ascii="Arial" w:hAnsi="Arial" w:cs="Arial"/>
                <w:i w:val="0"/>
                <w:iCs w:val="0"/>
                <w:color w:val="000000" w:themeColor="text1"/>
                <w:sz w:val="22"/>
                <w:szCs w:val="24"/>
                <w:vertAlign w:val="subscript"/>
              </w:rPr>
              <w:t>[1]</w:t>
            </w:r>
            <w:r w:rsidR="0098382C" w:rsidRPr="000E4CB5">
              <w:rPr>
                <w:rFonts w:ascii="Arial" w:hAnsi="Arial" w:cs="Arial"/>
                <w:i w:val="0"/>
                <w:iCs w:val="0"/>
                <w:color w:val="000000" w:themeColor="text1"/>
                <w:sz w:val="22"/>
                <w:szCs w:val="24"/>
              </w:rPr>
              <w:t xml:space="preserve">. </w:t>
            </w:r>
            <w:r w:rsidRPr="000E4CB5">
              <w:rPr>
                <w:rFonts w:ascii="Arial" w:hAnsi="Arial" w:cs="Arial"/>
                <w:i w:val="0"/>
                <w:iCs w:val="0"/>
                <w:color w:val="000000" w:themeColor="text1"/>
                <w:sz w:val="22"/>
                <w:szCs w:val="24"/>
              </w:rPr>
              <w:t>Its diagnosis and grading rely heavily on the histopathological assessment of renal biopsies, where pathologists visually inspect glomeruli</w:t>
            </w:r>
            <w:r w:rsidR="007B1676" w:rsidRPr="000E4CB5">
              <w:rPr>
                <w:rFonts w:ascii="Arial" w:hAnsi="Arial" w:cs="Arial"/>
                <w:i w:val="0"/>
                <w:iCs w:val="0"/>
                <w:color w:val="000000" w:themeColor="text1"/>
                <w:sz w:val="22"/>
                <w:szCs w:val="24"/>
              </w:rPr>
              <w:t xml:space="preserve"> </w:t>
            </w:r>
            <w:r w:rsidRPr="000E4CB5">
              <w:rPr>
                <w:rFonts w:ascii="Arial" w:hAnsi="Arial" w:cs="Arial"/>
                <w:i w:val="0"/>
                <w:iCs w:val="0"/>
                <w:color w:val="000000" w:themeColor="text1"/>
                <w:sz w:val="22"/>
                <w:szCs w:val="24"/>
              </w:rPr>
              <w:t xml:space="preserve">searching for structural alterations such as basement-membrane thickening, mesangial expansion and, in later stages, partial or global glomerulosclerosis (necrotization) </w:t>
            </w:r>
            <w:r w:rsidR="0098382C" w:rsidRPr="000E4CB5">
              <w:rPr>
                <w:rFonts w:ascii="Arial" w:hAnsi="Arial" w:cs="Arial"/>
                <w:i w:val="0"/>
                <w:iCs w:val="0"/>
                <w:color w:val="000000" w:themeColor="text1"/>
                <w:sz w:val="22"/>
                <w:szCs w:val="24"/>
                <w:vertAlign w:val="subscript"/>
              </w:rPr>
              <w:t>[1</w:t>
            </w:r>
            <w:r w:rsidR="0098382C" w:rsidRPr="000E4CB5">
              <w:rPr>
                <w:rFonts w:ascii="Arial" w:hAnsi="Arial" w:cs="Arial"/>
                <w:i w:val="0"/>
                <w:iCs w:val="0"/>
                <w:color w:val="000000" w:themeColor="text1"/>
                <w:sz w:val="22"/>
                <w:szCs w:val="24"/>
                <w:vertAlign w:val="subscript"/>
              </w:rPr>
              <w:t>]</w:t>
            </w:r>
            <w:r w:rsidR="0098382C" w:rsidRPr="000E4CB5">
              <w:rPr>
                <w:rFonts w:ascii="Arial" w:hAnsi="Arial" w:cs="Arial"/>
                <w:i w:val="0"/>
                <w:iCs w:val="0"/>
                <w:color w:val="000000" w:themeColor="text1"/>
                <w:sz w:val="22"/>
                <w:szCs w:val="24"/>
              </w:rPr>
              <w:t>.</w:t>
            </w:r>
            <w:r w:rsidR="0098382C" w:rsidRPr="000E4CB5">
              <w:rPr>
                <w:rFonts w:ascii="Arial" w:hAnsi="Arial" w:cs="Arial"/>
                <w:i w:val="0"/>
                <w:iCs w:val="0"/>
                <w:color w:val="000000" w:themeColor="text1"/>
                <w:sz w:val="22"/>
                <w:szCs w:val="24"/>
              </w:rPr>
              <w:t xml:space="preserve"> </w:t>
            </w:r>
            <w:r w:rsidRPr="000E4CB5">
              <w:rPr>
                <w:rFonts w:ascii="Arial" w:hAnsi="Arial" w:cs="Arial"/>
                <w:i w:val="0"/>
                <w:iCs w:val="0"/>
                <w:color w:val="000000" w:themeColor="text1"/>
                <w:sz w:val="22"/>
                <w:szCs w:val="24"/>
              </w:rPr>
              <w:t>This assessment is currently carried out manually on Whole Slide Images (WSIs) of stained biopsies and is time-consuming and subject to inter-observer variability.</w:t>
            </w:r>
          </w:p>
          <w:p w14:paraId="568C9741" w14:textId="602482BE" w:rsidR="008F4243" w:rsidRPr="000E4CB5" w:rsidRDefault="008F4243" w:rsidP="00F27EC3">
            <w:pPr>
              <w:pStyle w:val="TipText"/>
              <w:jc w:val="both"/>
              <w:cnfStyle w:val="000000000000" w:firstRow="0"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4"/>
              </w:rPr>
            </w:pPr>
            <w:r w:rsidRPr="000E4CB5">
              <w:rPr>
                <w:rFonts w:ascii="Arial" w:hAnsi="Arial" w:cs="Arial"/>
                <w:i w:val="0"/>
                <w:iCs w:val="0"/>
                <w:color w:val="000000" w:themeColor="text1"/>
                <w:sz w:val="22"/>
                <w:szCs w:val="24"/>
              </w:rPr>
              <w:t xml:space="preserve">The introduction of Digital Pathology and the availability of gigapixel WSIs make it possible to develop computer-aided diagnosis (CAD) pipelines that automatically localize glomeruli and quantify their morphological state. Existing digital-pathology datasets for glomeruli characterization support automated analysis and class separation between normal and sclerosed structures </w:t>
            </w:r>
            <w:r w:rsidR="0098382C" w:rsidRPr="000E4CB5">
              <w:rPr>
                <w:rFonts w:ascii="Arial" w:hAnsi="Arial" w:cs="Arial"/>
                <w:i w:val="0"/>
                <w:iCs w:val="0"/>
                <w:color w:val="000000" w:themeColor="text1"/>
                <w:sz w:val="22"/>
                <w:szCs w:val="24"/>
                <w:vertAlign w:val="subscript"/>
              </w:rPr>
              <w:t>[</w:t>
            </w:r>
            <w:r w:rsidR="0098382C" w:rsidRPr="000E4CB5">
              <w:rPr>
                <w:rFonts w:ascii="Arial" w:hAnsi="Arial" w:cs="Arial"/>
                <w:i w:val="0"/>
                <w:iCs w:val="0"/>
                <w:color w:val="000000" w:themeColor="text1"/>
                <w:sz w:val="22"/>
                <w:szCs w:val="24"/>
                <w:vertAlign w:val="subscript"/>
              </w:rPr>
              <w:t>2</w:t>
            </w:r>
            <w:r w:rsidR="0098382C" w:rsidRPr="000E4CB5">
              <w:rPr>
                <w:rFonts w:ascii="Arial" w:hAnsi="Arial" w:cs="Arial"/>
                <w:i w:val="0"/>
                <w:iCs w:val="0"/>
                <w:color w:val="000000" w:themeColor="text1"/>
                <w:sz w:val="22"/>
                <w:szCs w:val="24"/>
                <w:vertAlign w:val="subscript"/>
              </w:rPr>
              <w:t>]</w:t>
            </w:r>
            <w:r w:rsidR="0098382C" w:rsidRPr="000E4CB5">
              <w:rPr>
                <w:rFonts w:ascii="Arial" w:hAnsi="Arial" w:cs="Arial"/>
                <w:i w:val="0"/>
                <w:iCs w:val="0"/>
                <w:color w:val="000000" w:themeColor="text1"/>
                <w:sz w:val="22"/>
                <w:szCs w:val="24"/>
              </w:rPr>
              <w:t xml:space="preserve">. </w:t>
            </w:r>
            <w:r w:rsidRPr="000E4CB5">
              <w:rPr>
                <w:rFonts w:ascii="Arial" w:hAnsi="Arial" w:cs="Arial"/>
                <w:i w:val="0"/>
                <w:iCs w:val="0"/>
                <w:color w:val="000000" w:themeColor="text1"/>
                <w:sz w:val="22"/>
                <w:szCs w:val="24"/>
              </w:rPr>
              <w:t>A finer, multi-class characterization of the level of necrotization</w:t>
            </w:r>
            <w:r w:rsidR="006165FA" w:rsidRPr="000E4CB5">
              <w:rPr>
                <w:rFonts w:ascii="Arial" w:hAnsi="Arial" w:cs="Arial"/>
                <w:i w:val="0"/>
                <w:iCs w:val="0"/>
                <w:color w:val="000000" w:themeColor="text1"/>
                <w:sz w:val="22"/>
                <w:szCs w:val="24"/>
              </w:rPr>
              <w:t xml:space="preserve"> </w:t>
            </w:r>
            <w:r w:rsidRPr="000E4CB5">
              <w:rPr>
                <w:rFonts w:ascii="Arial" w:hAnsi="Arial" w:cs="Arial"/>
                <w:i w:val="0"/>
                <w:iCs w:val="0"/>
                <w:color w:val="000000" w:themeColor="text1"/>
                <w:sz w:val="22"/>
                <w:szCs w:val="24"/>
              </w:rPr>
              <w:t>is however still an open problem, mainly because manual multi-class ground-truth is essentially unavailable at scale.</w:t>
            </w:r>
          </w:p>
          <w:p w14:paraId="6A936D34" w14:textId="77777777" w:rsidR="008F4243" w:rsidRPr="000E4CB5" w:rsidRDefault="008F4243" w:rsidP="00F27EC3">
            <w:pPr>
              <w:pStyle w:val="TipText"/>
              <w:jc w:val="both"/>
              <w:cnfStyle w:val="000000000000" w:firstRow="0"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4"/>
              </w:rPr>
            </w:pPr>
          </w:p>
          <w:p w14:paraId="6064199B" w14:textId="1D496F96" w:rsidR="008F4243" w:rsidRPr="000E4CB5" w:rsidRDefault="008F4243" w:rsidP="00F27EC3">
            <w:pPr>
              <w:pStyle w:val="TipText"/>
              <w:jc w:val="both"/>
              <w:cnfStyle w:val="000000000000" w:firstRow="0"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4"/>
              </w:rPr>
            </w:pPr>
            <w:r w:rsidRPr="000E4CB5">
              <w:rPr>
                <w:rFonts w:ascii="Arial" w:hAnsi="Arial" w:cs="Arial"/>
                <w:i w:val="0"/>
                <w:iCs w:val="0"/>
                <w:color w:val="000000" w:themeColor="text1"/>
                <w:sz w:val="22"/>
                <w:szCs w:val="24"/>
              </w:rPr>
              <w:t xml:space="preserve">The main challenges highlighted by the project owner are </w:t>
            </w:r>
            <w:r w:rsidRPr="000E4CB5">
              <w:rPr>
                <w:rFonts w:ascii="Arial" w:hAnsi="Arial" w:cs="Arial"/>
                <w:color w:val="000000" w:themeColor="text1"/>
                <w:sz w:val="22"/>
                <w:szCs w:val="24"/>
              </w:rPr>
              <w:t>(</w:t>
            </w:r>
            <w:proofErr w:type="spellStart"/>
            <w:r w:rsidRPr="000E4CB5">
              <w:rPr>
                <w:rFonts w:ascii="Arial" w:hAnsi="Arial" w:cs="Arial"/>
                <w:color w:val="000000" w:themeColor="text1"/>
                <w:sz w:val="22"/>
                <w:szCs w:val="24"/>
              </w:rPr>
              <w:t>i</w:t>
            </w:r>
            <w:proofErr w:type="spellEnd"/>
            <w:r w:rsidRPr="000E4CB5">
              <w:rPr>
                <w:rFonts w:ascii="Arial" w:hAnsi="Arial" w:cs="Arial"/>
                <w:color w:val="000000" w:themeColor="text1"/>
                <w:sz w:val="22"/>
                <w:szCs w:val="24"/>
              </w:rPr>
              <w:t xml:space="preserve">) </w:t>
            </w:r>
            <w:r w:rsidRPr="000E4CB5">
              <w:rPr>
                <w:rFonts w:ascii="Arial" w:hAnsi="Arial" w:cs="Arial"/>
                <w:i w:val="0"/>
                <w:iCs w:val="0"/>
                <w:color w:val="000000" w:themeColor="text1"/>
                <w:sz w:val="22"/>
                <w:szCs w:val="24"/>
              </w:rPr>
              <w:t xml:space="preserve">the very high dimensionality of WSI data and the need for efficient tile-based management, and </w:t>
            </w:r>
            <w:r w:rsidRPr="000E4CB5">
              <w:rPr>
                <w:rFonts w:ascii="Arial" w:hAnsi="Arial" w:cs="Arial"/>
                <w:color w:val="000000" w:themeColor="text1"/>
                <w:sz w:val="22"/>
                <w:szCs w:val="24"/>
              </w:rPr>
              <w:t>(ii)</w:t>
            </w:r>
            <w:r w:rsidRPr="000E4CB5">
              <w:rPr>
                <w:rFonts w:ascii="Arial" w:hAnsi="Arial" w:cs="Arial"/>
                <w:i w:val="0"/>
                <w:iCs w:val="0"/>
                <w:color w:val="000000" w:themeColor="text1"/>
                <w:sz w:val="22"/>
                <w:szCs w:val="24"/>
              </w:rPr>
              <w:t xml:space="preserve"> the class imbalance intrinsic to histopathological datasets.</w:t>
            </w:r>
          </w:p>
          <w:p w14:paraId="7E913081" w14:textId="77777777" w:rsidR="008F4243" w:rsidRPr="000E4CB5" w:rsidRDefault="008F4243" w:rsidP="00F27EC3">
            <w:pPr>
              <w:pStyle w:val="TipText"/>
              <w:jc w:val="both"/>
              <w:cnfStyle w:val="000000000000" w:firstRow="0"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4"/>
              </w:rPr>
            </w:pPr>
            <w:r w:rsidRPr="000E4CB5">
              <w:rPr>
                <w:rFonts w:ascii="Arial" w:hAnsi="Arial" w:cs="Arial"/>
                <w:i w:val="0"/>
                <w:iCs w:val="0"/>
                <w:color w:val="000000" w:themeColor="text1"/>
                <w:sz w:val="22"/>
                <w:szCs w:val="24"/>
              </w:rPr>
              <w:t>The clinical motivation is clear: an automatic, reproducible tool for glomeruli localization and stratification would support nephropathologists in triaging biopsies, quantifying disease progression, and enabling large-scale retrospective studies on DKD.</w:t>
            </w:r>
          </w:p>
          <w:p w14:paraId="655EC6E2" w14:textId="4C18F5F0" w:rsidR="008F4243" w:rsidRPr="000E4CB5" w:rsidRDefault="008F4243" w:rsidP="00F27EC3">
            <w:pPr>
              <w:pStyle w:val="TipText"/>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0E4CB5">
              <w:rPr>
                <w:rFonts w:ascii="Arial" w:hAnsi="Arial" w:cs="Arial"/>
                <w:color w:val="000000" w:themeColor="text1"/>
                <w:sz w:val="22"/>
                <w:szCs w:val="24"/>
              </w:rPr>
              <w:t>References</w:t>
            </w:r>
          </w:p>
          <w:p w14:paraId="63845502" w14:textId="77777777" w:rsidR="008F4243" w:rsidRPr="000E4CB5" w:rsidRDefault="008F4243" w:rsidP="00F27EC3">
            <w:pPr>
              <w:pStyle w:val="TipText"/>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0E4CB5">
              <w:rPr>
                <w:rFonts w:ascii="Arial" w:hAnsi="Arial" w:cs="Arial"/>
                <w:color w:val="000000" w:themeColor="text1"/>
                <w:sz w:val="22"/>
                <w:szCs w:val="24"/>
              </w:rPr>
              <w:t xml:space="preserve">[1] R. Z. </w:t>
            </w:r>
            <w:proofErr w:type="spellStart"/>
            <w:r w:rsidRPr="000E4CB5">
              <w:rPr>
                <w:rFonts w:ascii="Arial" w:hAnsi="Arial" w:cs="Arial"/>
                <w:color w:val="000000" w:themeColor="text1"/>
                <w:sz w:val="22"/>
                <w:szCs w:val="24"/>
              </w:rPr>
              <w:t>Alicic</w:t>
            </w:r>
            <w:proofErr w:type="spellEnd"/>
            <w:r w:rsidRPr="000E4CB5">
              <w:rPr>
                <w:rFonts w:ascii="Arial" w:hAnsi="Arial" w:cs="Arial"/>
                <w:color w:val="000000" w:themeColor="text1"/>
                <w:sz w:val="22"/>
                <w:szCs w:val="24"/>
              </w:rPr>
              <w:t xml:space="preserve">, M. T. Rooney, K. R. Tuttle. *Diabetic Kidney Disease: Challenges, Progress, and </w:t>
            </w:r>
            <w:proofErr w:type="gramStart"/>
            <w:r w:rsidRPr="000E4CB5">
              <w:rPr>
                <w:rFonts w:ascii="Arial" w:hAnsi="Arial" w:cs="Arial"/>
                <w:color w:val="000000" w:themeColor="text1"/>
                <w:sz w:val="22"/>
                <w:szCs w:val="24"/>
              </w:rPr>
              <w:t>Possibilities.*</w:t>
            </w:r>
            <w:proofErr w:type="gramEnd"/>
            <w:r w:rsidRPr="000E4CB5">
              <w:rPr>
                <w:rFonts w:ascii="Arial" w:hAnsi="Arial" w:cs="Arial"/>
                <w:color w:val="000000" w:themeColor="text1"/>
                <w:sz w:val="22"/>
                <w:szCs w:val="24"/>
              </w:rPr>
              <w:t xml:space="preserve"> Clinical Journal of the American Society of Nephrology, 12(12): 2032–2045, 2017.</w:t>
            </w:r>
          </w:p>
          <w:p w14:paraId="1E80791C" w14:textId="21A574F3" w:rsidR="008F4243" w:rsidRPr="00B5353D" w:rsidRDefault="008F4243" w:rsidP="00F27EC3">
            <w:pPr>
              <w:pStyle w:val="TipText"/>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4"/>
              </w:rPr>
            </w:pPr>
            <w:r w:rsidRPr="000E4CB5">
              <w:rPr>
                <w:rFonts w:ascii="Arial" w:hAnsi="Arial" w:cs="Arial"/>
                <w:color w:val="000000" w:themeColor="text1"/>
                <w:sz w:val="22"/>
                <w:szCs w:val="24"/>
              </w:rPr>
              <w:t xml:space="preserve">[2] G. Bueno, L. Gonzalez-Lopez, M. Garcia-Rojo, A. Laurinavicius, O. Deniz. *Data for glomeruli characterization in histopathological </w:t>
            </w:r>
            <w:proofErr w:type="gramStart"/>
            <w:r w:rsidRPr="000E4CB5">
              <w:rPr>
                <w:rFonts w:ascii="Arial" w:hAnsi="Arial" w:cs="Arial"/>
                <w:color w:val="000000" w:themeColor="text1"/>
                <w:sz w:val="22"/>
                <w:szCs w:val="24"/>
              </w:rPr>
              <w:t>images.*</w:t>
            </w:r>
            <w:proofErr w:type="gramEnd"/>
            <w:r w:rsidRPr="000E4CB5">
              <w:rPr>
                <w:rFonts w:ascii="Arial" w:hAnsi="Arial" w:cs="Arial"/>
                <w:color w:val="000000" w:themeColor="text1"/>
                <w:sz w:val="22"/>
                <w:szCs w:val="24"/>
              </w:rPr>
              <w:t xml:space="preserve"> Data in Brief, 29: 105314, 2020.</w:t>
            </w:r>
          </w:p>
        </w:tc>
      </w:tr>
    </w:tbl>
    <w:p w14:paraId="66D2E821" w14:textId="178C020A" w:rsidR="003312ED" w:rsidRPr="00B5353D" w:rsidRDefault="003312ED" w:rsidP="00015A7C">
      <w:pPr>
        <w:rPr>
          <w:rFonts w:ascii="Arial" w:hAnsi="Arial" w:cs="Arial"/>
        </w:rPr>
      </w:pPr>
    </w:p>
    <w:p w14:paraId="442022BD" w14:textId="20B5DD81" w:rsidR="003312ED" w:rsidRPr="00B5353D" w:rsidRDefault="00015A7C">
      <w:pPr>
        <w:pStyle w:val="Titolo2"/>
        <w:rPr>
          <w:rFonts w:ascii="Arial" w:hAnsi="Arial" w:cs="Arial"/>
          <w:sz w:val="28"/>
          <w:szCs w:val="20"/>
        </w:rPr>
      </w:pPr>
      <w:r w:rsidRPr="00B5353D">
        <w:rPr>
          <w:rFonts w:ascii="Arial" w:hAnsi="Arial" w:cs="Arial"/>
          <w:sz w:val="28"/>
          <w:szCs w:val="20"/>
        </w:rPr>
        <w:t>Project Scope</w:t>
      </w:r>
    </w:p>
    <w:tbl>
      <w:tblPr>
        <w:tblStyle w:val="TipTable"/>
        <w:tblpPr w:leftFromText="141" w:rightFromText="141" w:vertAnchor="text" w:tblpY="1"/>
        <w:tblOverlap w:val="never"/>
        <w:tblW w:w="5000" w:type="pct"/>
        <w:tblCellMar>
          <w:right w:w="340" w:type="dxa"/>
        </w:tblCellMar>
        <w:tblLook w:val="04A0" w:firstRow="1" w:lastRow="0" w:firstColumn="1" w:lastColumn="0" w:noHBand="0" w:noVBand="1"/>
        <w:tblDescription w:val="Layout table"/>
      </w:tblPr>
      <w:tblGrid>
        <w:gridCol w:w="577"/>
        <w:gridCol w:w="8783"/>
      </w:tblGrid>
      <w:tr w:rsidR="005D4DC9" w:rsidRPr="00B5353D" w14:paraId="12599718" w14:textId="77777777" w:rsidTr="00F4078B">
        <w:tc>
          <w:tcPr>
            <w:cnfStyle w:val="001000000000" w:firstRow="0" w:lastRow="0" w:firstColumn="1" w:lastColumn="0" w:oddVBand="0" w:evenVBand="0" w:oddHBand="0" w:evenHBand="0" w:firstRowFirstColumn="0" w:firstRowLastColumn="0" w:lastRowFirstColumn="0" w:lastRowLastColumn="0"/>
            <w:tcW w:w="308" w:type="pct"/>
          </w:tcPr>
          <w:p w14:paraId="1FE183F4" w14:textId="77777777" w:rsidR="005D4DC9" w:rsidRPr="00B5353D" w:rsidRDefault="005D4DC9" w:rsidP="00F4078B">
            <w:pPr>
              <w:rPr>
                <w:rFonts w:ascii="Arial" w:hAnsi="Arial" w:cs="Arial"/>
                <w:sz w:val="22"/>
                <w:szCs w:val="24"/>
              </w:rPr>
            </w:pPr>
            <w:r w:rsidRPr="00B5353D">
              <w:rPr>
                <w:rFonts w:ascii="Arial" w:hAnsi="Arial" w:cs="Arial"/>
                <w:noProof/>
                <w:sz w:val="22"/>
                <w:szCs w:val="24"/>
                <w:lang w:eastAsia="en-US"/>
              </w:rPr>
              <mc:AlternateContent>
                <mc:Choice Requires="wpg">
                  <w:drawing>
                    <wp:inline distT="0" distB="0" distL="0" distR="0" wp14:anchorId="35F00167" wp14:editId="53729805">
                      <wp:extent cx="141605" cy="141605"/>
                      <wp:effectExtent l="0" t="0" r="0" b="0"/>
                      <wp:docPr id="5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7" name="Rectangle 57"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58" name="Freeform 5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F890223"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">
                      <v:rect id="Rectangle 57"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" fillcolor="#2e74b5 [2404]" stroked="f" strokeweight="0"/>
                      <v:shape id="Freeform 5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1C5F74B" w14:textId="4B8C0035" w:rsidR="00D26A0A" w:rsidRPr="00E61E11" w:rsidRDefault="00D26A0A" w:rsidP="00F4078B">
            <w:pPr>
              <w:cnfStyle w:val="000000000000" w:firstRow="0" w:lastRow="0" w:firstColumn="0" w:lastColumn="0" w:oddVBand="0" w:evenVBand="0" w:oddHBand="0" w:evenHBand="0" w:firstRowFirstColumn="0" w:firstRowLastColumn="0" w:lastRowFirstColumn="0" w:lastRowLastColumn="0"/>
              <w:rPr>
                <w:rFonts w:ascii="Arial" w:hAnsi="Arial" w:cs="Arial"/>
                <w:b/>
                <w:bCs/>
                <w:i/>
                <w:iCs/>
                <w:color w:val="000000" w:themeColor="text1"/>
                <w:sz w:val="22"/>
                <w:szCs w:val="24"/>
              </w:rPr>
            </w:pPr>
            <w:r w:rsidRPr="00E61E11">
              <w:rPr>
                <w:rFonts w:ascii="Arial" w:hAnsi="Arial" w:cs="Arial"/>
                <w:b/>
                <w:bCs/>
                <w:i/>
                <w:iCs/>
                <w:color w:val="000000" w:themeColor="text1"/>
                <w:sz w:val="22"/>
                <w:szCs w:val="24"/>
              </w:rPr>
              <w:t>In Scope</w:t>
            </w:r>
          </w:p>
          <w:p w14:paraId="531FA295" w14:textId="77777777" w:rsidR="00D26A0A" w:rsidRPr="00E61E11" w:rsidRDefault="00D26A0A" w:rsidP="00F4078B">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p>
          <w:p w14:paraId="1048BBB6" w14:textId="31760C8B" w:rsidR="006165FA" w:rsidRPr="00E61E11" w:rsidRDefault="00FE40B8" w:rsidP="00F4078B">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T</w:t>
            </w:r>
            <w:r w:rsidR="00D70FE1" w:rsidRPr="00E61E11">
              <w:rPr>
                <w:rFonts w:ascii="Arial" w:hAnsi="Arial" w:cs="Arial"/>
                <w:color w:val="000000" w:themeColor="text1"/>
                <w:sz w:val="22"/>
                <w:szCs w:val="24"/>
              </w:rPr>
              <w:t>he project aims to develop a modular Deep Learning pipeline to process and analyze renal biopsy Whole Slide Images (WSIs). The workflow begins with Data Preparation, programmatically extracting glomerular and non-glomerular tissue patches from raw WSIs using spatial annotations to build a structured training dataset. This feeds into the Identification and Segmentation phase, where a predictive model is developed to automatically localize glomeruli in new tissue samples and delineate their exact boundaries at the pixel level. Subsequently, an Unsupervised Classification approach is employed to explore disease severity; the pipeline extracts deep visual features from the segmented glomeruli to group them into distinct clusters based on their necrotization patterns. Finally, Validation ensures the reliability of the system through quantitative and qualitative evaluations, assessing both segmentation accuracy and the statistical validity of the discovered morphological clusters.</w:t>
            </w:r>
          </w:p>
          <w:p w14:paraId="0D373409" w14:textId="77777777" w:rsidR="00D70FE1" w:rsidRPr="00E61E11" w:rsidRDefault="00D70FE1" w:rsidP="00F4078B">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p>
          <w:p w14:paraId="10F2A17E" w14:textId="0AD817F9" w:rsidR="00D26A0A" w:rsidRPr="00E61E11" w:rsidRDefault="006165FA" w:rsidP="00F4078B">
            <w:pPr>
              <w:cnfStyle w:val="000000000000" w:firstRow="0" w:lastRow="0" w:firstColumn="0" w:lastColumn="0" w:oddVBand="0" w:evenVBand="0" w:oddHBand="0" w:evenHBand="0" w:firstRowFirstColumn="0" w:firstRowLastColumn="0" w:lastRowFirstColumn="0" w:lastRowLastColumn="0"/>
              <w:rPr>
                <w:rFonts w:ascii="Arial" w:hAnsi="Arial" w:cs="Arial"/>
                <w:b/>
                <w:bCs/>
                <w:i/>
                <w:iCs/>
                <w:color w:val="000000" w:themeColor="text1"/>
                <w:sz w:val="22"/>
                <w:szCs w:val="24"/>
              </w:rPr>
            </w:pPr>
            <w:r w:rsidRPr="00E61E11">
              <w:rPr>
                <w:rFonts w:ascii="Arial" w:hAnsi="Arial" w:cs="Arial"/>
                <w:b/>
                <w:bCs/>
                <w:i/>
                <w:iCs/>
                <w:color w:val="000000" w:themeColor="text1"/>
                <w:sz w:val="22"/>
                <w:szCs w:val="24"/>
              </w:rPr>
              <w:t>Out of scope</w:t>
            </w:r>
          </w:p>
          <w:p w14:paraId="35F39CF0" w14:textId="77777777" w:rsidR="00D26A0A" w:rsidRPr="00E61E11" w:rsidRDefault="00D26A0A" w:rsidP="00F4078B">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p>
          <w:p w14:paraId="5BAA21C3" w14:textId="472A1EFD" w:rsidR="006165FA" w:rsidRPr="00E61E11" w:rsidRDefault="006165FA" w:rsidP="00F4078B">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To keep the scope compatible with a semester-long university project, the following items are explicitly not pursued:</w:t>
            </w:r>
          </w:p>
          <w:p w14:paraId="28DE09FC" w14:textId="77777777" w:rsidR="006165FA" w:rsidRPr="00E61E11" w:rsidRDefault="006165FA" w:rsidP="00F4078B">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p>
          <w:p w14:paraId="60F8507B" w14:textId="77777777" w:rsidR="006165FA" w:rsidRPr="00E61E11" w:rsidRDefault="006165FA" w:rsidP="00F4078B">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Development of a novel end-to-end architecture: the project builds on well-established backbones (ResNet50, and comparable CNNs) rather than proposing a new model.</w:t>
            </w:r>
          </w:p>
          <w:p w14:paraId="57832B57" w14:textId="29008D5E" w:rsidR="006165FA" w:rsidRPr="00E61E11" w:rsidRDefault="006165FA" w:rsidP="00F4078B">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 xml:space="preserve">Deployment as a real-time service or integration into </w:t>
            </w:r>
            <w:r w:rsidR="00D26A0A" w:rsidRPr="00E61E11">
              <w:rPr>
                <w:rFonts w:ascii="Arial" w:hAnsi="Arial" w:cs="Arial"/>
                <w:color w:val="000000" w:themeColor="text1"/>
                <w:sz w:val="22"/>
                <w:szCs w:val="24"/>
              </w:rPr>
              <w:t>a hospital.</w:t>
            </w:r>
          </w:p>
          <w:p w14:paraId="53AED952" w14:textId="6D9FC5BC" w:rsidR="00D26A0A" w:rsidRPr="00E61E11" w:rsidRDefault="00D26A0A" w:rsidP="00F4078B">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lastRenderedPageBreak/>
              <w:t>The project relies strictly on the provided XML annotations. No manual labeling or correction of the raw data will be performed by the team.</w:t>
            </w:r>
          </w:p>
          <w:p w14:paraId="016D7C22" w14:textId="77777777" w:rsidR="006165FA" w:rsidRPr="00E61E11" w:rsidRDefault="006165FA" w:rsidP="00F4078B">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Delivery of pathologist-grade multi-class ground truth: since it is not available, the classification stage remains unsupervised and its output is presented as an exploratory analysis, not as a clinical grading tool.</w:t>
            </w:r>
          </w:p>
          <w:p w14:paraId="0B066031" w14:textId="77777777" w:rsidR="0098382C" w:rsidRPr="00E61E11" w:rsidRDefault="0098382C" w:rsidP="00F4078B">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p>
          <w:p w14:paraId="13861708" w14:textId="1C5940AF" w:rsidR="00D26A0A" w:rsidRPr="00E61E11" w:rsidRDefault="006165FA" w:rsidP="00F4078B">
            <w:pPr>
              <w:jc w:val="both"/>
              <w:cnfStyle w:val="000000000000" w:firstRow="0" w:lastRow="0" w:firstColumn="0" w:lastColumn="0" w:oddVBand="0" w:evenVBand="0" w:oddHBand="0" w:evenHBand="0" w:firstRowFirstColumn="0" w:firstRowLastColumn="0" w:lastRowFirstColumn="0" w:lastRowLastColumn="0"/>
              <w:rPr>
                <w:rFonts w:ascii="Arial" w:hAnsi="Arial" w:cs="Arial"/>
                <w:b/>
                <w:bCs/>
                <w:i/>
                <w:iCs/>
                <w:color w:val="000000" w:themeColor="text1"/>
                <w:sz w:val="22"/>
                <w:szCs w:val="24"/>
              </w:rPr>
            </w:pPr>
            <w:r w:rsidRPr="00E61E11">
              <w:rPr>
                <w:rFonts w:ascii="Arial" w:hAnsi="Arial" w:cs="Arial"/>
                <w:b/>
                <w:bCs/>
                <w:i/>
                <w:iCs/>
                <w:color w:val="000000" w:themeColor="text1"/>
                <w:sz w:val="22"/>
                <w:szCs w:val="24"/>
              </w:rPr>
              <w:t>Expected result</w:t>
            </w:r>
          </w:p>
          <w:p w14:paraId="7CB17135" w14:textId="77777777" w:rsidR="00D26A0A" w:rsidRPr="00E61E11" w:rsidRDefault="00D26A0A" w:rsidP="00F4078B">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p>
          <w:p w14:paraId="2624385A" w14:textId="77777777" w:rsidR="00D26A0A" w:rsidRPr="00E61E11" w:rsidRDefault="006165FA" w:rsidP="00F4078B">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 xml:space="preserve">A reproducible end-to-end pipeline for glomeruli analysis plus a short technical report and a final presentation. </w:t>
            </w:r>
          </w:p>
          <w:p w14:paraId="5C6450C5" w14:textId="77777777" w:rsidR="00015A7C" w:rsidRPr="00E61E11" w:rsidRDefault="006165FA" w:rsidP="00F4078B">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 xml:space="preserve">The pipeline should be able to </w:t>
            </w:r>
            <w:r w:rsidRPr="00E61E11">
              <w:rPr>
                <w:rFonts w:ascii="Arial" w:hAnsi="Arial" w:cs="Arial"/>
                <w:i/>
                <w:iCs/>
                <w:color w:val="000000" w:themeColor="text1"/>
                <w:sz w:val="22"/>
                <w:szCs w:val="24"/>
              </w:rPr>
              <w:t>(</w:t>
            </w:r>
            <w:proofErr w:type="spellStart"/>
            <w:r w:rsidRPr="00E61E11">
              <w:rPr>
                <w:rFonts w:ascii="Arial" w:hAnsi="Arial" w:cs="Arial"/>
                <w:i/>
                <w:iCs/>
                <w:color w:val="000000" w:themeColor="text1"/>
                <w:sz w:val="22"/>
                <w:szCs w:val="24"/>
              </w:rPr>
              <w:t>i</w:t>
            </w:r>
            <w:proofErr w:type="spellEnd"/>
            <w:r w:rsidRPr="00E61E11">
              <w:rPr>
                <w:rFonts w:ascii="Arial" w:hAnsi="Arial" w:cs="Arial"/>
                <w:i/>
                <w:iCs/>
                <w:color w:val="000000" w:themeColor="text1"/>
                <w:sz w:val="22"/>
                <w:szCs w:val="24"/>
              </w:rPr>
              <w:t>)</w:t>
            </w:r>
            <w:r w:rsidRPr="00E61E11">
              <w:rPr>
                <w:rFonts w:ascii="Arial" w:hAnsi="Arial" w:cs="Arial"/>
                <w:color w:val="000000" w:themeColor="text1"/>
                <w:sz w:val="22"/>
                <w:szCs w:val="24"/>
              </w:rPr>
              <w:t xml:space="preserve"> turn a WSI into a set of curated glomeruli patches, </w:t>
            </w:r>
            <w:r w:rsidRPr="00E61E11">
              <w:rPr>
                <w:rFonts w:ascii="Arial" w:hAnsi="Arial" w:cs="Arial"/>
                <w:i/>
                <w:iCs/>
                <w:color w:val="000000" w:themeColor="text1"/>
                <w:sz w:val="22"/>
                <w:szCs w:val="24"/>
              </w:rPr>
              <w:t>(ii)</w:t>
            </w:r>
            <w:r w:rsidRPr="00E61E11">
              <w:rPr>
                <w:rFonts w:ascii="Arial" w:hAnsi="Arial" w:cs="Arial"/>
                <w:color w:val="000000" w:themeColor="text1"/>
                <w:sz w:val="22"/>
                <w:szCs w:val="24"/>
              </w:rPr>
              <w:t xml:space="preserve"> produce a cluster assignment interpretable in terms of necrotization severity, and </w:t>
            </w:r>
            <w:r w:rsidRPr="00E61E11">
              <w:rPr>
                <w:rFonts w:ascii="Arial" w:hAnsi="Arial" w:cs="Arial"/>
                <w:i/>
                <w:iCs/>
                <w:color w:val="000000" w:themeColor="text1"/>
                <w:sz w:val="22"/>
                <w:szCs w:val="24"/>
              </w:rPr>
              <w:t xml:space="preserve">(iii) </w:t>
            </w:r>
            <w:r w:rsidRPr="00E61E11">
              <w:rPr>
                <w:rFonts w:ascii="Arial" w:hAnsi="Arial" w:cs="Arial"/>
                <w:color w:val="000000" w:themeColor="text1"/>
                <w:sz w:val="22"/>
                <w:szCs w:val="24"/>
              </w:rPr>
              <w:t>report quantitative detection metrics against the provided annotations.</w:t>
            </w:r>
          </w:p>
          <w:p w14:paraId="298FF292" w14:textId="27132FF9" w:rsidR="00FE40B8" w:rsidRPr="00B5353D" w:rsidRDefault="00FE40B8" w:rsidP="00F4078B">
            <w:pPr>
              <w:cnfStyle w:val="000000000000" w:firstRow="0" w:lastRow="0" w:firstColumn="0" w:lastColumn="0" w:oddVBand="0" w:evenVBand="0" w:oddHBand="0" w:evenHBand="0" w:firstRowFirstColumn="0" w:firstRowLastColumn="0" w:lastRowFirstColumn="0" w:lastRowLastColumn="0"/>
              <w:rPr>
                <w:rFonts w:ascii="Arial" w:hAnsi="Arial" w:cs="Arial"/>
                <w:color w:val="595959" w:themeColor="text1" w:themeTint="A6"/>
                <w:sz w:val="22"/>
                <w:szCs w:val="24"/>
              </w:rPr>
            </w:pPr>
          </w:p>
        </w:tc>
      </w:tr>
    </w:tbl>
    <w:p w14:paraId="12063536" w14:textId="77777777" w:rsidR="003312ED" w:rsidRPr="00B5353D" w:rsidRDefault="003312ED">
      <w:pPr>
        <w:rPr>
          <w:rFonts w:ascii="Arial" w:hAnsi="Arial" w:cs="Arial"/>
        </w:rPr>
      </w:pPr>
    </w:p>
    <w:p w14:paraId="133402A8" w14:textId="7F45CF2F" w:rsidR="003312ED" w:rsidRPr="00B5353D" w:rsidRDefault="00FD192F">
      <w:pPr>
        <w:pStyle w:val="Titolo2"/>
        <w:rPr>
          <w:rFonts w:ascii="Arial" w:hAnsi="Arial" w:cs="Arial"/>
          <w:sz w:val="28"/>
          <w:szCs w:val="20"/>
        </w:rPr>
      </w:pPr>
      <w:r w:rsidRPr="00B5353D">
        <w:rPr>
          <w:rFonts w:ascii="Arial" w:hAnsi="Arial" w:cs="Arial"/>
          <w:sz w:val="28"/>
          <w:szCs w:val="20"/>
        </w:rPr>
        <w:t>High-Level Requirements</w:t>
      </w:r>
    </w:p>
    <w:tbl>
      <w:tblPr>
        <w:tblStyle w:val="TipTable"/>
        <w:tblW w:w="5000" w:type="pct"/>
        <w:tblCellMar>
          <w:right w:w="340" w:type="dxa"/>
        </w:tblCellMar>
        <w:tblLook w:val="04A0" w:firstRow="1" w:lastRow="0" w:firstColumn="1" w:lastColumn="0" w:noHBand="0" w:noVBand="1"/>
        <w:tblDescription w:val="Layout table"/>
      </w:tblPr>
      <w:tblGrid>
        <w:gridCol w:w="577"/>
        <w:gridCol w:w="8783"/>
      </w:tblGrid>
      <w:tr w:rsidR="005D4DC9" w:rsidRPr="00B5353D" w14:paraId="57DCBE85" w14:textId="77777777" w:rsidTr="00F4078B">
        <w:tc>
          <w:tcPr>
            <w:cnfStyle w:val="001000000000" w:firstRow="0" w:lastRow="0" w:firstColumn="1" w:lastColumn="0" w:oddVBand="0" w:evenVBand="0" w:oddHBand="0" w:evenHBand="0" w:firstRowFirstColumn="0" w:firstRowLastColumn="0" w:lastRowFirstColumn="0" w:lastRowLastColumn="0"/>
            <w:tcW w:w="308" w:type="pct"/>
          </w:tcPr>
          <w:p w14:paraId="4D5696AF" w14:textId="77777777" w:rsidR="005D4DC9" w:rsidRPr="00B5353D" w:rsidRDefault="005D4DC9" w:rsidP="007664E8">
            <w:pPr>
              <w:rPr>
                <w:rFonts w:ascii="Arial" w:hAnsi="Arial" w:cs="Arial"/>
                <w:i/>
                <w:iCs/>
                <w:color w:val="595959" w:themeColor="text1" w:themeTint="A6"/>
                <w:sz w:val="22"/>
                <w:szCs w:val="24"/>
              </w:rPr>
            </w:pPr>
            <w:r w:rsidRPr="00B5353D">
              <w:rPr>
                <w:rFonts w:ascii="Arial" w:hAnsi="Arial" w:cs="Arial"/>
                <w:i/>
                <w:iCs/>
                <w:noProof/>
                <w:color w:val="595959" w:themeColor="text1" w:themeTint="A6"/>
                <w:sz w:val="22"/>
                <w:szCs w:val="24"/>
              </w:rPr>
              <mc:AlternateContent>
                <mc:Choice Requires="wpg">
                  <w:drawing>
                    <wp:inline distT="0" distB="0" distL="0" distR="0" wp14:anchorId="6E3EDC38" wp14:editId="7C933977">
                      <wp:extent cx="141605" cy="141605"/>
                      <wp:effectExtent l="0" t="0" r="0" b="0"/>
                      <wp:docPr id="5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0" name="Rectangle 60"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1" name="Freeform 6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218D786D"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ApOlQgAAGE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">
                      <v:rect id="Rectangle 60"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" fillcolor="#2e74b5 [2404]" stroked="f" strokeweight="0"/>
                      <v:shape id="Freeform 61"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335429C" w14:textId="0C05C9FD" w:rsidR="00D26A0A" w:rsidRPr="00E61E11" w:rsidRDefault="00D26A0A" w:rsidP="00E61E11">
            <w:pPr>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sz w:val="22"/>
                <w:szCs w:val="24"/>
              </w:rPr>
            </w:pPr>
            <w:r w:rsidRPr="00E61E11">
              <w:rPr>
                <w:rFonts w:ascii="Arial" w:hAnsi="Arial" w:cs="Arial"/>
                <w:b/>
                <w:bCs/>
                <w:color w:val="000000" w:themeColor="text1"/>
                <w:sz w:val="22"/>
                <w:szCs w:val="24"/>
              </w:rPr>
              <w:t>Data</w:t>
            </w:r>
          </w:p>
          <w:p w14:paraId="6B7732D3" w14:textId="77777777" w:rsidR="00D26A0A" w:rsidRPr="00E61E11" w:rsidRDefault="00D26A0A" w:rsidP="00E61E11">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 xml:space="preserve">Whole Slide Images of renal biopsies </w:t>
            </w:r>
            <w:proofErr w:type="gramStart"/>
            <w:r w:rsidRPr="00E61E11">
              <w:rPr>
                <w:rFonts w:ascii="Arial" w:hAnsi="Arial" w:cs="Arial"/>
                <w:color w:val="000000" w:themeColor="text1"/>
                <w:sz w:val="22"/>
                <w:szCs w:val="24"/>
              </w:rPr>
              <w:t>in .</w:t>
            </w:r>
            <w:proofErr w:type="spellStart"/>
            <w:r w:rsidRPr="00E61E11">
              <w:rPr>
                <w:rFonts w:ascii="Arial" w:hAnsi="Arial" w:cs="Arial"/>
                <w:color w:val="000000" w:themeColor="text1"/>
                <w:sz w:val="22"/>
                <w:szCs w:val="24"/>
              </w:rPr>
              <w:t>svs</w:t>
            </w:r>
            <w:proofErr w:type="spellEnd"/>
            <w:proofErr w:type="gramEnd"/>
            <w:r w:rsidRPr="00E61E11">
              <w:rPr>
                <w:rFonts w:ascii="Arial" w:hAnsi="Arial" w:cs="Arial"/>
                <w:color w:val="000000" w:themeColor="text1"/>
                <w:sz w:val="22"/>
                <w:szCs w:val="24"/>
              </w:rPr>
              <w:t xml:space="preserve"> format and the corresponding glomeruli annotations in .xml format, as provided by the project owner</w:t>
            </w:r>
            <w:r w:rsidRPr="00E61E11">
              <w:rPr>
                <w:rFonts w:ascii="Arial" w:hAnsi="Arial" w:cs="Arial"/>
                <w:color w:val="000000" w:themeColor="text1"/>
                <w:sz w:val="22"/>
                <w:szCs w:val="24"/>
              </w:rPr>
              <w:t>.</w:t>
            </w:r>
          </w:p>
          <w:p w14:paraId="48546B5C" w14:textId="77777777" w:rsidR="00D26A0A" w:rsidRPr="00E61E11" w:rsidRDefault="00D26A0A" w:rsidP="00E61E11">
            <w:pPr>
              <w:pStyle w:val="Paragrafoelenco"/>
              <w:jc w:val="both"/>
              <w:cnfStyle w:val="000000000000" w:firstRow="0" w:lastRow="0" w:firstColumn="0" w:lastColumn="0" w:oddVBand="0" w:evenVBand="0" w:oddHBand="0" w:evenHBand="0" w:firstRowFirstColumn="0" w:firstRowLastColumn="0" w:lastRowFirstColumn="0" w:lastRowLastColumn="0"/>
              <w:rPr>
                <w:rFonts w:ascii="Arial" w:hAnsi="Arial" w:cs="Arial"/>
                <w:i/>
                <w:iCs/>
                <w:color w:val="000000" w:themeColor="text1"/>
                <w:sz w:val="22"/>
                <w:szCs w:val="24"/>
              </w:rPr>
            </w:pPr>
          </w:p>
          <w:p w14:paraId="5CCEF9AD" w14:textId="003E49F4" w:rsidR="00D26A0A" w:rsidRPr="00E61E11" w:rsidRDefault="00D26A0A" w:rsidP="00E61E11">
            <w:pPr>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sz w:val="22"/>
                <w:szCs w:val="24"/>
              </w:rPr>
            </w:pPr>
            <w:r w:rsidRPr="00E61E11">
              <w:rPr>
                <w:rFonts w:ascii="Arial" w:hAnsi="Arial" w:cs="Arial"/>
                <w:b/>
                <w:bCs/>
                <w:color w:val="000000" w:themeColor="text1"/>
                <w:sz w:val="22"/>
                <w:szCs w:val="24"/>
              </w:rPr>
              <w:t>Software / libraries</w:t>
            </w:r>
          </w:p>
          <w:p w14:paraId="5C5E1FE7" w14:textId="7BBC1621" w:rsidR="00D26A0A" w:rsidRPr="00E61E11" w:rsidRDefault="00D26A0A" w:rsidP="00E61E11">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 xml:space="preserve">Python 3.10+ with the standard scientific stack: </w:t>
            </w:r>
            <w:proofErr w:type="spellStart"/>
            <w:r w:rsidRPr="00E61E11">
              <w:rPr>
                <w:rFonts w:ascii="Arial" w:hAnsi="Arial" w:cs="Arial"/>
                <w:color w:val="000000" w:themeColor="text1"/>
                <w:sz w:val="22"/>
                <w:szCs w:val="24"/>
              </w:rPr>
              <w:t>numpy</w:t>
            </w:r>
            <w:proofErr w:type="spellEnd"/>
            <w:r w:rsidRPr="00E61E11">
              <w:rPr>
                <w:rFonts w:ascii="Arial" w:hAnsi="Arial" w:cs="Arial"/>
                <w:color w:val="000000" w:themeColor="text1"/>
                <w:sz w:val="22"/>
                <w:szCs w:val="24"/>
              </w:rPr>
              <w:t>, pandas, scikit-learn, matplotlib</w:t>
            </w:r>
            <w:r w:rsidR="008F48FA" w:rsidRPr="00E61E11">
              <w:rPr>
                <w:rFonts w:ascii="Arial" w:hAnsi="Arial" w:cs="Arial"/>
                <w:color w:val="000000" w:themeColor="text1"/>
                <w:sz w:val="22"/>
                <w:szCs w:val="24"/>
              </w:rPr>
              <w:t>.</w:t>
            </w:r>
          </w:p>
          <w:p w14:paraId="3D10A703" w14:textId="77777777" w:rsidR="00D26A0A" w:rsidRPr="00E61E11" w:rsidRDefault="00D26A0A" w:rsidP="00E61E11">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 xml:space="preserve">WSI I/O: </w:t>
            </w:r>
            <w:proofErr w:type="spellStart"/>
            <w:r w:rsidRPr="00E61E11">
              <w:rPr>
                <w:rFonts w:ascii="Arial" w:hAnsi="Arial" w:cs="Arial"/>
                <w:color w:val="000000" w:themeColor="text1"/>
                <w:sz w:val="22"/>
                <w:szCs w:val="24"/>
              </w:rPr>
              <w:t>openslide</w:t>
            </w:r>
            <w:proofErr w:type="spellEnd"/>
            <w:r w:rsidRPr="00E61E11">
              <w:rPr>
                <w:rFonts w:ascii="Arial" w:hAnsi="Arial" w:cs="Arial"/>
                <w:color w:val="000000" w:themeColor="text1"/>
                <w:sz w:val="22"/>
                <w:szCs w:val="24"/>
              </w:rPr>
              <w:t>-python for tile-level reading of .</w:t>
            </w:r>
            <w:proofErr w:type="spellStart"/>
            <w:r w:rsidRPr="00E61E11">
              <w:rPr>
                <w:rFonts w:ascii="Arial" w:hAnsi="Arial" w:cs="Arial"/>
                <w:color w:val="000000" w:themeColor="text1"/>
                <w:sz w:val="22"/>
                <w:szCs w:val="24"/>
              </w:rPr>
              <w:t>svs</w:t>
            </w:r>
            <w:proofErr w:type="spellEnd"/>
            <w:r w:rsidRPr="00E61E11">
              <w:rPr>
                <w:rFonts w:ascii="Arial" w:hAnsi="Arial" w:cs="Arial"/>
                <w:color w:val="000000" w:themeColor="text1"/>
                <w:sz w:val="22"/>
                <w:szCs w:val="24"/>
              </w:rPr>
              <w:t xml:space="preserve"> files; </w:t>
            </w:r>
            <w:proofErr w:type="spellStart"/>
            <w:proofErr w:type="gramStart"/>
            <w:r w:rsidRPr="00E61E11">
              <w:rPr>
                <w:rFonts w:ascii="Arial" w:hAnsi="Arial" w:cs="Arial"/>
                <w:color w:val="000000" w:themeColor="text1"/>
                <w:sz w:val="22"/>
                <w:szCs w:val="24"/>
              </w:rPr>
              <w:t>xml.etree</w:t>
            </w:r>
            <w:proofErr w:type="gramEnd"/>
            <w:r w:rsidRPr="00E61E11">
              <w:rPr>
                <w:rFonts w:ascii="Arial" w:hAnsi="Arial" w:cs="Arial"/>
                <w:color w:val="000000" w:themeColor="text1"/>
                <w:sz w:val="22"/>
                <w:szCs w:val="24"/>
              </w:rPr>
              <w:t>.ElementTree</w:t>
            </w:r>
            <w:proofErr w:type="spellEnd"/>
            <w:r w:rsidRPr="00E61E11">
              <w:rPr>
                <w:rFonts w:ascii="Arial" w:hAnsi="Arial" w:cs="Arial"/>
                <w:color w:val="000000" w:themeColor="text1"/>
                <w:sz w:val="22"/>
                <w:szCs w:val="24"/>
              </w:rPr>
              <w:t xml:space="preserve"> for the ASAP annotation format; optionally </w:t>
            </w:r>
            <w:proofErr w:type="spellStart"/>
            <w:r w:rsidRPr="00E61E11">
              <w:rPr>
                <w:rFonts w:ascii="Arial" w:hAnsi="Arial" w:cs="Arial"/>
                <w:color w:val="000000" w:themeColor="text1"/>
                <w:sz w:val="22"/>
                <w:szCs w:val="24"/>
              </w:rPr>
              <w:t>py-wsi</w:t>
            </w:r>
            <w:proofErr w:type="spellEnd"/>
            <w:r w:rsidRPr="00E61E11">
              <w:rPr>
                <w:rFonts w:ascii="Arial" w:hAnsi="Arial" w:cs="Arial"/>
                <w:color w:val="000000" w:themeColor="text1"/>
                <w:sz w:val="22"/>
                <w:szCs w:val="24"/>
              </w:rPr>
              <w:t xml:space="preserve"> for higher-level dataset management, as suggested by the project owner.</w:t>
            </w:r>
          </w:p>
          <w:p w14:paraId="28B2C2B0" w14:textId="77777777" w:rsidR="00D26A0A" w:rsidRPr="00E61E11" w:rsidRDefault="00D26A0A" w:rsidP="00E61E11">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Visualization / annotation inspection: ASAP (Automated Slide Analysis Platform).</w:t>
            </w:r>
          </w:p>
          <w:p w14:paraId="37D40237" w14:textId="4895F7BA" w:rsidR="00D26A0A" w:rsidRPr="00E61E11" w:rsidRDefault="00D26A0A" w:rsidP="00E61E11">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 xml:space="preserve">Deep learning: TensorFlow / </w:t>
            </w:r>
            <w:proofErr w:type="spellStart"/>
            <w:r w:rsidRPr="00E61E11">
              <w:rPr>
                <w:rFonts w:ascii="Arial" w:hAnsi="Arial" w:cs="Arial"/>
                <w:color w:val="000000" w:themeColor="text1"/>
                <w:sz w:val="22"/>
                <w:szCs w:val="24"/>
              </w:rPr>
              <w:t>Keras</w:t>
            </w:r>
            <w:proofErr w:type="spellEnd"/>
            <w:r w:rsidRPr="00E61E11">
              <w:rPr>
                <w:rFonts w:ascii="Arial" w:hAnsi="Arial" w:cs="Arial"/>
                <w:color w:val="000000" w:themeColor="text1"/>
                <w:sz w:val="22"/>
                <w:szCs w:val="24"/>
              </w:rPr>
              <w:t xml:space="preserve"> (primary)</w:t>
            </w:r>
            <w:r w:rsidR="00175551" w:rsidRPr="00E61E11">
              <w:rPr>
                <w:rFonts w:ascii="Arial" w:hAnsi="Arial" w:cs="Arial"/>
                <w:color w:val="000000" w:themeColor="text1"/>
                <w:sz w:val="22"/>
                <w:szCs w:val="24"/>
              </w:rPr>
              <w:t xml:space="preserve"> or </w:t>
            </w:r>
            <w:proofErr w:type="spellStart"/>
            <w:r w:rsidR="00175551" w:rsidRPr="00E61E11">
              <w:rPr>
                <w:rFonts w:ascii="Arial" w:hAnsi="Arial" w:cs="Arial"/>
                <w:color w:val="000000" w:themeColor="text1"/>
                <w:sz w:val="22"/>
                <w:szCs w:val="24"/>
              </w:rPr>
              <w:t>PyTorch</w:t>
            </w:r>
            <w:proofErr w:type="spellEnd"/>
            <w:r w:rsidRPr="00E61E11">
              <w:rPr>
                <w:rFonts w:ascii="Arial" w:hAnsi="Arial" w:cs="Arial"/>
                <w:color w:val="000000" w:themeColor="text1"/>
                <w:sz w:val="22"/>
                <w:szCs w:val="24"/>
              </w:rPr>
              <w:t>, with ResNet50 pretrained on ImageNet as the reference backbone</w:t>
            </w:r>
            <w:r w:rsidR="00175551" w:rsidRPr="00E61E11">
              <w:rPr>
                <w:rFonts w:ascii="Arial" w:hAnsi="Arial" w:cs="Arial"/>
                <w:color w:val="000000" w:themeColor="text1"/>
                <w:sz w:val="22"/>
                <w:szCs w:val="24"/>
              </w:rPr>
              <w:t>.</w:t>
            </w:r>
          </w:p>
          <w:p w14:paraId="163F414A" w14:textId="40AD7D68" w:rsidR="00D26A0A" w:rsidRPr="00E61E11" w:rsidRDefault="00D26A0A" w:rsidP="00E61E11">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Clustering &amp; dimensionality reduction: scikit-learn (PCA, K-Means), plus a non-linear manifold-learning method (t-SNE) for visualization and separability analysis.</w:t>
            </w:r>
          </w:p>
          <w:p w14:paraId="25E3C176" w14:textId="2452C43E" w:rsidR="00D26A0A" w:rsidRPr="00E61E11" w:rsidRDefault="00D26A0A" w:rsidP="00E61E11">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Version control and reproducibility: Git + a local requirements.txt.</w:t>
            </w:r>
          </w:p>
          <w:p w14:paraId="23793092" w14:textId="77777777" w:rsidR="00D26A0A" w:rsidRPr="00E61E11" w:rsidRDefault="00D26A0A" w:rsidP="00E61E11">
            <w:pPr>
              <w:jc w:val="both"/>
              <w:cnfStyle w:val="000000000000" w:firstRow="0" w:lastRow="0" w:firstColumn="0" w:lastColumn="0" w:oddVBand="0" w:evenVBand="0" w:oddHBand="0" w:evenHBand="0" w:firstRowFirstColumn="0" w:firstRowLastColumn="0" w:lastRowFirstColumn="0" w:lastRowLastColumn="0"/>
              <w:rPr>
                <w:rFonts w:ascii="Arial" w:hAnsi="Arial" w:cs="Arial"/>
                <w:i/>
                <w:iCs/>
                <w:color w:val="000000" w:themeColor="text1"/>
                <w:sz w:val="22"/>
                <w:szCs w:val="24"/>
              </w:rPr>
            </w:pPr>
          </w:p>
          <w:p w14:paraId="2D819D9E" w14:textId="47396757" w:rsidR="00D26A0A" w:rsidRPr="00E61E11" w:rsidRDefault="00D26A0A" w:rsidP="00E61E11">
            <w:pPr>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sz w:val="22"/>
                <w:szCs w:val="24"/>
              </w:rPr>
            </w:pPr>
            <w:r w:rsidRPr="00E61E11">
              <w:rPr>
                <w:rFonts w:ascii="Arial" w:hAnsi="Arial" w:cs="Arial"/>
                <w:b/>
                <w:bCs/>
                <w:color w:val="000000" w:themeColor="text1"/>
                <w:sz w:val="22"/>
                <w:szCs w:val="24"/>
              </w:rPr>
              <w:t>Hardware / computational resources</w:t>
            </w:r>
          </w:p>
          <w:p w14:paraId="51593165" w14:textId="0E2D61AF" w:rsidR="00175551" w:rsidRPr="00E61E11" w:rsidRDefault="00D26A0A" w:rsidP="00E61E11">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WSI patch extraction can be executed on a personal laptop with sufficient RAM (≥ 16 GB recommended) and adequate disk storage</w:t>
            </w:r>
            <w:r w:rsidR="00175551" w:rsidRPr="00E61E11">
              <w:rPr>
                <w:rFonts w:ascii="Arial" w:hAnsi="Arial" w:cs="Arial"/>
                <w:color w:val="000000" w:themeColor="text1"/>
                <w:sz w:val="22"/>
                <w:szCs w:val="24"/>
              </w:rPr>
              <w:t>.</w:t>
            </w:r>
          </w:p>
          <w:p w14:paraId="1FE4C202" w14:textId="593B5269" w:rsidR="00175551" w:rsidRPr="00E61E11" w:rsidRDefault="00175551" w:rsidP="00E61E11">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Training the segmentation model and extracting deep features for the entire dataset necessitates high-end GPU acceleration (CUDA-enabled) with substantial VRAM (e.g., 16GB+).</w:t>
            </w:r>
          </w:p>
          <w:p w14:paraId="60E52392" w14:textId="3926F632" w:rsidR="00175551" w:rsidRPr="00E61E11" w:rsidRDefault="00175551" w:rsidP="00E61E11">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If necessary,</w:t>
            </w:r>
            <w:r w:rsidR="00D26A0A" w:rsidRPr="00E61E11">
              <w:rPr>
                <w:rFonts w:ascii="Arial" w:hAnsi="Arial" w:cs="Arial"/>
                <w:color w:val="000000" w:themeColor="text1"/>
                <w:sz w:val="22"/>
                <w:szCs w:val="24"/>
              </w:rPr>
              <w:t xml:space="preserve"> the group would like to request access to the </w:t>
            </w:r>
            <w:proofErr w:type="spellStart"/>
            <w:r w:rsidR="00D26A0A" w:rsidRPr="00E61E11">
              <w:rPr>
                <w:rFonts w:ascii="Arial" w:hAnsi="Arial" w:cs="Arial"/>
                <w:color w:val="000000" w:themeColor="text1"/>
                <w:sz w:val="22"/>
                <w:szCs w:val="24"/>
              </w:rPr>
              <w:t>PoliTO</w:t>
            </w:r>
            <w:proofErr w:type="spellEnd"/>
            <w:r w:rsidR="00D26A0A" w:rsidRPr="00E61E11">
              <w:rPr>
                <w:rFonts w:ascii="Arial" w:hAnsi="Arial" w:cs="Arial"/>
                <w:color w:val="000000" w:themeColor="text1"/>
                <w:sz w:val="22"/>
                <w:szCs w:val="24"/>
              </w:rPr>
              <w:t xml:space="preserve"> </w:t>
            </w:r>
            <w:r w:rsidRPr="00E61E11">
              <w:rPr>
                <w:rFonts w:ascii="Arial" w:hAnsi="Arial" w:cs="Arial"/>
                <w:color w:val="000000" w:themeColor="text1"/>
                <w:sz w:val="22"/>
                <w:szCs w:val="24"/>
              </w:rPr>
              <w:t>cluster.</w:t>
            </w:r>
          </w:p>
          <w:p w14:paraId="48640BF6" w14:textId="77777777" w:rsidR="00175551" w:rsidRPr="00E61E11" w:rsidRDefault="00175551" w:rsidP="00E61E11">
            <w:pPr>
              <w:jc w:val="both"/>
              <w:cnfStyle w:val="000000000000" w:firstRow="0" w:lastRow="0" w:firstColumn="0" w:lastColumn="0" w:oddVBand="0" w:evenVBand="0" w:oddHBand="0" w:evenHBand="0" w:firstRowFirstColumn="0" w:firstRowLastColumn="0" w:lastRowFirstColumn="0" w:lastRowLastColumn="0"/>
              <w:rPr>
                <w:rFonts w:ascii="Arial" w:hAnsi="Arial" w:cs="Arial"/>
                <w:i/>
                <w:iCs/>
                <w:color w:val="000000" w:themeColor="text1"/>
                <w:sz w:val="22"/>
                <w:szCs w:val="24"/>
              </w:rPr>
            </w:pPr>
          </w:p>
          <w:p w14:paraId="3EF50FAD" w14:textId="7D1F79AD" w:rsidR="00D26A0A" w:rsidRPr="00E61E11" w:rsidRDefault="00D26A0A" w:rsidP="00E61E11">
            <w:pPr>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sz w:val="22"/>
                <w:szCs w:val="24"/>
              </w:rPr>
            </w:pPr>
            <w:r w:rsidRPr="00E61E11">
              <w:rPr>
                <w:rFonts w:ascii="Arial" w:hAnsi="Arial" w:cs="Arial"/>
                <w:b/>
                <w:bCs/>
                <w:color w:val="000000" w:themeColor="text1"/>
                <w:sz w:val="22"/>
                <w:szCs w:val="24"/>
              </w:rPr>
              <w:t>Existing assets / repositories</w:t>
            </w:r>
          </w:p>
          <w:p w14:paraId="5A67363D" w14:textId="77777777" w:rsidR="00D26A0A" w:rsidRPr="00E61E11" w:rsidRDefault="00D26A0A" w:rsidP="00E61E11">
            <w:pPr>
              <w:jc w:val="both"/>
              <w:cnfStyle w:val="000000000000" w:firstRow="0" w:lastRow="0" w:firstColumn="0" w:lastColumn="0" w:oddVBand="0" w:evenVBand="0" w:oddHBand="0" w:evenHBand="0" w:firstRowFirstColumn="0" w:firstRowLastColumn="0" w:lastRowFirstColumn="0" w:lastRowLastColumn="0"/>
              <w:rPr>
                <w:rFonts w:ascii="Arial" w:hAnsi="Arial" w:cs="Arial"/>
                <w:i/>
                <w:iCs/>
                <w:color w:val="000000" w:themeColor="text1"/>
                <w:sz w:val="22"/>
                <w:szCs w:val="24"/>
              </w:rPr>
            </w:pPr>
          </w:p>
          <w:p w14:paraId="0DDFA57F" w14:textId="712C2D74" w:rsidR="00FE40B8" w:rsidRPr="00AE245B" w:rsidRDefault="00D26A0A" w:rsidP="006B32BA">
            <w:pPr>
              <w:pStyle w:val="Paragrafoelenco"/>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4"/>
              </w:rPr>
            </w:pPr>
            <w:r w:rsidRPr="00E61E11">
              <w:rPr>
                <w:rFonts w:ascii="Arial" w:hAnsi="Arial" w:cs="Arial"/>
                <w:color w:val="000000" w:themeColor="text1"/>
                <w:sz w:val="22"/>
                <w:szCs w:val="24"/>
              </w:rPr>
              <w:t>The team maintains a private Git repository with code and experiments implementing the pipeline.</w:t>
            </w:r>
            <w:r w:rsidR="006B32BA" w:rsidRPr="00E61E11">
              <w:rPr>
                <w:rFonts w:ascii="Arial" w:hAnsi="Arial" w:cs="Arial"/>
                <w:color w:val="000000" w:themeColor="text1"/>
                <w:sz w:val="22"/>
                <w:szCs w:val="24"/>
              </w:rPr>
              <w:t xml:space="preserve"> </w:t>
            </w:r>
            <w:r w:rsidRPr="00E61E11">
              <w:rPr>
                <w:rFonts w:ascii="Arial" w:hAnsi="Arial" w:cs="Arial"/>
                <w:color w:val="000000" w:themeColor="text1"/>
                <w:sz w:val="22"/>
                <w:szCs w:val="24"/>
              </w:rPr>
              <w:t>No external proprietary code will be integrated</w:t>
            </w:r>
            <w:r w:rsidR="006B32BA" w:rsidRPr="00E61E11">
              <w:rPr>
                <w:rFonts w:ascii="Arial" w:hAnsi="Arial" w:cs="Arial"/>
                <w:color w:val="000000" w:themeColor="text1"/>
                <w:sz w:val="22"/>
                <w:szCs w:val="24"/>
              </w:rPr>
              <w:t>.</w:t>
            </w:r>
          </w:p>
        </w:tc>
      </w:tr>
    </w:tbl>
    <w:p w14:paraId="4A85D5CC" w14:textId="77777777" w:rsidR="003312ED" w:rsidRPr="00B5353D" w:rsidRDefault="003312ED">
      <w:pPr>
        <w:rPr>
          <w:rFonts w:ascii="Arial" w:hAnsi="Arial" w:cs="Arial"/>
        </w:rPr>
      </w:pPr>
    </w:p>
    <w:p w14:paraId="0B67D904" w14:textId="5CFC3789" w:rsidR="003312ED" w:rsidRPr="00B5353D" w:rsidRDefault="00FD192F">
      <w:pPr>
        <w:pStyle w:val="Titolo2"/>
        <w:rPr>
          <w:rFonts w:ascii="Arial" w:hAnsi="Arial" w:cs="Arial"/>
          <w:sz w:val="28"/>
          <w:szCs w:val="20"/>
        </w:rPr>
      </w:pPr>
      <w:r w:rsidRPr="00B5353D">
        <w:rPr>
          <w:rFonts w:ascii="Arial" w:hAnsi="Arial" w:cs="Arial"/>
          <w:sz w:val="28"/>
          <w:szCs w:val="20"/>
        </w:rPr>
        <w:t>Implementation Plan</w:t>
      </w:r>
    </w:p>
    <w:tbl>
      <w:tblPr>
        <w:tblStyle w:val="TipTable"/>
        <w:tblW w:w="5000" w:type="pct"/>
        <w:tblLook w:val="04A0" w:firstRow="1" w:lastRow="0" w:firstColumn="1" w:lastColumn="0" w:noHBand="0" w:noVBand="1"/>
        <w:tblDescription w:val="Layout table"/>
      </w:tblPr>
      <w:tblGrid>
        <w:gridCol w:w="577"/>
        <w:gridCol w:w="8783"/>
      </w:tblGrid>
      <w:tr w:rsidR="005D4DC9" w:rsidRPr="00B5353D" w14:paraId="0A9984FF" w14:textId="77777777" w:rsidTr="00B5353D">
        <w:tc>
          <w:tcPr>
            <w:cnfStyle w:val="001000000000" w:firstRow="0" w:lastRow="0" w:firstColumn="1" w:lastColumn="0" w:oddVBand="0" w:evenVBand="0" w:oddHBand="0" w:evenHBand="0" w:firstRowFirstColumn="0" w:firstRowLastColumn="0" w:lastRowFirstColumn="0" w:lastRowLastColumn="0"/>
            <w:tcW w:w="308" w:type="pct"/>
          </w:tcPr>
          <w:p w14:paraId="29FD2321" w14:textId="77777777" w:rsidR="005D4DC9" w:rsidRPr="00B5353D" w:rsidRDefault="005D4DC9" w:rsidP="007664E8">
            <w:pPr>
              <w:rPr>
                <w:rFonts w:ascii="Arial" w:hAnsi="Arial" w:cs="Arial"/>
                <w:sz w:val="22"/>
                <w:szCs w:val="24"/>
              </w:rPr>
            </w:pPr>
            <w:r w:rsidRPr="00B5353D">
              <w:rPr>
                <w:rFonts w:ascii="Arial" w:hAnsi="Arial" w:cs="Arial"/>
                <w:noProof/>
                <w:sz w:val="22"/>
                <w:szCs w:val="24"/>
                <w:lang w:eastAsia="en-US"/>
              </w:rPr>
              <mc:AlternateContent>
                <mc:Choice Requires="wpg">
                  <w:drawing>
                    <wp:inline distT="0" distB="0" distL="0" distR="0" wp14:anchorId="37108470" wp14:editId="0FB5A06C">
                      <wp:extent cx="141605" cy="141605"/>
                      <wp:effectExtent l="0" t="0" r="0" b="0"/>
                      <wp:docPr id="62"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3" name="Rectangle 63"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4" name="Freeform 64"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B8310EE"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9RlwgAAGE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">
                      <v:rect id="Rectangle 63"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" fillcolor="#2e74b5 [2404]" stroked="f" strokeweight="0"/>
                      <v:shape id="Freeform 64"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1544E237" w14:textId="0591786A" w:rsidR="00FE40B8" w:rsidRPr="00B5353D" w:rsidRDefault="00D70FE1" w:rsidP="00B5353D">
            <w:pPr>
              <w:pStyle w:val="TipText"/>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sz w:val="22"/>
                <w:szCs w:val="22"/>
              </w:rPr>
            </w:pPr>
            <w:r w:rsidRPr="00B5353D">
              <w:rPr>
                <w:rFonts w:ascii="Arial" w:hAnsi="Arial" w:cs="Arial"/>
                <w:b/>
                <w:bCs/>
                <w:color w:val="000000" w:themeColor="text1"/>
                <w:sz w:val="22"/>
                <w:szCs w:val="22"/>
              </w:rPr>
              <w:t xml:space="preserve">Stage 1 </w:t>
            </w:r>
            <w:r w:rsidR="008D1D61" w:rsidRPr="00B5353D">
              <w:rPr>
                <w:rFonts w:ascii="Arial" w:hAnsi="Arial" w:cs="Arial"/>
                <w:b/>
                <w:bCs/>
                <w:color w:val="000000" w:themeColor="text1"/>
                <w:sz w:val="22"/>
                <w:szCs w:val="22"/>
              </w:rPr>
              <w:t>–</w:t>
            </w:r>
            <w:r w:rsidRPr="00B5353D">
              <w:rPr>
                <w:rFonts w:ascii="Arial" w:hAnsi="Arial" w:cs="Arial"/>
                <w:b/>
                <w:bCs/>
                <w:color w:val="000000" w:themeColor="text1"/>
                <w:sz w:val="22"/>
                <w:szCs w:val="22"/>
              </w:rPr>
              <w:t xml:space="preserve"> </w:t>
            </w:r>
            <w:r w:rsidR="008D1D61" w:rsidRPr="00B5353D">
              <w:rPr>
                <w:rFonts w:ascii="Arial" w:hAnsi="Arial" w:cs="Arial"/>
                <w:b/>
                <w:bCs/>
                <w:color w:val="000000" w:themeColor="text1"/>
                <w:sz w:val="22"/>
                <w:szCs w:val="22"/>
              </w:rPr>
              <w:t>Dataset construction and Preprocessing</w:t>
            </w:r>
          </w:p>
          <w:p w14:paraId="220ED626" w14:textId="0A8CF9A6" w:rsidR="008D1D61" w:rsidRPr="00B5353D" w:rsidRDefault="008D1D61" w:rsidP="00B5353D">
            <w:pPr>
              <w:pStyle w:val="TipText"/>
              <w:jc w:val="both"/>
              <w:cnfStyle w:val="000000000000" w:firstRow="0"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2"/>
              </w:rPr>
            </w:pPr>
            <w:r w:rsidRPr="00B5353D">
              <w:rPr>
                <w:rFonts w:ascii="Arial" w:hAnsi="Arial" w:cs="Arial"/>
                <w:i w:val="0"/>
                <w:iCs w:val="0"/>
                <w:color w:val="000000" w:themeColor="text1"/>
                <w:sz w:val="22"/>
                <w:szCs w:val="22"/>
              </w:rPr>
              <w:t>Dataset Construction and Preprocessing. The pipeline will begin with the programmatic parsing of the gigapixel Whole Slide Images (.</w:t>
            </w:r>
            <w:proofErr w:type="spellStart"/>
            <w:r w:rsidRPr="00B5353D">
              <w:rPr>
                <w:rFonts w:ascii="Arial" w:hAnsi="Arial" w:cs="Arial"/>
                <w:i w:val="0"/>
                <w:iCs w:val="0"/>
                <w:color w:val="000000" w:themeColor="text1"/>
                <w:sz w:val="22"/>
                <w:szCs w:val="22"/>
              </w:rPr>
              <w:t>svs</w:t>
            </w:r>
            <w:proofErr w:type="spellEnd"/>
            <w:r w:rsidRPr="00B5353D">
              <w:rPr>
                <w:rFonts w:ascii="Arial" w:hAnsi="Arial" w:cs="Arial"/>
                <w:i w:val="0"/>
                <w:iCs w:val="0"/>
                <w:color w:val="000000" w:themeColor="text1"/>
                <w:sz w:val="22"/>
                <w:szCs w:val="22"/>
              </w:rPr>
              <w:t xml:space="preserve">) and their corresponding .xml annotations. Using libraries such as </w:t>
            </w:r>
            <w:proofErr w:type="spellStart"/>
            <w:r w:rsidRPr="00B5353D">
              <w:rPr>
                <w:rFonts w:ascii="Arial" w:hAnsi="Arial" w:cs="Arial"/>
                <w:i w:val="0"/>
                <w:iCs w:val="0"/>
                <w:color w:val="000000" w:themeColor="text1"/>
                <w:sz w:val="22"/>
                <w:szCs w:val="22"/>
              </w:rPr>
              <w:t>OpenSlide</w:t>
            </w:r>
            <w:proofErr w:type="spellEnd"/>
            <w:r w:rsidRPr="00B5353D">
              <w:rPr>
                <w:rFonts w:ascii="Arial" w:hAnsi="Arial" w:cs="Arial"/>
                <w:i w:val="0"/>
                <w:iCs w:val="0"/>
                <w:color w:val="000000" w:themeColor="text1"/>
                <w:sz w:val="22"/>
                <w:szCs w:val="22"/>
              </w:rPr>
              <w:t>, we will extract localized tissue patches and translate the polygonal coordinates into bounding boxes and exact binary masks. These extracted patches will then be padded and resized to ensure uniform tensor dimensions without distorting the underlying biological structures, effectively creating a structured dataset for the subsequent supervised training phase.</w:t>
            </w:r>
          </w:p>
          <w:p w14:paraId="55FC936E" w14:textId="56255EA2" w:rsidR="00D70FE1" w:rsidRPr="00B5353D" w:rsidRDefault="00D70FE1" w:rsidP="00B5353D">
            <w:pPr>
              <w:pStyle w:val="TipText"/>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sz w:val="22"/>
                <w:szCs w:val="22"/>
              </w:rPr>
            </w:pPr>
            <w:r w:rsidRPr="00B5353D">
              <w:rPr>
                <w:rFonts w:ascii="Arial" w:hAnsi="Arial" w:cs="Arial"/>
                <w:b/>
                <w:bCs/>
                <w:color w:val="000000" w:themeColor="text1"/>
                <w:sz w:val="22"/>
                <w:szCs w:val="22"/>
              </w:rPr>
              <w:t xml:space="preserve">Stage 2 </w:t>
            </w:r>
            <w:r w:rsidR="00B5353D" w:rsidRPr="00B5353D">
              <w:rPr>
                <w:rFonts w:ascii="Arial" w:hAnsi="Arial" w:cs="Arial"/>
                <w:b/>
                <w:bCs/>
                <w:color w:val="000000" w:themeColor="text1"/>
                <w:sz w:val="22"/>
                <w:szCs w:val="22"/>
              </w:rPr>
              <w:t>–</w:t>
            </w:r>
            <w:r w:rsidRPr="00B5353D">
              <w:rPr>
                <w:rFonts w:ascii="Arial" w:hAnsi="Arial" w:cs="Arial"/>
                <w:b/>
                <w:bCs/>
                <w:color w:val="000000" w:themeColor="text1"/>
                <w:sz w:val="22"/>
                <w:szCs w:val="22"/>
              </w:rPr>
              <w:t xml:space="preserve"> </w:t>
            </w:r>
            <w:r w:rsidR="00B5353D" w:rsidRPr="00B5353D">
              <w:rPr>
                <w:rFonts w:ascii="Arial" w:hAnsi="Arial" w:cs="Arial"/>
                <w:b/>
                <w:bCs/>
                <w:color w:val="000000" w:themeColor="text1"/>
                <w:sz w:val="22"/>
                <w:szCs w:val="22"/>
              </w:rPr>
              <w:t>Identification and Segmentation</w:t>
            </w:r>
          </w:p>
          <w:p w14:paraId="5DA0BDDF" w14:textId="5F646F40" w:rsidR="00B5353D" w:rsidRPr="00E61E11" w:rsidRDefault="00B5353D" w:rsidP="00B5353D">
            <w:pPr>
              <w:pStyle w:val="TipText"/>
              <w:jc w:val="both"/>
              <w:cnfStyle w:val="000000000000" w:firstRow="0"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2"/>
              </w:rPr>
            </w:pPr>
            <w:r w:rsidRPr="00E61E11">
              <w:rPr>
                <w:rFonts w:ascii="Arial" w:hAnsi="Arial" w:cs="Arial"/>
                <w:i w:val="0"/>
                <w:iCs w:val="0"/>
                <w:color w:val="000000" w:themeColor="text1"/>
                <w:sz w:val="22"/>
                <w:szCs w:val="22"/>
              </w:rPr>
              <w:t xml:space="preserve">To simultaneously fulfill the tasks of localizing and isolating the glomeruli, we will employ a Mask R-CNN architecture (featuring a </w:t>
            </w:r>
            <w:proofErr w:type="spellStart"/>
            <w:r w:rsidRPr="00E61E11">
              <w:rPr>
                <w:rFonts w:ascii="Arial" w:hAnsi="Arial" w:cs="Arial"/>
                <w:i w:val="0"/>
                <w:iCs w:val="0"/>
                <w:color w:val="000000" w:themeColor="text1"/>
                <w:sz w:val="22"/>
                <w:szCs w:val="22"/>
              </w:rPr>
              <w:t>ResNet</w:t>
            </w:r>
            <w:proofErr w:type="spellEnd"/>
            <w:r w:rsidRPr="00E61E11">
              <w:rPr>
                <w:rFonts w:ascii="Arial" w:hAnsi="Arial" w:cs="Arial"/>
                <w:i w:val="0"/>
                <w:iCs w:val="0"/>
                <w:color w:val="000000" w:themeColor="text1"/>
                <w:sz w:val="22"/>
                <w:szCs w:val="22"/>
              </w:rPr>
              <w:t>-FPN backbone) to perform Instance Segmentation. The network’s Region Proposal Network (RPN) will handle the object detection (Identification) by predicting bounding boxes, while its parallel fully convolutional branch will generate pixel-exact binary masks (Segmentation). To optimize training and accelerate convergence, we will leverage Transfer Learning by initializing the network with pre-trained weights and fine-tuning it on our generated dataset.</w:t>
            </w:r>
          </w:p>
          <w:p w14:paraId="4C64A179" w14:textId="755A9A18" w:rsidR="00D70FE1" w:rsidRPr="00B5353D" w:rsidRDefault="00D70FE1" w:rsidP="00B5353D">
            <w:pPr>
              <w:pStyle w:val="TipText"/>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sz w:val="22"/>
                <w:szCs w:val="22"/>
              </w:rPr>
            </w:pPr>
            <w:r w:rsidRPr="00B5353D">
              <w:rPr>
                <w:rFonts w:ascii="Arial" w:hAnsi="Arial" w:cs="Arial"/>
                <w:b/>
                <w:bCs/>
                <w:color w:val="000000" w:themeColor="text1"/>
                <w:sz w:val="22"/>
                <w:szCs w:val="22"/>
              </w:rPr>
              <w:t xml:space="preserve">Stage 3 </w:t>
            </w:r>
            <w:r w:rsidR="00B5353D" w:rsidRPr="00B5353D">
              <w:rPr>
                <w:rFonts w:ascii="Arial" w:hAnsi="Arial" w:cs="Arial"/>
                <w:b/>
                <w:bCs/>
                <w:color w:val="000000" w:themeColor="text1"/>
                <w:sz w:val="22"/>
                <w:szCs w:val="22"/>
              </w:rPr>
              <w:t>–</w:t>
            </w:r>
            <w:r w:rsidRPr="00B5353D">
              <w:rPr>
                <w:rFonts w:ascii="Arial" w:hAnsi="Arial" w:cs="Arial"/>
                <w:b/>
                <w:bCs/>
                <w:color w:val="000000" w:themeColor="text1"/>
                <w:sz w:val="22"/>
                <w:szCs w:val="22"/>
              </w:rPr>
              <w:t xml:space="preserve"> </w:t>
            </w:r>
            <w:r w:rsidR="00B5353D" w:rsidRPr="00B5353D">
              <w:rPr>
                <w:rFonts w:ascii="Arial" w:hAnsi="Arial" w:cs="Arial"/>
                <w:b/>
                <w:bCs/>
                <w:color w:val="000000" w:themeColor="text1"/>
                <w:sz w:val="22"/>
                <w:szCs w:val="22"/>
              </w:rPr>
              <w:t>Feature Extraction and Unsupervised Classification</w:t>
            </w:r>
          </w:p>
          <w:p w14:paraId="1C5FEE1A" w14:textId="63523DE1" w:rsidR="00B5353D" w:rsidRPr="00B5353D" w:rsidRDefault="00B5353D" w:rsidP="00B5353D">
            <w:pPr>
              <w:pStyle w:val="TipText"/>
              <w:jc w:val="both"/>
              <w:cnfStyle w:val="000000000000" w:firstRow="0"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2"/>
              </w:rPr>
            </w:pPr>
            <w:r w:rsidRPr="00B5353D">
              <w:rPr>
                <w:rFonts w:ascii="Arial" w:hAnsi="Arial" w:cs="Arial"/>
                <w:i w:val="0"/>
                <w:iCs w:val="0"/>
                <w:color w:val="000000" w:themeColor="text1"/>
                <w:sz w:val="22"/>
                <w:szCs w:val="22"/>
              </w:rPr>
              <w:t>Since ground truth labels defining the specific necrotization severity are unavailable, the classification must be approached in an unsupervised manner. First, the properly segmented glomeruli will be fed into an off-the-shelf ResNet50 (used purely as a feature extractor) to map the raw images into high-dimensional feature vectors that capture complex morphological and textural patterns. We will then apply PCA to reduce dimensionality and suppress noise. Finally, the reduced latent space will be analyzed using K-Means and Hierarchical Clustering. The latter is particularly relevant for this application, as its dendrogram naturally reflects the continuous biological progression of tissue necrotization.</w:t>
            </w:r>
          </w:p>
          <w:p w14:paraId="37B285B0" w14:textId="679E0E7D" w:rsidR="00B5353D" w:rsidRPr="00B5353D" w:rsidRDefault="00B5353D" w:rsidP="00B5353D">
            <w:pPr>
              <w:jc w:val="both"/>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b/>
                <w:bCs/>
                <w:i/>
                <w:iCs/>
                <w:color w:val="000000" w:themeColor="text1"/>
                <w:sz w:val="22"/>
                <w:szCs w:val="22"/>
              </w:rPr>
            </w:pPr>
            <w:r w:rsidRPr="00B5353D">
              <w:rPr>
                <w:rFonts w:ascii="Arial" w:hAnsi="Arial" w:cs="Arial"/>
                <w:b/>
                <w:bCs/>
                <w:i/>
                <w:iCs/>
                <w:color w:val="000000" w:themeColor="text1"/>
                <w:sz w:val="22"/>
                <w:szCs w:val="22"/>
              </w:rPr>
              <w:t xml:space="preserve">Stage </w:t>
            </w:r>
            <w:r w:rsidRPr="00B5353D">
              <w:rPr>
                <w:rFonts w:ascii="Arial" w:hAnsi="Arial" w:cs="Arial"/>
                <w:b/>
                <w:bCs/>
                <w:i/>
                <w:iCs/>
                <w:color w:val="000000" w:themeColor="text1"/>
                <w:sz w:val="22"/>
                <w:szCs w:val="22"/>
              </w:rPr>
              <w:t>4</w:t>
            </w:r>
            <w:r w:rsidRPr="00B5353D">
              <w:rPr>
                <w:rFonts w:ascii="Arial" w:hAnsi="Arial" w:cs="Arial"/>
                <w:b/>
                <w:bCs/>
                <w:i/>
                <w:iCs/>
                <w:color w:val="000000" w:themeColor="text1"/>
                <w:sz w:val="22"/>
                <w:szCs w:val="22"/>
              </w:rPr>
              <w:t xml:space="preserve"> –</w:t>
            </w:r>
            <w:r w:rsidRPr="00B5353D">
              <w:rPr>
                <w:rFonts w:ascii="Arial" w:hAnsi="Arial" w:cs="Arial"/>
                <w:b/>
                <w:bCs/>
                <w:i/>
                <w:iCs/>
                <w:color w:val="000000" w:themeColor="text1"/>
                <w:sz w:val="22"/>
                <w:szCs w:val="22"/>
              </w:rPr>
              <w:t xml:space="preserve"> </w:t>
            </w:r>
            <w:r w:rsidRPr="00B5353D">
              <w:rPr>
                <w:rFonts w:ascii="Arial" w:hAnsi="Arial" w:cs="Arial"/>
                <w:b/>
                <w:bCs/>
                <w:i/>
                <w:iCs/>
                <w:color w:val="000000" w:themeColor="text1"/>
                <w:sz w:val="22"/>
                <w:szCs w:val="22"/>
              </w:rPr>
              <w:t>Planned Experiments and Evaluation.</w:t>
            </w:r>
          </w:p>
          <w:p w14:paraId="71A8CF82" w14:textId="77777777" w:rsidR="00B5353D" w:rsidRPr="00B5353D" w:rsidRDefault="00B5353D" w:rsidP="00B5353D">
            <w:pPr>
              <w:jc w:val="both"/>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i/>
                <w:iCs/>
                <w:color w:val="000000" w:themeColor="text1"/>
                <w:sz w:val="22"/>
                <w:szCs w:val="22"/>
              </w:rPr>
            </w:pPr>
          </w:p>
          <w:p w14:paraId="517CF3B5" w14:textId="77777777" w:rsidR="00B5353D" w:rsidRDefault="00B5353D" w:rsidP="00B5353D">
            <w:pPr>
              <w:jc w:val="both"/>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B5353D">
              <w:rPr>
                <w:rFonts w:ascii="Arial" w:hAnsi="Arial" w:cs="Arial"/>
                <w:color w:val="000000" w:themeColor="text1"/>
                <w:sz w:val="22"/>
                <w:szCs w:val="22"/>
              </w:rPr>
              <w:t>The pipeline will be rigorously evaluated across all its stages.</w:t>
            </w:r>
          </w:p>
          <w:p w14:paraId="6F397710" w14:textId="0DF7C3A1" w:rsidR="00B5353D" w:rsidRPr="00B5353D" w:rsidRDefault="00B5353D" w:rsidP="00B5353D">
            <w:pPr>
              <w:jc w:val="both"/>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2"/>
                <w:szCs w:val="24"/>
              </w:rPr>
            </w:pPr>
          </w:p>
        </w:tc>
      </w:tr>
    </w:tbl>
    <w:p w14:paraId="3E8FD891" w14:textId="77777777" w:rsidR="003312ED" w:rsidRDefault="003312ED">
      <w:pPr>
        <w:rPr>
          <w:rFonts w:ascii="Arial" w:hAnsi="Arial" w:cs="Arial"/>
        </w:rPr>
      </w:pPr>
    </w:p>
    <w:p w14:paraId="412FD281" w14:textId="77777777" w:rsidR="00B5353D" w:rsidRDefault="00B5353D">
      <w:pPr>
        <w:rPr>
          <w:rFonts w:ascii="Arial" w:hAnsi="Arial" w:cs="Arial"/>
        </w:rPr>
      </w:pPr>
    </w:p>
    <w:p w14:paraId="67596207" w14:textId="77777777" w:rsidR="00B5353D" w:rsidRDefault="00B5353D">
      <w:pPr>
        <w:rPr>
          <w:rFonts w:ascii="Arial" w:hAnsi="Arial" w:cs="Arial"/>
        </w:rPr>
      </w:pPr>
    </w:p>
    <w:p w14:paraId="4091B8BD" w14:textId="77777777" w:rsidR="00B5353D" w:rsidRPr="00B5353D" w:rsidRDefault="00B5353D">
      <w:pPr>
        <w:rPr>
          <w:rFonts w:ascii="Arial" w:hAnsi="Arial" w:cs="Arial"/>
        </w:rPr>
      </w:pPr>
    </w:p>
    <w:p w14:paraId="2F7419C7" w14:textId="5F17C9D5" w:rsidR="003312ED" w:rsidRPr="00B5353D" w:rsidRDefault="00FD192F">
      <w:pPr>
        <w:pStyle w:val="Titolo2"/>
        <w:rPr>
          <w:rFonts w:ascii="Arial" w:hAnsi="Arial" w:cs="Arial"/>
          <w:sz w:val="28"/>
          <w:szCs w:val="20"/>
        </w:rPr>
      </w:pPr>
      <w:r w:rsidRPr="00B5353D">
        <w:rPr>
          <w:rFonts w:ascii="Arial" w:hAnsi="Arial" w:cs="Arial"/>
          <w:sz w:val="28"/>
          <w:szCs w:val="20"/>
        </w:rPr>
        <w:lastRenderedPageBreak/>
        <w:t>Tentative Timeline/Schedule</w:t>
      </w:r>
    </w:p>
    <w:tbl>
      <w:tblPr>
        <w:tblStyle w:val="TipTable"/>
        <w:tblW w:w="5000" w:type="pct"/>
        <w:tblLook w:val="04A0" w:firstRow="1" w:lastRow="0" w:firstColumn="1" w:lastColumn="0" w:noHBand="0" w:noVBand="1"/>
        <w:tblDescription w:val="Layout table"/>
      </w:tblPr>
      <w:tblGrid>
        <w:gridCol w:w="577"/>
        <w:gridCol w:w="8783"/>
      </w:tblGrid>
      <w:tr w:rsidR="005D4DC9" w:rsidRPr="00B5353D" w14:paraId="35C80E12"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140DBEBD" w14:textId="77777777" w:rsidR="005D4DC9" w:rsidRPr="00F4078B" w:rsidRDefault="005D4DC9" w:rsidP="007664E8">
            <w:pPr>
              <w:rPr>
                <w:rFonts w:ascii="Arial" w:hAnsi="Arial" w:cs="Arial"/>
                <w:color w:val="000000" w:themeColor="text1"/>
                <w:sz w:val="22"/>
                <w:szCs w:val="22"/>
              </w:rPr>
            </w:pPr>
            <w:r w:rsidRPr="00F4078B">
              <w:rPr>
                <w:rFonts w:ascii="Arial" w:hAnsi="Arial" w:cs="Arial"/>
                <w:noProof/>
                <w:color w:val="000000" w:themeColor="text1"/>
                <w:sz w:val="22"/>
                <w:szCs w:val="22"/>
                <w:lang w:eastAsia="en-US"/>
              </w:rPr>
              <mc:AlternateContent>
                <mc:Choice Requires="wpg">
                  <w:drawing>
                    <wp:inline distT="0" distB="0" distL="0" distR="0" wp14:anchorId="45D7F9A5" wp14:editId="09910171">
                      <wp:extent cx="141605" cy="141605"/>
                      <wp:effectExtent l="0" t="0" r="0" b="0"/>
                      <wp:docPr id="65"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6" name="Rectangle 66"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7" name="Freeform 6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0928040"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1ClwgAAGE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">
                      <v:rect id="Rectangle 66"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" fillcolor="#2e74b5 [2404]" stroked="f" strokeweight="0"/>
                      <v:shape id="Freeform 67"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88D909C" w14:textId="72866A46" w:rsidR="00D70FE1" w:rsidRPr="00F4078B" w:rsidRDefault="00D70FE1" w:rsidP="00D70FE1">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F4078B">
              <w:rPr>
                <w:rFonts w:ascii="Arial" w:hAnsi="Arial" w:cs="Arial"/>
                <w:color w:val="000000" w:themeColor="text1"/>
                <w:sz w:val="22"/>
                <w:szCs w:val="22"/>
              </w:rPr>
              <w:t xml:space="preserve">Assuming a compact working span of </w:t>
            </w:r>
            <w:r w:rsidR="00EC3139" w:rsidRPr="00F4078B">
              <w:rPr>
                <w:rFonts w:ascii="Arial" w:hAnsi="Arial" w:cs="Arial"/>
                <w:b/>
                <w:bCs/>
                <w:color w:val="000000" w:themeColor="text1"/>
                <w:sz w:val="22"/>
                <w:szCs w:val="22"/>
              </w:rPr>
              <w:t>4</w:t>
            </w:r>
            <w:r w:rsidR="008D1D61" w:rsidRPr="00F4078B">
              <w:rPr>
                <w:rFonts w:ascii="Arial" w:hAnsi="Arial" w:cs="Arial"/>
                <w:b/>
                <w:bCs/>
                <w:color w:val="000000" w:themeColor="text1"/>
                <w:sz w:val="22"/>
                <w:szCs w:val="22"/>
              </w:rPr>
              <w:t xml:space="preserve"> weeks</w:t>
            </w:r>
            <w:r w:rsidRPr="00F4078B">
              <w:rPr>
                <w:rFonts w:ascii="Arial" w:hAnsi="Arial" w:cs="Arial"/>
                <w:color w:val="000000" w:themeColor="text1"/>
                <w:sz w:val="22"/>
                <w:szCs w:val="22"/>
              </w:rPr>
              <w:t>, the tentative schedule is the following.</w:t>
            </w:r>
          </w:p>
          <w:tbl>
            <w:tblPr>
              <w:tblStyle w:val="Grigliatabella"/>
              <w:tblpPr w:leftFromText="141" w:rightFromText="141" w:vertAnchor="text" w:horzAnchor="margin" w:tblpY="79"/>
              <w:tblOverlap w:val="never"/>
              <w:tblW w:w="0" w:type="auto"/>
              <w:tblLook w:val="04A0" w:firstRow="1" w:lastRow="0" w:firstColumn="1" w:lastColumn="0" w:noHBand="0" w:noVBand="1"/>
            </w:tblPr>
            <w:tblGrid>
              <w:gridCol w:w="779"/>
              <w:gridCol w:w="7721"/>
            </w:tblGrid>
            <w:tr w:rsidR="004217A3" w:rsidRPr="00F4078B" w14:paraId="796B6461" w14:textId="77777777" w:rsidTr="004217A3">
              <w:tc>
                <w:tcPr>
                  <w:tcW w:w="779" w:type="dxa"/>
                </w:tcPr>
                <w:p w14:paraId="09AB76DC" w14:textId="77777777" w:rsidR="004217A3" w:rsidRPr="00F4078B" w:rsidRDefault="004217A3" w:rsidP="004217A3">
                  <w:pPr>
                    <w:rPr>
                      <w:rFonts w:ascii="Arial" w:hAnsi="Arial" w:cs="Arial"/>
                      <w:color w:val="000000" w:themeColor="text1"/>
                      <w:sz w:val="22"/>
                      <w:szCs w:val="22"/>
                    </w:rPr>
                  </w:pPr>
                  <w:r w:rsidRPr="00F4078B">
                    <w:rPr>
                      <w:rFonts w:ascii="Arial" w:hAnsi="Arial" w:cs="Arial"/>
                      <w:color w:val="000000" w:themeColor="text1"/>
                      <w:sz w:val="22"/>
                      <w:szCs w:val="22"/>
                    </w:rPr>
                    <w:t>Week</w:t>
                  </w:r>
                </w:p>
              </w:tc>
              <w:tc>
                <w:tcPr>
                  <w:tcW w:w="7721" w:type="dxa"/>
                </w:tcPr>
                <w:p w14:paraId="11FB86B4" w14:textId="77777777" w:rsidR="004217A3" w:rsidRPr="00F4078B" w:rsidRDefault="004217A3" w:rsidP="004217A3">
                  <w:pPr>
                    <w:rPr>
                      <w:rFonts w:ascii="Arial" w:hAnsi="Arial" w:cs="Arial"/>
                      <w:color w:val="000000" w:themeColor="text1"/>
                      <w:sz w:val="22"/>
                      <w:szCs w:val="22"/>
                    </w:rPr>
                  </w:pPr>
                  <w:r w:rsidRPr="00F4078B">
                    <w:rPr>
                      <w:rFonts w:ascii="Arial" w:hAnsi="Arial" w:cs="Arial"/>
                      <w:color w:val="000000" w:themeColor="text1"/>
                      <w:sz w:val="22"/>
                      <w:szCs w:val="22"/>
                    </w:rPr>
                    <w:t>Milestone</w:t>
                  </w:r>
                </w:p>
              </w:tc>
            </w:tr>
            <w:tr w:rsidR="004217A3" w:rsidRPr="00F4078B" w14:paraId="041C1B90" w14:textId="77777777" w:rsidTr="004217A3">
              <w:tc>
                <w:tcPr>
                  <w:tcW w:w="779" w:type="dxa"/>
                </w:tcPr>
                <w:p w14:paraId="27F6D7E6" w14:textId="77777777" w:rsidR="004217A3" w:rsidRPr="00F4078B" w:rsidRDefault="004217A3" w:rsidP="004217A3">
                  <w:pPr>
                    <w:rPr>
                      <w:rFonts w:ascii="Arial" w:hAnsi="Arial" w:cs="Arial"/>
                      <w:color w:val="000000" w:themeColor="text1"/>
                      <w:sz w:val="22"/>
                      <w:szCs w:val="22"/>
                    </w:rPr>
                  </w:pPr>
                  <w:r w:rsidRPr="00F4078B">
                    <w:rPr>
                      <w:rFonts w:ascii="Arial" w:hAnsi="Arial" w:cs="Arial"/>
                      <w:color w:val="000000" w:themeColor="text1"/>
                      <w:sz w:val="22"/>
                      <w:szCs w:val="22"/>
                    </w:rPr>
                    <w:t>1</w:t>
                  </w:r>
                </w:p>
              </w:tc>
              <w:tc>
                <w:tcPr>
                  <w:tcW w:w="7721" w:type="dxa"/>
                </w:tcPr>
                <w:p w14:paraId="43C5535E" w14:textId="77777777" w:rsidR="004217A3" w:rsidRPr="00F4078B" w:rsidRDefault="004217A3" w:rsidP="004217A3">
                  <w:pPr>
                    <w:rPr>
                      <w:rFonts w:ascii="Arial" w:hAnsi="Arial" w:cs="Arial"/>
                      <w:color w:val="000000" w:themeColor="text1"/>
                      <w:sz w:val="22"/>
                      <w:szCs w:val="22"/>
                    </w:rPr>
                  </w:pPr>
                  <w:r w:rsidRPr="00F4078B">
                    <w:rPr>
                      <w:rFonts w:ascii="Arial" w:hAnsi="Arial" w:cs="Arial"/>
                      <w:color w:val="000000" w:themeColor="text1"/>
                      <w:sz w:val="22"/>
                      <w:szCs w:val="22"/>
                    </w:rPr>
                    <w:t xml:space="preserve">Kick-off with the material analysis, repository setup and planning the activities. </w:t>
                  </w:r>
                </w:p>
              </w:tc>
            </w:tr>
            <w:tr w:rsidR="004217A3" w:rsidRPr="00F4078B" w14:paraId="746572E8" w14:textId="77777777" w:rsidTr="004217A3">
              <w:tc>
                <w:tcPr>
                  <w:tcW w:w="779" w:type="dxa"/>
                </w:tcPr>
                <w:p w14:paraId="455A11B1" w14:textId="77777777" w:rsidR="004217A3" w:rsidRPr="00F4078B" w:rsidRDefault="004217A3" w:rsidP="004217A3">
                  <w:pPr>
                    <w:rPr>
                      <w:rFonts w:ascii="Arial" w:hAnsi="Arial" w:cs="Arial"/>
                      <w:color w:val="000000" w:themeColor="text1"/>
                      <w:sz w:val="22"/>
                      <w:szCs w:val="22"/>
                    </w:rPr>
                  </w:pPr>
                  <w:r w:rsidRPr="00F4078B">
                    <w:rPr>
                      <w:rFonts w:ascii="Arial" w:hAnsi="Arial" w:cs="Arial"/>
                      <w:color w:val="000000" w:themeColor="text1"/>
                      <w:sz w:val="22"/>
                      <w:szCs w:val="22"/>
                    </w:rPr>
                    <w:t>2</w:t>
                  </w:r>
                </w:p>
              </w:tc>
              <w:tc>
                <w:tcPr>
                  <w:tcW w:w="7721" w:type="dxa"/>
                </w:tcPr>
                <w:p w14:paraId="2B659DDA" w14:textId="77777777" w:rsidR="004217A3" w:rsidRPr="00F4078B" w:rsidRDefault="004217A3" w:rsidP="004217A3">
                  <w:pPr>
                    <w:rPr>
                      <w:rFonts w:ascii="Arial" w:hAnsi="Arial" w:cs="Arial"/>
                      <w:color w:val="000000" w:themeColor="text1"/>
                      <w:sz w:val="22"/>
                      <w:szCs w:val="22"/>
                    </w:rPr>
                  </w:pPr>
                  <w:r w:rsidRPr="00F4078B">
                    <w:rPr>
                      <w:rFonts w:ascii="Arial" w:hAnsi="Arial" w:cs="Arial"/>
                      <w:color w:val="000000" w:themeColor="text1"/>
                      <w:sz w:val="22"/>
                      <w:szCs w:val="22"/>
                    </w:rPr>
                    <w:t xml:space="preserve">Implementation of the first version of the pipeline. </w:t>
                  </w:r>
                </w:p>
              </w:tc>
            </w:tr>
            <w:tr w:rsidR="004217A3" w:rsidRPr="00F4078B" w14:paraId="46A1A073" w14:textId="77777777" w:rsidTr="004217A3">
              <w:tc>
                <w:tcPr>
                  <w:tcW w:w="779" w:type="dxa"/>
                </w:tcPr>
                <w:p w14:paraId="72F62FC1" w14:textId="77777777" w:rsidR="004217A3" w:rsidRPr="00F4078B" w:rsidRDefault="004217A3" w:rsidP="004217A3">
                  <w:pPr>
                    <w:rPr>
                      <w:rFonts w:ascii="Arial" w:hAnsi="Arial" w:cs="Arial"/>
                      <w:color w:val="000000" w:themeColor="text1"/>
                      <w:sz w:val="22"/>
                      <w:szCs w:val="22"/>
                    </w:rPr>
                  </w:pPr>
                  <w:r w:rsidRPr="00F4078B">
                    <w:rPr>
                      <w:rFonts w:ascii="Arial" w:hAnsi="Arial" w:cs="Arial"/>
                      <w:color w:val="000000" w:themeColor="text1"/>
                      <w:sz w:val="22"/>
                      <w:szCs w:val="22"/>
                    </w:rPr>
                    <w:t>3</w:t>
                  </w:r>
                </w:p>
              </w:tc>
              <w:tc>
                <w:tcPr>
                  <w:tcW w:w="7721" w:type="dxa"/>
                </w:tcPr>
                <w:p w14:paraId="6992FA85" w14:textId="0CBE72D1" w:rsidR="004217A3" w:rsidRPr="00F4078B" w:rsidRDefault="004217A3" w:rsidP="004217A3">
                  <w:pPr>
                    <w:rPr>
                      <w:rFonts w:ascii="Arial" w:hAnsi="Arial" w:cs="Arial"/>
                      <w:color w:val="000000" w:themeColor="text1"/>
                      <w:sz w:val="22"/>
                      <w:szCs w:val="22"/>
                    </w:rPr>
                  </w:pPr>
                  <w:r w:rsidRPr="00F4078B">
                    <w:rPr>
                      <w:rFonts w:ascii="Arial" w:hAnsi="Arial" w:cs="Arial"/>
                      <w:color w:val="000000" w:themeColor="text1"/>
                      <w:sz w:val="22"/>
                      <w:szCs w:val="22"/>
                    </w:rPr>
                    <w:t>Refinement of the pipeline after experiments</w:t>
                  </w:r>
                  <w:r w:rsidR="008D1D61" w:rsidRPr="00F4078B">
                    <w:rPr>
                      <w:rFonts w:ascii="Arial" w:hAnsi="Arial" w:cs="Arial"/>
                      <w:color w:val="000000" w:themeColor="text1"/>
                      <w:sz w:val="22"/>
                      <w:szCs w:val="22"/>
                    </w:rPr>
                    <w:t>.</w:t>
                  </w:r>
                </w:p>
              </w:tc>
            </w:tr>
            <w:tr w:rsidR="004217A3" w:rsidRPr="00F4078B" w14:paraId="7BC6CF69" w14:textId="77777777" w:rsidTr="008D1D61">
              <w:trPr>
                <w:trHeight w:val="105"/>
              </w:trPr>
              <w:tc>
                <w:tcPr>
                  <w:tcW w:w="779" w:type="dxa"/>
                </w:tcPr>
                <w:p w14:paraId="41953757" w14:textId="77777777" w:rsidR="004217A3" w:rsidRPr="00F4078B" w:rsidRDefault="004217A3" w:rsidP="004217A3">
                  <w:pPr>
                    <w:rPr>
                      <w:rFonts w:ascii="Arial" w:hAnsi="Arial" w:cs="Arial"/>
                      <w:color w:val="000000" w:themeColor="text1"/>
                      <w:sz w:val="22"/>
                      <w:szCs w:val="22"/>
                    </w:rPr>
                  </w:pPr>
                  <w:r w:rsidRPr="00F4078B">
                    <w:rPr>
                      <w:rFonts w:ascii="Arial" w:hAnsi="Arial" w:cs="Arial"/>
                      <w:color w:val="000000" w:themeColor="text1"/>
                      <w:sz w:val="22"/>
                      <w:szCs w:val="22"/>
                    </w:rPr>
                    <w:t>4</w:t>
                  </w:r>
                </w:p>
              </w:tc>
              <w:tc>
                <w:tcPr>
                  <w:tcW w:w="7721" w:type="dxa"/>
                </w:tcPr>
                <w:p w14:paraId="1478DD19" w14:textId="77777777" w:rsidR="004217A3" w:rsidRPr="00F4078B" w:rsidRDefault="004217A3" w:rsidP="004217A3">
                  <w:pPr>
                    <w:rPr>
                      <w:rFonts w:ascii="Arial" w:hAnsi="Arial" w:cs="Arial"/>
                      <w:color w:val="000000" w:themeColor="text1"/>
                      <w:sz w:val="22"/>
                      <w:szCs w:val="22"/>
                    </w:rPr>
                  </w:pPr>
                  <w:r w:rsidRPr="00F4078B">
                    <w:rPr>
                      <w:rFonts w:ascii="Arial" w:hAnsi="Arial" w:cs="Arial"/>
                      <w:color w:val="000000" w:themeColor="text1"/>
                      <w:sz w:val="22"/>
                      <w:szCs w:val="22"/>
                    </w:rPr>
                    <w:t xml:space="preserve">Analysis of the result, production of the report and ppt, final submission. </w:t>
                  </w:r>
                </w:p>
              </w:tc>
            </w:tr>
          </w:tbl>
          <w:p w14:paraId="39F175FB" w14:textId="77777777" w:rsidR="00D70FE1" w:rsidRPr="00F4078B" w:rsidRDefault="00D70FE1" w:rsidP="00D70FE1">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p>
          <w:p w14:paraId="21B967CB" w14:textId="2B630EAD" w:rsidR="00FD192F" w:rsidRPr="00F4078B" w:rsidRDefault="004217A3" w:rsidP="004217A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F4078B">
              <w:rPr>
                <w:rFonts w:ascii="Arial" w:hAnsi="Arial" w:cs="Arial"/>
                <w:color w:val="000000" w:themeColor="text1"/>
                <w:sz w:val="22"/>
                <w:szCs w:val="22"/>
              </w:rPr>
              <w:t xml:space="preserve">The report submission is planned for the </w:t>
            </w:r>
            <w:r w:rsidR="008D1D61" w:rsidRPr="00F4078B">
              <w:rPr>
                <w:rFonts w:ascii="Arial" w:hAnsi="Arial" w:cs="Arial"/>
                <w:color w:val="000000" w:themeColor="text1"/>
                <w:sz w:val="22"/>
                <w:szCs w:val="22"/>
              </w:rPr>
              <w:t xml:space="preserve">beginning of </w:t>
            </w:r>
            <w:r w:rsidRPr="00F4078B">
              <w:rPr>
                <w:rFonts w:ascii="Arial" w:hAnsi="Arial" w:cs="Arial"/>
                <w:color w:val="000000" w:themeColor="text1"/>
                <w:sz w:val="22"/>
                <w:szCs w:val="22"/>
              </w:rPr>
              <w:t xml:space="preserve">week of </w:t>
            </w:r>
            <w:r w:rsidRPr="00F4078B">
              <w:rPr>
                <w:rFonts w:ascii="Arial" w:hAnsi="Arial" w:cs="Arial"/>
                <w:b/>
                <w:bCs/>
                <w:color w:val="000000" w:themeColor="text1"/>
                <w:sz w:val="22"/>
                <w:szCs w:val="22"/>
              </w:rPr>
              <w:t>20–24 July</w:t>
            </w:r>
            <w:r w:rsidRPr="00F4078B">
              <w:rPr>
                <w:rFonts w:ascii="Arial" w:hAnsi="Arial" w:cs="Arial"/>
                <w:color w:val="000000" w:themeColor="text1"/>
                <w:sz w:val="22"/>
                <w:szCs w:val="22"/>
              </w:rPr>
              <w:t xml:space="preserve">. The presentation may take place </w:t>
            </w:r>
            <w:r w:rsidRPr="00F4078B">
              <w:rPr>
                <w:rFonts w:ascii="Arial" w:hAnsi="Arial" w:cs="Arial"/>
                <w:b/>
                <w:bCs/>
                <w:color w:val="000000" w:themeColor="text1"/>
                <w:sz w:val="22"/>
                <w:szCs w:val="22"/>
              </w:rPr>
              <w:t>before</w:t>
            </w:r>
            <w:r w:rsidRPr="00F4078B">
              <w:rPr>
                <w:rFonts w:ascii="Arial" w:hAnsi="Arial" w:cs="Arial"/>
                <w:color w:val="000000" w:themeColor="text1"/>
                <w:sz w:val="22"/>
                <w:szCs w:val="22"/>
              </w:rPr>
              <w:t xml:space="preserve"> </w:t>
            </w:r>
            <w:r w:rsidRPr="00F4078B">
              <w:rPr>
                <w:rFonts w:ascii="Arial" w:hAnsi="Arial" w:cs="Arial"/>
                <w:b/>
                <w:bCs/>
                <w:color w:val="000000" w:themeColor="text1"/>
                <w:sz w:val="22"/>
                <w:szCs w:val="22"/>
              </w:rPr>
              <w:t>24 July</w:t>
            </w:r>
            <w:r w:rsidRPr="00F4078B">
              <w:rPr>
                <w:rFonts w:ascii="Arial" w:hAnsi="Arial" w:cs="Arial"/>
                <w:color w:val="000000" w:themeColor="text1"/>
                <w:sz w:val="22"/>
                <w:szCs w:val="22"/>
              </w:rPr>
              <w:t>, if feasible.</w:t>
            </w:r>
          </w:p>
          <w:p w14:paraId="6E5B0B29" w14:textId="75DB2ECD" w:rsidR="004217A3" w:rsidRPr="00F4078B" w:rsidRDefault="004217A3" w:rsidP="004217A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p>
        </w:tc>
      </w:tr>
    </w:tbl>
    <w:p w14:paraId="60BFF865" w14:textId="13120CA2" w:rsidR="000F125B" w:rsidRPr="00B5353D" w:rsidRDefault="000F125B" w:rsidP="000F125B">
      <w:pPr>
        <w:rPr>
          <w:rFonts w:ascii="Arial" w:hAnsi="Arial" w:cs="Arial"/>
        </w:rPr>
      </w:pPr>
    </w:p>
    <w:p w14:paraId="3FA92191" w14:textId="3D6C878C" w:rsidR="000F125B" w:rsidRPr="00B5353D" w:rsidRDefault="000F125B" w:rsidP="000F125B">
      <w:pPr>
        <w:pStyle w:val="Titolo2"/>
        <w:rPr>
          <w:rFonts w:ascii="Arial" w:hAnsi="Arial" w:cs="Arial"/>
          <w:sz w:val="28"/>
          <w:szCs w:val="20"/>
        </w:rPr>
      </w:pPr>
      <w:r w:rsidRPr="00B5353D">
        <w:rPr>
          <w:rFonts w:ascii="Arial" w:hAnsi="Arial" w:cs="Arial"/>
          <w:sz w:val="28"/>
          <w:szCs w:val="20"/>
        </w:rPr>
        <w:t>Confidentiality Agreement</w:t>
      </w:r>
    </w:p>
    <w:p w14:paraId="76CE3B25" w14:textId="176CD11A" w:rsidR="000F125B" w:rsidRPr="00F4078B" w:rsidRDefault="000F125B">
      <w:pPr>
        <w:rPr>
          <w:rFonts w:ascii="Arial" w:hAnsi="Arial" w:cs="Arial"/>
          <w:i/>
          <w:iCs/>
          <w:color w:val="000000" w:themeColor="text1"/>
          <w:sz w:val="22"/>
          <w:szCs w:val="24"/>
        </w:rPr>
      </w:pPr>
      <w:r w:rsidRPr="00F4078B">
        <w:rPr>
          <w:rFonts w:ascii="Arial" w:hAnsi="Arial" w:cs="Arial"/>
          <w:i/>
          <w:iCs/>
          <w:color w:val="000000" w:themeColor="text1"/>
          <w:sz w:val="22"/>
          <w:szCs w:val="24"/>
        </w:rPr>
        <w:t xml:space="preserve">By participating in this project, each group member agrees that all shared data, developed code, reports, and related documentation are confidential. These materials may be used solely for the purpose of completing </w:t>
      </w:r>
      <w:r w:rsidRPr="00F4078B">
        <w:rPr>
          <w:rFonts w:ascii="Arial" w:hAnsi="Arial" w:cs="Arial"/>
          <w:b/>
          <w:bCs/>
          <w:i/>
          <w:iCs/>
          <w:color w:val="000000" w:themeColor="text1"/>
          <w:sz w:val="22"/>
          <w:szCs w:val="24"/>
        </w:rPr>
        <w:t>this course exam</w:t>
      </w:r>
      <w:r w:rsidRPr="00F4078B">
        <w:rPr>
          <w:rFonts w:ascii="Arial" w:hAnsi="Arial" w:cs="Arial"/>
          <w:i/>
          <w:iCs/>
          <w:color w:val="000000" w:themeColor="text1"/>
          <w:sz w:val="22"/>
          <w:szCs w:val="24"/>
        </w:rPr>
        <w:t xml:space="preserve"> and for no other purpose.</w:t>
      </w:r>
      <w:r w:rsidRPr="00F4078B">
        <w:rPr>
          <w:rFonts w:ascii="Arial" w:hAnsi="Arial" w:cs="Arial"/>
          <w:i/>
          <w:iCs/>
          <w:color w:val="000000" w:themeColor="text1"/>
          <w:sz w:val="22"/>
          <w:szCs w:val="24"/>
        </w:rPr>
        <w:br/>
        <w:t>Any associated repositories or materials must not be made public or shared outside the group without prior consent.</w:t>
      </w:r>
    </w:p>
    <w:p w14:paraId="233730C0" w14:textId="4B8DB56F" w:rsidR="003312ED" w:rsidRPr="00B5353D" w:rsidRDefault="00FD192F">
      <w:pPr>
        <w:pStyle w:val="Titolo1"/>
        <w:rPr>
          <w:rFonts w:ascii="Arial" w:hAnsi="Arial" w:cs="Arial"/>
        </w:rPr>
      </w:pPr>
      <w:r w:rsidRPr="00B5353D">
        <w:rPr>
          <w:rFonts w:ascii="Arial" w:hAnsi="Arial" w:cs="Arial"/>
        </w:rPr>
        <w:t>APProval to proceed</w:t>
      </w:r>
    </w:p>
    <w:p w14:paraId="1755FB5C" w14:textId="77777777" w:rsidR="003312ED" w:rsidRPr="00F4078B" w:rsidRDefault="00000000">
      <w:pPr>
        <w:rPr>
          <w:rFonts w:ascii="Arial" w:hAnsi="Arial" w:cs="Arial"/>
          <w:color w:val="000000" w:themeColor="text1"/>
        </w:rPr>
      </w:pPr>
      <w:sdt>
        <w:sdtPr>
          <w:rPr>
            <w:rFonts w:ascii="Arial" w:hAnsi="Arial" w:cs="Arial"/>
            <w:color w:val="000000" w:themeColor="text1"/>
          </w:rPr>
          <w:alias w:val="Enter description:"/>
          <w:tag w:val="Enter description:"/>
          <w:id w:val="2060202526"/>
          <w:placeholder>
            <w:docPart w:val="890A9A88D0F645BCA896B99276D45D5C"/>
          </w:placeholder>
          <w:temporary/>
          <w:showingPlcHdr/>
          <w15:appearance w15:val="hidden"/>
        </w:sdtPr>
        <w:sdtContent>
          <w:r w:rsidR="001A728E" w:rsidRPr="00F4078B">
            <w:rPr>
              <w:rFonts w:ascii="Arial" w:hAnsi="Arial" w:cs="Arial"/>
              <w:color w:val="000000" w:themeColor="text1"/>
            </w:rPr>
            <w:t>We approve the project as described above, and authorize the team to proceed.</w:t>
          </w:r>
        </w:sdtContent>
      </w:sdt>
    </w:p>
    <w:tbl>
      <w:tblPr>
        <w:tblStyle w:val="ProjectScopeTable"/>
        <w:tblW w:w="3077" w:type="pct"/>
        <w:tblLook w:val="04A0" w:firstRow="1" w:lastRow="0" w:firstColumn="1" w:lastColumn="0" w:noHBand="0" w:noVBand="1"/>
        <w:tblDescription w:val="Table to enter Name, Title, and Date"/>
      </w:tblPr>
      <w:tblGrid>
        <w:gridCol w:w="3596"/>
        <w:gridCol w:w="2158"/>
      </w:tblGrid>
      <w:tr w:rsidR="00FD192F" w:rsidRPr="00B5353D" w14:paraId="3699A47F" w14:textId="77777777" w:rsidTr="00FD192F">
        <w:trPr>
          <w:cnfStyle w:val="100000000000" w:firstRow="1" w:lastRow="0" w:firstColumn="0" w:lastColumn="0" w:oddVBand="0" w:evenVBand="0" w:oddHBand="0" w:evenHBand="0" w:firstRowFirstColumn="0" w:firstRowLastColumn="0" w:lastRowFirstColumn="0" w:lastRowLastColumn="0"/>
        </w:trPr>
        <w:tc>
          <w:tcPr>
            <w:tcW w:w="3125" w:type="pct"/>
          </w:tcPr>
          <w:p w14:paraId="5898C872" w14:textId="77777777" w:rsidR="00FD192F" w:rsidRPr="00B5353D" w:rsidRDefault="00000000">
            <w:pPr>
              <w:rPr>
                <w:rFonts w:ascii="Arial" w:hAnsi="Arial" w:cs="Arial"/>
              </w:rPr>
            </w:pPr>
            <w:sdt>
              <w:sdtPr>
                <w:rPr>
                  <w:rFonts w:ascii="Arial" w:hAnsi="Arial" w:cs="Arial"/>
                </w:rPr>
                <w:alias w:val="Name:"/>
                <w:tag w:val="Name:"/>
                <w:id w:val="906499201"/>
                <w:placeholder>
                  <w:docPart w:val="3003D4A2D81B40B5946FA699F17AA968"/>
                </w:placeholder>
                <w:temporary/>
                <w:showingPlcHdr/>
                <w15:appearance w15:val="hidden"/>
              </w:sdtPr>
              <w:sdtContent>
                <w:r w:rsidR="00FD192F" w:rsidRPr="00B5353D">
                  <w:rPr>
                    <w:rFonts w:ascii="Arial" w:hAnsi="Arial" w:cs="Arial"/>
                  </w:rPr>
                  <w:t>Name</w:t>
                </w:r>
              </w:sdtContent>
            </w:sdt>
          </w:p>
        </w:tc>
        <w:sdt>
          <w:sdtPr>
            <w:rPr>
              <w:rFonts w:ascii="Arial" w:hAnsi="Arial" w:cs="Arial"/>
            </w:rPr>
            <w:alias w:val="Date:"/>
            <w:tag w:val="Date:"/>
            <w:id w:val="-434442090"/>
            <w:placeholder>
              <w:docPart w:val="137EBE2957384C6BAC0560BB65E4B4EB"/>
            </w:placeholder>
            <w:temporary/>
            <w:showingPlcHdr/>
            <w15:appearance w15:val="hidden"/>
          </w:sdtPr>
          <w:sdtContent>
            <w:tc>
              <w:tcPr>
                <w:tcW w:w="1875" w:type="pct"/>
              </w:tcPr>
              <w:p w14:paraId="7A01EACD" w14:textId="77777777" w:rsidR="00FD192F" w:rsidRPr="00B5353D" w:rsidRDefault="00FD192F">
                <w:pPr>
                  <w:rPr>
                    <w:rFonts w:ascii="Arial" w:hAnsi="Arial" w:cs="Arial"/>
                  </w:rPr>
                </w:pPr>
                <w:r w:rsidRPr="00B5353D">
                  <w:rPr>
                    <w:rFonts w:ascii="Arial" w:hAnsi="Arial" w:cs="Arial"/>
                  </w:rPr>
                  <w:t>Date</w:t>
                </w:r>
              </w:p>
            </w:tc>
          </w:sdtContent>
        </w:sdt>
      </w:tr>
      <w:tr w:rsidR="00FD192F" w:rsidRPr="00B5353D" w14:paraId="4B649BEA" w14:textId="77777777" w:rsidTr="00FD192F">
        <w:tc>
          <w:tcPr>
            <w:tcW w:w="3125" w:type="pct"/>
          </w:tcPr>
          <w:p w14:paraId="3F4876E0" w14:textId="77777777" w:rsidR="00FD192F" w:rsidRPr="00B5353D" w:rsidRDefault="00FD192F">
            <w:pPr>
              <w:rPr>
                <w:rFonts w:ascii="Arial" w:hAnsi="Arial" w:cs="Arial"/>
              </w:rPr>
            </w:pPr>
          </w:p>
        </w:tc>
        <w:tc>
          <w:tcPr>
            <w:tcW w:w="1875" w:type="pct"/>
          </w:tcPr>
          <w:p w14:paraId="17A5B6DB" w14:textId="77777777" w:rsidR="00FD192F" w:rsidRPr="00B5353D" w:rsidRDefault="00FD192F">
            <w:pPr>
              <w:rPr>
                <w:rFonts w:ascii="Arial" w:hAnsi="Arial" w:cs="Arial"/>
              </w:rPr>
            </w:pPr>
          </w:p>
        </w:tc>
      </w:tr>
    </w:tbl>
    <w:p w14:paraId="2EFF76A5" w14:textId="77777777" w:rsidR="003312ED" w:rsidRPr="00B5353D" w:rsidRDefault="003312ED">
      <w:pPr>
        <w:rPr>
          <w:rFonts w:ascii="Arial" w:hAnsi="Arial" w:cs="Arial"/>
        </w:rPr>
      </w:pPr>
    </w:p>
    <w:sectPr w:rsidR="003312ED" w:rsidRPr="00B5353D">
      <w:footerReference w:type="default" r:id="rId7"/>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9345A7" w14:textId="77777777" w:rsidR="005C7989" w:rsidRDefault="005C7989">
      <w:pPr>
        <w:spacing w:after="0" w:line="240" w:lineRule="auto"/>
      </w:pPr>
      <w:r>
        <w:separator/>
      </w:r>
    </w:p>
  </w:endnote>
  <w:endnote w:type="continuationSeparator" w:id="0">
    <w:p w14:paraId="4C3F2AB6" w14:textId="77777777" w:rsidR="005C7989" w:rsidRDefault="005C7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9E3F2F" w14:textId="77777777" w:rsidR="001E042A" w:rsidRDefault="001E042A" w:rsidP="001E042A">
    <w:pPr>
      <w:pStyle w:val="Pidipagina"/>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A853ED" w14:textId="77777777" w:rsidR="005C7989" w:rsidRDefault="005C7989">
      <w:pPr>
        <w:spacing w:after="0" w:line="240" w:lineRule="auto"/>
      </w:pPr>
      <w:r>
        <w:separator/>
      </w:r>
    </w:p>
  </w:footnote>
  <w:footnote w:type="continuationSeparator" w:id="0">
    <w:p w14:paraId="0B6B9A9C" w14:textId="77777777" w:rsidR="005C7989" w:rsidRDefault="005C79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Titolo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E61EDB"/>
    <w:multiLevelType w:val="hybridMultilevel"/>
    <w:tmpl w:val="F3A4A114"/>
    <w:lvl w:ilvl="0" w:tplc="3800BBF2">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B841B0A"/>
    <w:multiLevelType w:val="hybridMultilevel"/>
    <w:tmpl w:val="07826F06"/>
    <w:lvl w:ilvl="0" w:tplc="3800BBF2">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C447229"/>
    <w:multiLevelType w:val="hybridMultilevel"/>
    <w:tmpl w:val="D3784820"/>
    <w:lvl w:ilvl="0" w:tplc="3800BBF2">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F3671DA"/>
    <w:multiLevelType w:val="multilevel"/>
    <w:tmpl w:val="20D617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563797"/>
    <w:multiLevelType w:val="hybridMultilevel"/>
    <w:tmpl w:val="62BE8F3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F787987"/>
    <w:multiLevelType w:val="multilevel"/>
    <w:tmpl w:val="DBDC0512"/>
    <w:lvl w:ilvl="0">
      <w:start w:val="1"/>
      <w:numFmt w:val="decimal"/>
      <w:pStyle w:val="Numeroelenco"/>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7" w15:restartNumberingAfterBreak="0">
    <w:nsid w:val="5C057480"/>
    <w:multiLevelType w:val="hybridMultilevel"/>
    <w:tmpl w:val="22AEB0C2"/>
    <w:lvl w:ilvl="0" w:tplc="3800BBF2">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57E5D71"/>
    <w:multiLevelType w:val="multilevel"/>
    <w:tmpl w:val="5F92E4C4"/>
    <w:lvl w:ilvl="0">
      <w:start w:val="1"/>
      <w:numFmt w:val="bullet"/>
      <w:pStyle w:val="Puntoelenco"/>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num w:numId="1" w16cid:durableId="1188593188">
    <w:abstractNumId w:val="9"/>
  </w:num>
  <w:num w:numId="2" w16cid:durableId="122162176">
    <w:abstractNumId w:val="18"/>
  </w:num>
  <w:num w:numId="3" w16cid:durableId="1893535553">
    <w:abstractNumId w:val="18"/>
    <w:lvlOverride w:ilvl="0">
      <w:startOverride w:val="1"/>
    </w:lvlOverride>
  </w:num>
  <w:num w:numId="4" w16cid:durableId="574434704">
    <w:abstractNumId w:val="10"/>
  </w:num>
  <w:num w:numId="5" w16cid:durableId="975986030">
    <w:abstractNumId w:val="7"/>
  </w:num>
  <w:num w:numId="6" w16cid:durableId="630289698">
    <w:abstractNumId w:val="6"/>
  </w:num>
  <w:num w:numId="7" w16cid:durableId="421726902">
    <w:abstractNumId w:val="5"/>
  </w:num>
  <w:num w:numId="8" w16cid:durableId="2134133930">
    <w:abstractNumId w:val="4"/>
  </w:num>
  <w:num w:numId="9" w16cid:durableId="1992442396">
    <w:abstractNumId w:val="8"/>
  </w:num>
  <w:num w:numId="10" w16cid:durableId="470246044">
    <w:abstractNumId w:val="3"/>
  </w:num>
  <w:num w:numId="11" w16cid:durableId="1176502374">
    <w:abstractNumId w:val="2"/>
  </w:num>
  <w:num w:numId="12" w16cid:durableId="1464541976">
    <w:abstractNumId w:val="1"/>
  </w:num>
  <w:num w:numId="13" w16cid:durableId="310599692">
    <w:abstractNumId w:val="0"/>
  </w:num>
  <w:num w:numId="14" w16cid:durableId="1531079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75015862">
    <w:abstractNumId w:val="16"/>
  </w:num>
  <w:num w:numId="16" w16cid:durableId="1631474123">
    <w:abstractNumId w:val="13"/>
  </w:num>
  <w:num w:numId="17" w16cid:durableId="443572649">
    <w:abstractNumId w:val="17"/>
  </w:num>
  <w:num w:numId="18" w16cid:durableId="1720395185">
    <w:abstractNumId w:val="15"/>
  </w:num>
  <w:num w:numId="19" w16cid:durableId="80416098">
    <w:abstractNumId w:val="11"/>
  </w:num>
  <w:num w:numId="20" w16cid:durableId="1934825954">
    <w:abstractNumId w:val="12"/>
  </w:num>
  <w:num w:numId="21" w16cid:durableId="1719207773">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A7C"/>
    <w:rsid w:val="00015A7C"/>
    <w:rsid w:val="00034FB8"/>
    <w:rsid w:val="00083B37"/>
    <w:rsid w:val="000A0612"/>
    <w:rsid w:val="000E4CB5"/>
    <w:rsid w:val="000F125B"/>
    <w:rsid w:val="00121862"/>
    <w:rsid w:val="00175551"/>
    <w:rsid w:val="001A728E"/>
    <w:rsid w:val="001E042A"/>
    <w:rsid w:val="00225505"/>
    <w:rsid w:val="003312ED"/>
    <w:rsid w:val="004018C1"/>
    <w:rsid w:val="004217A3"/>
    <w:rsid w:val="004727F4"/>
    <w:rsid w:val="004A0A8D"/>
    <w:rsid w:val="004C4FAE"/>
    <w:rsid w:val="004E5D88"/>
    <w:rsid w:val="00521055"/>
    <w:rsid w:val="00575B92"/>
    <w:rsid w:val="005A6255"/>
    <w:rsid w:val="005C7989"/>
    <w:rsid w:val="005D4DC9"/>
    <w:rsid w:val="005D59EB"/>
    <w:rsid w:val="005F7999"/>
    <w:rsid w:val="006165FA"/>
    <w:rsid w:val="00626EDA"/>
    <w:rsid w:val="00696FB2"/>
    <w:rsid w:val="006B32BA"/>
    <w:rsid w:val="006B77BB"/>
    <w:rsid w:val="006D7FF8"/>
    <w:rsid w:val="006E3BEF"/>
    <w:rsid w:val="00704472"/>
    <w:rsid w:val="00705A6F"/>
    <w:rsid w:val="00780C80"/>
    <w:rsid w:val="00791457"/>
    <w:rsid w:val="007A4514"/>
    <w:rsid w:val="007B1676"/>
    <w:rsid w:val="007F372E"/>
    <w:rsid w:val="008D1D61"/>
    <w:rsid w:val="008D5E06"/>
    <w:rsid w:val="008D6D77"/>
    <w:rsid w:val="008F4243"/>
    <w:rsid w:val="008F48FA"/>
    <w:rsid w:val="00954BFF"/>
    <w:rsid w:val="0098382C"/>
    <w:rsid w:val="00AA316B"/>
    <w:rsid w:val="00AE245B"/>
    <w:rsid w:val="00B14E47"/>
    <w:rsid w:val="00B5353D"/>
    <w:rsid w:val="00BC1FD2"/>
    <w:rsid w:val="00C92C41"/>
    <w:rsid w:val="00D0016B"/>
    <w:rsid w:val="00D10C59"/>
    <w:rsid w:val="00D26A0A"/>
    <w:rsid w:val="00D33F7A"/>
    <w:rsid w:val="00D57E3E"/>
    <w:rsid w:val="00D70FE1"/>
    <w:rsid w:val="00DB24CB"/>
    <w:rsid w:val="00DF5013"/>
    <w:rsid w:val="00E3651A"/>
    <w:rsid w:val="00E61E11"/>
    <w:rsid w:val="00E9640A"/>
    <w:rsid w:val="00EB4FA8"/>
    <w:rsid w:val="00EC3139"/>
    <w:rsid w:val="00ED1A64"/>
    <w:rsid w:val="00F1586E"/>
    <w:rsid w:val="00F27EC3"/>
    <w:rsid w:val="00F4078B"/>
    <w:rsid w:val="00F91C30"/>
    <w:rsid w:val="00FA600D"/>
    <w:rsid w:val="00FD192F"/>
    <w:rsid w:val="00FE4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6373B"/>
  <w15:chartTrackingRefBased/>
  <w15:docId w15:val="{9E9CC38C-5C7C-49F4-99F9-DDFBFF2DF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E042A"/>
  </w:style>
  <w:style w:type="paragraph" w:styleId="Titolo1">
    <w:name w:val="heading 1"/>
    <w:basedOn w:val="Normale"/>
    <w:next w:val="Normale"/>
    <w:link w:val="Titolo1Carattere"/>
    <w:uiPriority w:val="9"/>
    <w:qFormat/>
    <w:pPr>
      <w:keepNext/>
      <w:keepLines/>
      <w:spacing w:before="600" w:after="240" w:line="240" w:lineRule="auto"/>
      <w:outlineLvl w:val="0"/>
    </w:pPr>
    <w:rPr>
      <w:b/>
      <w:bCs/>
      <w:caps/>
      <w:color w:val="1F4E79" w:themeColor="accent1" w:themeShade="80"/>
      <w:sz w:val="28"/>
    </w:rPr>
  </w:style>
  <w:style w:type="paragraph" w:styleId="Titolo2">
    <w:name w:val="heading 2"/>
    <w:basedOn w:val="Normale"/>
    <w:next w:val="Normale"/>
    <w:link w:val="Titolo2Carattere"/>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Titolo3">
    <w:name w:val="heading 3"/>
    <w:basedOn w:val="Normale"/>
    <w:next w:val="Normale"/>
    <w:link w:val="Titolo3Carattere"/>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olo4">
    <w:name w:val="heading 4"/>
    <w:basedOn w:val="Normale"/>
    <w:next w:val="Normale"/>
    <w:link w:val="Titolo4Carattere"/>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olo5">
    <w:name w:val="heading 5"/>
    <w:basedOn w:val="Normale"/>
    <w:next w:val="Normale"/>
    <w:link w:val="Titolo5Carattere"/>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Titolo8">
    <w:name w:val="heading 8"/>
    <w:basedOn w:val="Normale"/>
    <w:next w:val="Normale"/>
    <w:link w:val="Titolo8Carattere"/>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olo9">
    <w:name w:val="heading 9"/>
    <w:basedOn w:val="Normale"/>
    <w:next w:val="Normale"/>
    <w:link w:val="Titolo9Carattere"/>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oloCarattere">
    <w:name w:val="Titolo Carattere"/>
    <w:basedOn w:val="Carpredefinitoparagrafo"/>
    <w:link w:val="Titolo"/>
    <w:uiPriority w:val="1"/>
    <w:rsid w:val="008D6D77"/>
    <w:rPr>
      <w:rFonts w:asciiTheme="majorHAnsi" w:eastAsiaTheme="majorEastAsia" w:hAnsiTheme="majorHAnsi" w:cstheme="majorBidi"/>
      <w:caps/>
      <w:color w:val="1F4E79" w:themeColor="accent1" w:themeShade="80"/>
      <w:kern w:val="28"/>
      <w:sz w:val="38"/>
    </w:rPr>
  </w:style>
  <w:style w:type="table" w:styleId="Grigliatabella">
    <w:name w:val="Table Grid"/>
    <w:basedOn w:val="Tabellanormale"/>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ttotitolo">
    <w:name w:val="Subtitle"/>
    <w:basedOn w:val="Normale"/>
    <w:next w:val="Normale"/>
    <w:link w:val="SottotitoloCarattere"/>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ottotitoloCarattere">
    <w:name w:val="Sottotitolo Carattere"/>
    <w:basedOn w:val="Carpredefinitoparagrafo"/>
    <w:link w:val="Sottotitolo"/>
    <w:uiPriority w:val="2"/>
    <w:rsid w:val="008D5E06"/>
    <w:rPr>
      <w:b/>
      <w:bCs/>
      <w:color w:val="2E74B5" w:themeColor="accent1" w:themeShade="BF"/>
      <w:sz w:val="24"/>
    </w:rPr>
  </w:style>
  <w:style w:type="character" w:customStyle="1" w:styleId="Titolo1Carattere">
    <w:name w:val="Titolo 1 Carattere"/>
    <w:basedOn w:val="Carpredefinitoparagrafo"/>
    <w:link w:val="Titolo1"/>
    <w:uiPriority w:val="9"/>
    <w:rPr>
      <w:b/>
      <w:bCs/>
      <w:caps/>
      <w:color w:val="1F4E79" w:themeColor="accent1" w:themeShade="80"/>
      <w:sz w:val="28"/>
    </w:rPr>
  </w:style>
  <w:style w:type="table" w:customStyle="1" w:styleId="TipTable">
    <w:name w:val="Tip Table"/>
    <w:basedOn w:val="Tabellanormale"/>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e"/>
    <w:uiPriority w:val="19"/>
    <w:rsid w:val="008D5E06"/>
    <w:pPr>
      <w:spacing w:after="160" w:line="264" w:lineRule="auto"/>
      <w:ind w:right="576"/>
    </w:pPr>
    <w:rPr>
      <w:i/>
      <w:iCs/>
      <w:color w:val="595959" w:themeColor="text1" w:themeTint="A6"/>
      <w:sz w:val="16"/>
    </w:rPr>
  </w:style>
  <w:style w:type="character" w:styleId="Testosegnaposto">
    <w:name w:val="Placeholder Text"/>
    <w:basedOn w:val="Carpredefinitoparagrafo"/>
    <w:uiPriority w:val="99"/>
    <w:semiHidden/>
    <w:rPr>
      <w:color w:val="808080"/>
    </w:rPr>
  </w:style>
  <w:style w:type="character" w:customStyle="1" w:styleId="Titolo3Carattere">
    <w:name w:val="Titolo 3 Carattere"/>
    <w:basedOn w:val="Carpredefinitoparagrafo"/>
    <w:link w:val="Titolo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Titolo2Carattere">
    <w:name w:val="Titolo 2 Carattere"/>
    <w:basedOn w:val="Carpredefinitoparagrafo"/>
    <w:link w:val="Titolo2"/>
    <w:uiPriority w:val="9"/>
    <w:rsid w:val="008D5E06"/>
    <w:rPr>
      <w:b/>
      <w:bCs/>
      <w:color w:val="2E74B5" w:themeColor="accent1" w:themeShade="BF"/>
      <w:sz w:val="24"/>
    </w:rPr>
  </w:style>
  <w:style w:type="paragraph" w:styleId="Puntoelenco">
    <w:name w:val="List Bullet"/>
    <w:basedOn w:val="Normale"/>
    <w:uiPriority w:val="11"/>
    <w:unhideWhenUsed/>
    <w:qFormat/>
    <w:pPr>
      <w:numPr>
        <w:numId w:val="2"/>
      </w:numPr>
      <w:spacing w:after="60"/>
    </w:pPr>
  </w:style>
  <w:style w:type="paragraph" w:styleId="Intestazione">
    <w:name w:val="header"/>
    <w:basedOn w:val="Normale"/>
    <w:link w:val="IntestazioneCarattere"/>
    <w:uiPriority w:val="99"/>
    <w:unhideWhenUsed/>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style>
  <w:style w:type="paragraph" w:styleId="Pidipagina">
    <w:name w:val="footer"/>
    <w:basedOn w:val="Normale"/>
    <w:link w:val="PidipaginaCarattere"/>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PidipaginaCarattere">
    <w:name w:val="Piè di pagina Carattere"/>
    <w:basedOn w:val="Carpredefinitoparagrafo"/>
    <w:link w:val="Pidipagina"/>
    <w:uiPriority w:val="99"/>
    <w:rsid w:val="001E042A"/>
    <w:rPr>
      <w:rFonts w:asciiTheme="majorHAnsi" w:eastAsiaTheme="majorEastAsia" w:hAnsiTheme="majorHAnsi" w:cstheme="majorBidi"/>
      <w:noProof/>
      <w:color w:val="1F4E79" w:themeColor="accent1" w:themeShade="80"/>
      <w:sz w:val="20"/>
    </w:rPr>
  </w:style>
  <w:style w:type="table" w:styleId="Tabellagriglia4-colore1">
    <w:name w:val="Grid Table 4 Accent 1"/>
    <w:basedOn w:val="Tabellanormale"/>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gliatabellachiara">
    <w:name w:val="Grid Table Light"/>
    <w:basedOn w:val="Tabellanormale"/>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ellanormale"/>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Titolo4Carattere">
    <w:name w:val="Titolo 4 Carattere"/>
    <w:basedOn w:val="Carpredefinitoparagrafo"/>
    <w:link w:val="Titolo4"/>
    <w:uiPriority w:val="9"/>
    <w:semiHidden/>
    <w:rsid w:val="008D5E06"/>
    <w:rPr>
      <w:rFonts w:asciiTheme="majorHAnsi" w:eastAsiaTheme="majorEastAsia" w:hAnsiTheme="majorHAnsi" w:cstheme="majorBidi"/>
      <w:i/>
      <w:iCs/>
      <w:color w:val="2E74B5" w:themeColor="accent1" w:themeShade="BF"/>
    </w:rPr>
  </w:style>
  <w:style w:type="character" w:customStyle="1" w:styleId="Titolo5Carattere">
    <w:name w:val="Titolo 5 Carattere"/>
    <w:basedOn w:val="Carpredefinitoparagrafo"/>
    <w:link w:val="Titolo5"/>
    <w:uiPriority w:val="9"/>
    <w:semiHidden/>
    <w:rsid w:val="008D5E06"/>
    <w:rPr>
      <w:rFonts w:asciiTheme="majorHAnsi" w:eastAsiaTheme="majorEastAsia" w:hAnsiTheme="majorHAnsi" w:cstheme="majorBidi"/>
      <w:color w:val="2E74B5" w:themeColor="accent1" w:themeShade="BF"/>
    </w:rPr>
  </w:style>
  <w:style w:type="character" w:customStyle="1" w:styleId="Titolo8Carattere">
    <w:name w:val="Titolo 8 Carattere"/>
    <w:basedOn w:val="Carpredefinitoparagrafo"/>
    <w:link w:val="Titolo8"/>
    <w:uiPriority w:val="9"/>
    <w:semiHidden/>
    <w:rsid w:val="008D5E06"/>
    <w:rPr>
      <w:rFonts w:asciiTheme="majorHAnsi" w:eastAsiaTheme="majorEastAsia" w:hAnsiTheme="majorHAnsi" w:cstheme="majorBidi"/>
      <w:color w:val="272727" w:themeColor="text1" w:themeTint="D8"/>
      <w:szCs w:val="21"/>
    </w:rPr>
  </w:style>
  <w:style w:type="character" w:customStyle="1" w:styleId="Titolo9Carattere">
    <w:name w:val="Titolo 9 Carattere"/>
    <w:basedOn w:val="Carpredefinitoparagrafo"/>
    <w:link w:val="Titolo9"/>
    <w:uiPriority w:val="9"/>
    <w:semiHidden/>
    <w:rsid w:val="008D5E06"/>
    <w:rPr>
      <w:rFonts w:asciiTheme="majorHAnsi" w:eastAsiaTheme="majorEastAsia" w:hAnsiTheme="majorHAnsi" w:cstheme="majorBidi"/>
      <w:i/>
      <w:iCs/>
      <w:color w:val="272727" w:themeColor="text1" w:themeTint="D8"/>
      <w:szCs w:val="21"/>
    </w:rPr>
  </w:style>
  <w:style w:type="character" w:styleId="Enfasiintensa">
    <w:name w:val="Intense Emphasis"/>
    <w:basedOn w:val="Carpredefinitoparagrafo"/>
    <w:uiPriority w:val="21"/>
    <w:semiHidden/>
    <w:unhideWhenUsed/>
    <w:qFormat/>
    <w:rsid w:val="008D5E06"/>
    <w:rPr>
      <w:i/>
      <w:iCs/>
      <w:color w:val="2E74B5" w:themeColor="accent1" w:themeShade="BF"/>
    </w:rPr>
  </w:style>
  <w:style w:type="paragraph" w:styleId="Citazioneintensa">
    <w:name w:val="Intense Quote"/>
    <w:basedOn w:val="Normale"/>
    <w:next w:val="Normale"/>
    <w:link w:val="CitazioneintensaCarattere"/>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zioneintensaCarattere">
    <w:name w:val="Citazione intensa Carattere"/>
    <w:basedOn w:val="Carpredefinitoparagrafo"/>
    <w:link w:val="Citazioneintensa"/>
    <w:uiPriority w:val="30"/>
    <w:semiHidden/>
    <w:rsid w:val="008D5E06"/>
    <w:rPr>
      <w:i/>
      <w:iCs/>
      <w:color w:val="2E74B5" w:themeColor="accent1" w:themeShade="BF"/>
    </w:rPr>
  </w:style>
  <w:style w:type="character" w:styleId="Riferimentointenso">
    <w:name w:val="Intense Reference"/>
    <w:basedOn w:val="Carpredefinitoparagrafo"/>
    <w:uiPriority w:val="32"/>
    <w:semiHidden/>
    <w:unhideWhenUsed/>
    <w:qFormat/>
    <w:rsid w:val="008D5E06"/>
    <w:rPr>
      <w:b/>
      <w:bCs/>
      <w:caps w:val="0"/>
      <w:smallCaps/>
      <w:color w:val="2E74B5" w:themeColor="accent1" w:themeShade="BF"/>
      <w:spacing w:val="5"/>
    </w:rPr>
  </w:style>
  <w:style w:type="paragraph" w:styleId="Testodelblocco">
    <w:name w:val="Block Text"/>
    <w:basedOn w:val="Normale"/>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Collegamentoipertestuale">
    <w:name w:val="Hyperlink"/>
    <w:basedOn w:val="Carpredefinitoparagrafo"/>
    <w:uiPriority w:val="99"/>
    <w:semiHidden/>
    <w:unhideWhenUsed/>
    <w:rsid w:val="008D5E06"/>
    <w:rPr>
      <w:color w:val="D7230D" w:themeColor="accent6" w:themeShade="BF"/>
      <w:u w:val="single"/>
    </w:rPr>
  </w:style>
  <w:style w:type="character" w:customStyle="1" w:styleId="UnresolvedMention1">
    <w:name w:val="Unresolved Mention1"/>
    <w:basedOn w:val="Carpredefinitoparagrafo"/>
    <w:uiPriority w:val="99"/>
    <w:semiHidden/>
    <w:unhideWhenUsed/>
    <w:rsid w:val="008D5E06"/>
    <w:rPr>
      <w:color w:val="595959" w:themeColor="text1" w:themeTint="A6"/>
      <w:shd w:val="clear" w:color="auto" w:fill="E1DFDD"/>
    </w:rPr>
  </w:style>
  <w:style w:type="paragraph" w:styleId="Numeroelenco">
    <w:name w:val="List Number"/>
    <w:basedOn w:val="Normale"/>
    <w:uiPriority w:val="11"/>
    <w:rsid w:val="00704472"/>
    <w:pPr>
      <w:numPr>
        <w:numId w:val="15"/>
      </w:numPr>
      <w:contextualSpacing/>
    </w:pPr>
  </w:style>
  <w:style w:type="table" w:styleId="Tabellasemplice4">
    <w:name w:val="Plain Table 4"/>
    <w:basedOn w:val="Tabellanormale"/>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aragrafoelenco">
    <w:name w:val="List Paragraph"/>
    <w:basedOn w:val="Normale"/>
    <w:uiPriority w:val="34"/>
    <w:unhideWhenUsed/>
    <w:qFormat/>
    <w:rsid w:val="008F42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nzio\AppData\Roaming\Microsoft\Templates\Project%20scope%20report%20(Business%20Blu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890A9A88D0F645BCA896B99276D45D5C"/>
        <w:category>
          <w:name w:val="General"/>
          <w:gallery w:val="placeholder"/>
        </w:category>
        <w:types>
          <w:type w:val="bbPlcHdr"/>
        </w:types>
        <w:behaviors>
          <w:behavior w:val="content"/>
        </w:behaviors>
        <w:guid w:val="{BDBA7FFD-5C7D-4BD7-A6E7-C8AB0DB0A4E0}"/>
      </w:docPartPr>
      <w:docPartBody>
        <w:p w:rsidR="00D72406" w:rsidRDefault="00404305">
          <w:pPr>
            <w:pStyle w:val="890A9A88D0F645BCA896B99276D45D5C"/>
          </w:pPr>
          <w:r>
            <w:t>We approve the project as described above, and authorize the team to proceed.</w:t>
          </w:r>
        </w:p>
      </w:docPartBody>
    </w:docPart>
    <w:docPart>
      <w:docPartPr>
        <w:name w:val="3003D4A2D81B40B5946FA699F17AA968"/>
        <w:category>
          <w:name w:val="General"/>
          <w:gallery w:val="placeholder"/>
        </w:category>
        <w:types>
          <w:type w:val="bbPlcHdr"/>
        </w:types>
        <w:behaviors>
          <w:behavior w:val="content"/>
        </w:behaviors>
        <w:guid w:val="{1156A134-9AC3-484E-8EE5-F3E6B769A8B7}"/>
      </w:docPartPr>
      <w:docPartBody>
        <w:p w:rsidR="00D72406" w:rsidRDefault="00CE4FFE" w:rsidP="00CE4FFE">
          <w:pPr>
            <w:pStyle w:val="3003D4A2D81B40B5946FA699F17AA968"/>
          </w:pPr>
          <w:r>
            <w:t>Name</w:t>
          </w:r>
        </w:p>
      </w:docPartBody>
    </w:docPart>
    <w:docPart>
      <w:docPartPr>
        <w:name w:val="137EBE2957384C6BAC0560BB65E4B4EB"/>
        <w:category>
          <w:name w:val="General"/>
          <w:gallery w:val="placeholder"/>
        </w:category>
        <w:types>
          <w:type w:val="bbPlcHdr"/>
        </w:types>
        <w:behaviors>
          <w:behavior w:val="content"/>
        </w:behaviors>
        <w:guid w:val="{61F3FA68-933F-4A2F-83F6-52A34F1D980C}"/>
      </w:docPartPr>
      <w:docPartBody>
        <w:p w:rsidR="00D72406" w:rsidRDefault="00CE4FFE" w:rsidP="00CE4FFE">
          <w:pPr>
            <w:pStyle w:val="137EBE2957384C6BAC0560BB65E4B4EB"/>
          </w:pPr>
          <w: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FE"/>
    <w:rsid w:val="00034FB8"/>
    <w:rsid w:val="00121862"/>
    <w:rsid w:val="0033782F"/>
    <w:rsid w:val="00404305"/>
    <w:rsid w:val="009913FC"/>
    <w:rsid w:val="009D22E6"/>
    <w:rsid w:val="00AC1536"/>
    <w:rsid w:val="00AC1868"/>
    <w:rsid w:val="00B426DA"/>
    <w:rsid w:val="00CC6EB7"/>
    <w:rsid w:val="00CE4FFE"/>
    <w:rsid w:val="00D72406"/>
    <w:rsid w:val="00F76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890A9A88D0F645BCA896B99276D45D5C">
    <w:name w:val="890A9A88D0F645BCA896B99276D45D5C"/>
  </w:style>
  <w:style w:type="paragraph" w:customStyle="1" w:styleId="3003D4A2D81B40B5946FA699F17AA968">
    <w:name w:val="3003D4A2D81B40B5946FA699F17AA968"/>
    <w:rsid w:val="00CE4FFE"/>
  </w:style>
  <w:style w:type="paragraph" w:customStyle="1" w:styleId="137EBE2957384C6BAC0560BB65E4B4EB">
    <w:name w:val="137EBE2957384C6BAC0560BB65E4B4EB"/>
    <w:rsid w:val="00CE4F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C:\Users\ponzio\AppData\Roaming\Microsoft\Templates\Project scope report (Business Blue design).dotx</Template>
  <TotalTime>72</TotalTime>
  <Pages>5</Pages>
  <Words>1405</Words>
  <Characters>8014</Characters>
  <Application>Microsoft Office Word</Application>
  <DocSecurity>0</DocSecurity>
  <Lines>66</Lines>
  <Paragraphs>18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ponzio</dc:creator>
  <cp:lastModifiedBy>Nuzzaci  Alberto</cp:lastModifiedBy>
  <cp:revision>15</cp:revision>
  <dcterms:created xsi:type="dcterms:W3CDTF">2026-03-25T10:01:00Z</dcterms:created>
  <dcterms:modified xsi:type="dcterms:W3CDTF">2026-07-06T15:58:00Z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