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лабораторная работа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Python на свой компьютер.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Зайти на сайт python.org, вкладка Downloads, выбираем версию Python под свою ОС, скачиваем и устанавливаем выбранный дистрибутив.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Python в интерактивном режиме через командную строку и выполните простейшие арифметические операции.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командной строке укажите полный путь директории, в которой установлен python, после введите команду «python». Например,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C:\Users\khris&gt;python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строке C:\Users\khris&gt; - это рабочая директория, из которой запускается python.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экране появится появится информация об установленной версии python: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0"/>
          <w:szCs w:val="20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lightGray"/>
          <w:rtl w:val="0"/>
        </w:rPr>
        <w:t xml:space="preserve">Python 3.10.9 (tags/v3.10.9:1dd9be6, Dec  6 2022, 20:01:21) [MSC v.1934 64 bit (AMD64)] on win32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lightGray"/>
          <w:u w:val="none"/>
          <w:vertAlign w:val="baseline"/>
          <w:rtl w:val="0"/>
        </w:rPr>
        <w:t xml:space="preserve">Type "help", "copyright", "credits" or "license" for more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Строкой ниже можно увидеть символ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&gt;&gt;&gt;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который указывает на то что, запущен интерпретатор python.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Далее в интерактивном режиме выполните арифметические операции сложения, вычитания, умножения, деления и возведения в степень: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арифметическая операция возведения в степень.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выхода из интерактивного режима нажмите Ctrl+Z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файл через консоль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рабочей директории, создайте текстовый файл test.txt. В нашем примере, текстовый файл нужно создать по следующему пути: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lightGray"/>
          <w:rtl w:val="0"/>
        </w:rPr>
        <w:t xml:space="preserve">C:\Users\khris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Заполните файл следующими данными: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name = input("Как тебя зовут? ")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print("Привет,", name, "!")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input() – это функция ввода с клавиатуры. В данном примере при запуске кода из файла вам нужно будет ввести c клавиатуры запрашиваемое имя, которое присвоится переменной name.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print() – это функция вывода.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Поменяйте расширение файла test.py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Запустите файл из командной строки. Для этого после пути к рабочей директории введите команду python и укажите название файла. Например,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  <w:rtl w:val="0"/>
        </w:rPr>
        <w:t xml:space="preserve">C:\Users\khris&gt;python test.py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данной строке C:\Users\khris&gt; - это рабочая директория, из которой запускается файл.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Завершите работу с python через Ctrl+Z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Установите интегрированную среду разработки (IDE) для языка программирования python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например, PyCharm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16"/>
          <w:sz w:val="24"/>
          <w:szCs w:val="24"/>
          <w:highlight w:val="white"/>
          <w:u w:val="none"/>
          <w:vertAlign w:val="baseline"/>
          <w:rtl w:val="0"/>
        </w:rPr>
        <w:t xml:space="preserve">бесплатная версия Community Edition).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Перейдите в установленную IDE для работы на языке программирования python.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 Чтобы работать в консоле в Pycharm в нижней части окна выберите вкладку “Python Console”.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3685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Примечание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Консоль в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это в основном интерпретатор командной строки, который принимает ввод от пользователя, то есть по одной команде за раз, и интерпретирует ее.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Выполните в консоле следующие арифметические операции: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22087" cy="1760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2087" cy="176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4.2 Переключитесь на работу в терминале через кнопку “Terminal”: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0425" cy="2463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окне главного исполняемого файла (main.py) запишите следующее выражение на языке программирования python, присвойте результат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y=25+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3,5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126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8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4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запустить код, нажмите на символ Run </w:t>
      </w:r>
      <w:r w:rsidDel="00000000" w:rsidR="00000000" w:rsidRPr="00000000">
        <w:rPr/>
        <w:drawing>
          <wp:inline distB="0" distT="0" distL="0" distR="0">
            <wp:extent cx="215900" cy="215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Код выполнился, но вы не увидели результат? Чтобы отобразить результат, его нужно распечатать с помощью функции print(). Добавьте к коду последней строчкой print(y). Запустите код заново.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Подключение стандартных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записать на языке python следующее выражение, присвойте значение переменной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выведите на экран через функцию print(x):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x=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sin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у вас появится ошибка: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NameError: name 'sin' is not defined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интерпретатору неизвестны функции sin() и cos(). Хорошо известные нам функции и не только в основном описаны в стандартных или сторонних модулях. Для этого модули нужно импортировать. Модули содержат в себе объекты, функции. Импортировать многие математические функции можно из модуля стандартной библиотеки math (https://docs.python.org/3/library/math.html):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import 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import – это ключевое слово, а math – название импортируемого модуля.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 модули стандартной библиотеки можно найти в The Python Standard Library https://docs.python.org/3/library/index.html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Воспользоваться функцией из импортируемой библиотеки можно следующим образом: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math.cos(0)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math –название импортируемого модуля, после точки указываем нужную нам функцию.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Попробуйте теперь рассчитать и вывести на экран значение выражения:</w:t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sin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-</m:t>
        </m:r>
        <m:box>
          <m:boxPr>
            <m:opEmu m:val="1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box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>cos</m:t>
            </m:r>
          </m:e>
        </m:box>
        <m:r>
          <w:rPr>
            <w:rFonts w:ascii="Cambria Math" w:cs="Cambria Math" w:eastAsia="Cambria Math" w:hAnsi="Cambria Math"/>
            <w:sz w:val="24"/>
            <w:szCs w:val="24"/>
          </w:rPr>
          <m:t xml:space="preserve">cos</m:t>
        </m:r>
        <m:r>
          <w:rPr/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0</m:t>
            </m:r>
          </m:e>
        </m:d>
        <m:r>
          <w:rPr/>
          <m:t xml:space="preserve"> 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Рассчитайте также: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65" style="width:151pt;height:18pt" o:ole="" type="#_x0000_t75">
            <v:imagedata r:id="rId1" o:title=""/>
          </v:shape>
          <o:OLEObject DrawAspect="Content" r:id="rId2" ObjectID="_1755466320" ProgID="Equation.3" ShapeID="_x0000_i106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66" style="width:108pt;height:33pt" o:ole="" type="#_x0000_t75">
            <v:imagedata r:id="rId3" o:title=""/>
          </v:shape>
          <o:OLEObject DrawAspect="Content" r:id="rId4" ObjectID="_1755466321" ProgID="Equation.3" ShapeID="_x0000_i106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pict>
          <v:shape id="_x0000_i1067" style="width:92pt;height:34pt" o:ole="" type="#_x0000_t75">
            <v:imagedata r:id="rId5" o:title=""/>
          </v:shape>
          <o:OLEObject DrawAspect="Content" r:id="rId6" ObjectID="_1755466322" ProgID="Equation.3" ShapeID="_x0000_i106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задать известные математические функции на python из модуля math, можно найти в https://docs.python.org/3/library/math.html.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Установка сторонних модулей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Многие объекты, функции и классы описаны в сторонних модулях, которых нет в стандартной библиотеке. Для этого перед их использованием сторонние модули нужно установить. Установим пакет NumPy. Перейдите в PyCharm, откройте вкладку Terminal, выполните команду: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pip install 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установки, перейдите в главное диалоговое окно maim.py и импортируйте установленную библиотеку numpy: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lightGray"/>
          <w:rtl w:val="0"/>
        </w:rPr>
        <w:t xml:space="preserve">import numpy as 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вызов сообщает, что подключаем numpy под псевдонимом np. Это делается, чтобы не писать каждый раз: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numpy.cos(x)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писать: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np.cos(x)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код, с более коротким именем библиотеки проще читать.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Посчитайте и распечатайте значение выражения: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bscript"/>
        </w:rPr>
        <w:pict>
          <v:shape id="_x0000_i1083" style="width:111pt;height:64pt" o:ole="" type="#_x0000_t75">
            <v:imagedata r:id="rId7" o:title=""/>
          </v:shape>
          <o:OLEObject DrawAspect="Content" r:id="rId8" ObjectID="_1755466323" ProgID="Equation.DSMT4" ShapeID="_x0000_i1083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точках 1, 10, 1000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помощью функций из библиотеки numpy.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ettings" Target="settings.xml"/><Relationship Id="rId13" Type="http://schemas.openxmlformats.org/officeDocument/2006/relationships/styles" Target="styles.xml"/><Relationship Id="rId12" Type="http://schemas.openxmlformats.org/officeDocument/2006/relationships/numbering" Target="numbering.xml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image" Target="media/image3.wmf"/><Relationship Id="rId4" Type="http://schemas.openxmlformats.org/officeDocument/2006/relationships/oleObject" Target="embeddings/oleObject3.bin"/><Relationship Id="rId9" Type="http://schemas.openxmlformats.org/officeDocument/2006/relationships/theme" Target="theme/theme1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8.png"/><Relationship Id="rId16" Type="http://schemas.openxmlformats.org/officeDocument/2006/relationships/image" Target="media/image6.png"/><Relationship Id="rId5" Type="http://schemas.openxmlformats.org/officeDocument/2006/relationships/image" Target="media/image2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