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A05B1" w14:textId="498B0A3D" w:rsidR="00C2111F" w:rsidRDefault="00FD3622">
      <w:r>
        <w:rPr>
          <w:noProof/>
        </w:rPr>
        <w:drawing>
          <wp:inline distT="0" distB="0" distL="0" distR="0" wp14:anchorId="4DDC40EC" wp14:editId="4806D7A1">
            <wp:extent cx="5731510" cy="3959860"/>
            <wp:effectExtent l="0" t="0" r="2540" b="254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9C53" w14:textId="468DE08E" w:rsidR="00FD3622" w:rsidRDefault="00FD3622">
      <w:r>
        <w:rPr>
          <w:noProof/>
        </w:rPr>
        <w:drawing>
          <wp:inline distT="0" distB="0" distL="0" distR="0" wp14:anchorId="4588E19C" wp14:editId="20931B5F">
            <wp:extent cx="5731510" cy="3820795"/>
            <wp:effectExtent l="0" t="0" r="2540" b="825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87A5" w14:textId="01FF70A3" w:rsidR="00FD3622" w:rsidRDefault="00FD3622">
      <w:r>
        <w:rPr>
          <w:noProof/>
        </w:rPr>
        <w:lastRenderedPageBreak/>
        <w:drawing>
          <wp:inline distT="0" distB="0" distL="0" distR="0" wp14:anchorId="0B0EA5D3" wp14:editId="0D6D8FFC">
            <wp:extent cx="5731510" cy="3820795"/>
            <wp:effectExtent l="0" t="0" r="2540" b="825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E166" w14:textId="3423EB23" w:rsidR="000D312E" w:rsidRDefault="000D312E"/>
    <w:p w14:paraId="61006977" w14:textId="67DAEC92" w:rsidR="000D312E" w:rsidRDefault="000D312E"/>
    <w:p w14:paraId="54B27DEC" w14:textId="09DBEB73" w:rsidR="000D312E" w:rsidRDefault="000D312E">
      <w:r>
        <w:rPr>
          <w:noProof/>
        </w:rPr>
        <w:drawing>
          <wp:inline distT="0" distB="0" distL="0" distR="0" wp14:anchorId="3C7800B2" wp14:editId="17E0103E">
            <wp:extent cx="5731510" cy="322834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54D9" w14:textId="53F434F8" w:rsidR="000D312E" w:rsidRDefault="000D312E">
      <w:r>
        <w:rPr>
          <w:noProof/>
        </w:rPr>
        <w:lastRenderedPageBreak/>
        <w:drawing>
          <wp:inline distT="0" distB="0" distL="0" distR="0" wp14:anchorId="1420BA53" wp14:editId="2122ED3E">
            <wp:extent cx="5731510" cy="2936240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F8F1" w14:textId="3F820D68" w:rsidR="000D312E" w:rsidRDefault="000D312E">
      <w:pPr>
        <w:rPr>
          <w:lang w:val="it-IT"/>
        </w:rPr>
      </w:pPr>
      <w:r>
        <w:rPr>
          <w:lang w:val="it-IT"/>
        </w:rPr>
        <w:t>Radar è a caso</w:t>
      </w:r>
    </w:p>
    <w:p w14:paraId="7B4930A2" w14:textId="2F440FCF" w:rsidR="000D312E" w:rsidRDefault="000D312E">
      <w:pPr>
        <w:rPr>
          <w:lang w:val="it-IT"/>
        </w:rPr>
      </w:pPr>
      <w:r>
        <w:rPr>
          <w:noProof/>
        </w:rPr>
        <w:drawing>
          <wp:inline distT="0" distB="0" distL="0" distR="0" wp14:anchorId="13049479" wp14:editId="5669ADF9">
            <wp:extent cx="5731510" cy="322961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56AF" w14:textId="3DB3C579" w:rsidR="000D312E" w:rsidRDefault="000D312E">
      <w:pPr>
        <w:rPr>
          <w:lang w:val="it-IT"/>
        </w:rPr>
      </w:pPr>
      <w:proofErr w:type="spellStart"/>
      <w:r>
        <w:rPr>
          <w:lang w:val="it-IT"/>
        </w:rPr>
        <w:t>Fpr</w:t>
      </w:r>
      <w:proofErr w:type="spellEnd"/>
      <w:r>
        <w:rPr>
          <w:lang w:val="it-IT"/>
        </w:rPr>
        <w:t xml:space="preserve"> quanti bonus avresti sprecato</w:t>
      </w:r>
    </w:p>
    <w:p w14:paraId="34AB7AE4" w14:textId="32472EFD" w:rsidR="000D312E" w:rsidRDefault="000D312E">
      <w:pPr>
        <w:rPr>
          <w:lang w:val="it-IT"/>
        </w:rPr>
      </w:pPr>
      <w:r>
        <w:rPr>
          <w:lang w:val="it-IT"/>
        </w:rPr>
        <w:t xml:space="preserve">Recall quanti dei </w:t>
      </w:r>
      <w:proofErr w:type="spellStart"/>
      <w:r>
        <w:rPr>
          <w:lang w:val="it-IT"/>
        </w:rPr>
        <w:t>churn</w:t>
      </w:r>
      <w:proofErr w:type="spellEnd"/>
      <w:r>
        <w:rPr>
          <w:lang w:val="it-IT"/>
        </w:rPr>
        <w:t xml:space="preserve"> avresti salvato</w:t>
      </w:r>
    </w:p>
    <w:p w14:paraId="6FE269A3" w14:textId="5BFB883A" w:rsidR="000D312E" w:rsidRDefault="000D312E">
      <w:pPr>
        <w:rPr>
          <w:lang w:val="it-IT"/>
        </w:rPr>
      </w:pPr>
    </w:p>
    <w:p w14:paraId="5BA5F634" w14:textId="4E3CCE43" w:rsidR="000D312E" w:rsidRDefault="000D312E">
      <w:pPr>
        <w:rPr>
          <w:lang w:val="it-IT"/>
        </w:rPr>
      </w:pPr>
      <w:r>
        <w:rPr>
          <w:lang w:val="it-IT"/>
        </w:rPr>
        <w:t>Precision quante campagne hai usato bene</w:t>
      </w:r>
    </w:p>
    <w:p w14:paraId="0DC1CAD1" w14:textId="528263D3" w:rsidR="000D312E" w:rsidRDefault="000D312E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190FC40D" wp14:editId="68885DC6">
            <wp:extent cx="5731510" cy="303847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68E5" w14:textId="4309CD60" w:rsidR="000D312E" w:rsidRDefault="000D312E">
      <w:pPr>
        <w:rPr>
          <w:lang w:val="it-IT"/>
        </w:rPr>
      </w:pPr>
      <w:r>
        <w:rPr>
          <w:lang w:val="it-IT"/>
        </w:rPr>
        <w:t xml:space="preserve">A diverse soglie vedi la </w:t>
      </w:r>
      <w:proofErr w:type="spellStart"/>
      <w:r>
        <w:rPr>
          <w:lang w:val="it-IT"/>
        </w:rPr>
        <w:t>roc</w:t>
      </w:r>
      <w:proofErr w:type="spellEnd"/>
      <w:r>
        <w:rPr>
          <w:lang w:val="it-IT"/>
        </w:rPr>
        <w:t xml:space="preserve"> e </w:t>
      </w:r>
      <w:proofErr w:type="spellStart"/>
      <w:r>
        <w:rPr>
          <w:lang w:val="it-IT"/>
        </w:rPr>
        <w:t>precision</w:t>
      </w:r>
      <w:proofErr w:type="spellEnd"/>
      <w:r>
        <w:rPr>
          <w:lang w:val="it-IT"/>
        </w:rPr>
        <w:t xml:space="preserve"> recall</w:t>
      </w:r>
    </w:p>
    <w:p w14:paraId="6A18C4B3" w14:textId="23DA9B64" w:rsidR="000D312E" w:rsidRDefault="000D312E">
      <w:pPr>
        <w:rPr>
          <w:lang w:val="it-IT"/>
        </w:rPr>
      </w:pPr>
      <w:r>
        <w:rPr>
          <w:noProof/>
        </w:rPr>
        <w:drawing>
          <wp:inline distT="0" distB="0" distL="0" distR="0" wp14:anchorId="2D32D82A" wp14:editId="344706BF">
            <wp:extent cx="5731510" cy="309816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022E" w14:textId="126447A4" w:rsidR="000D312E" w:rsidRDefault="000D312E">
      <w:pPr>
        <w:rPr>
          <w:lang w:val="it-IT"/>
        </w:rPr>
      </w:pPr>
      <w:r>
        <w:rPr>
          <w:lang w:val="it-IT"/>
        </w:rPr>
        <w:t xml:space="preserve">Curva blu in </w:t>
      </w:r>
      <w:proofErr w:type="spellStart"/>
      <w:r>
        <w:rPr>
          <w:lang w:val="it-IT"/>
        </w:rPr>
        <w:t>precision</w:t>
      </w:r>
      <w:proofErr w:type="spellEnd"/>
      <w:r>
        <w:rPr>
          <w:lang w:val="it-IT"/>
        </w:rPr>
        <w:t xml:space="preserve"> recall deve essere un triangolo per essere buona.</w:t>
      </w:r>
    </w:p>
    <w:p w14:paraId="2C1D0877" w14:textId="7F9F525C" w:rsidR="000D312E" w:rsidRDefault="000D312E">
      <w:pPr>
        <w:rPr>
          <w:lang w:val="it-IT"/>
        </w:rPr>
      </w:pPr>
      <w:r>
        <w:rPr>
          <w:lang w:val="it-IT"/>
        </w:rPr>
        <w:t xml:space="preserve">Score dei clienti è stato </w:t>
      </w:r>
      <w:proofErr w:type="spellStart"/>
      <w:r>
        <w:rPr>
          <w:lang w:val="it-IT"/>
        </w:rPr>
        <w:t>binarizzato</w:t>
      </w:r>
      <w:proofErr w:type="spellEnd"/>
      <w:r>
        <w:rPr>
          <w:lang w:val="it-IT"/>
        </w:rPr>
        <w:t xml:space="preserve"> per fare questi </w:t>
      </w:r>
      <w:proofErr w:type="spellStart"/>
      <w:r>
        <w:rPr>
          <w:lang w:val="it-IT"/>
        </w:rPr>
        <w:t>hist</w:t>
      </w:r>
      <w:proofErr w:type="spellEnd"/>
      <w:r>
        <w:rPr>
          <w:lang w:val="it-IT"/>
        </w:rPr>
        <w:t>, chi rimane è blu chi va via è rosso.</w:t>
      </w:r>
    </w:p>
    <w:p w14:paraId="1E278B4F" w14:textId="58F9FAC3" w:rsidR="000D312E" w:rsidRDefault="000D312E">
      <w:pPr>
        <w:rPr>
          <w:lang w:val="it-IT"/>
        </w:rPr>
      </w:pPr>
      <w:r>
        <w:rPr>
          <w:lang w:val="it-IT"/>
        </w:rPr>
        <w:t>La diagonale arcuata è dovuta alla logistica</w:t>
      </w:r>
    </w:p>
    <w:p w14:paraId="0915DF36" w14:textId="7064C02B" w:rsidR="000D312E" w:rsidRPr="000D312E" w:rsidRDefault="000D312E">
      <w:pPr>
        <w:rPr>
          <w:lang w:val="it-IT"/>
        </w:rPr>
      </w:pPr>
      <w:r>
        <w:rPr>
          <w:lang w:val="it-IT"/>
        </w:rPr>
        <w:t>Deve essere monotona per funzionare bene</w:t>
      </w:r>
    </w:p>
    <w:sectPr w:rsidR="000D312E" w:rsidRPr="000D31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03886" w14:textId="77777777" w:rsidR="000D312E" w:rsidRDefault="000D312E" w:rsidP="000D312E">
      <w:pPr>
        <w:spacing w:after="0" w:line="240" w:lineRule="auto"/>
      </w:pPr>
      <w:r>
        <w:separator/>
      </w:r>
    </w:p>
  </w:endnote>
  <w:endnote w:type="continuationSeparator" w:id="0">
    <w:p w14:paraId="0966460B" w14:textId="77777777" w:rsidR="000D312E" w:rsidRDefault="000D312E" w:rsidP="000D3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895CE" w14:textId="77777777" w:rsidR="000D312E" w:rsidRDefault="000D312E" w:rsidP="000D312E">
      <w:pPr>
        <w:spacing w:after="0" w:line="240" w:lineRule="auto"/>
      </w:pPr>
      <w:r>
        <w:separator/>
      </w:r>
    </w:p>
  </w:footnote>
  <w:footnote w:type="continuationSeparator" w:id="0">
    <w:p w14:paraId="71D73EB9" w14:textId="77777777" w:rsidR="000D312E" w:rsidRDefault="000D312E" w:rsidP="000D31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622"/>
    <w:rsid w:val="000D312E"/>
    <w:rsid w:val="00A00B12"/>
    <w:rsid w:val="00C2111F"/>
    <w:rsid w:val="00FD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7DE5A3"/>
  <w15:docId w15:val="{735E0A24-F62A-4BD9-A0B2-E16DFC713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illata\AppData\Local\Temp\Templafy\WordVsto\y5qbapvz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emplafyFormConfiguration><![CDATA[{"formFields":[],"formDataEntries":[]}]]></TemplafyFormConfiguration>
</file>

<file path=customXml/item2.xml><?xml version="1.0" encoding="utf-8"?>
<TemplafyTemplateConfiguration><![CDATA[{"elementsMetadata":[],"transformationConfigurations":[],"isBaseTemplate":false,"templateName":"blankdocument","templateDescription":"","enableDocumentContentUpdater":false,"version":"2.0"}]]></TemplafyTemplateConfiguration>
</file>

<file path=customXml/itemProps1.xml><?xml version="1.0" encoding="utf-8"?>
<ds:datastoreItem xmlns:ds="http://schemas.openxmlformats.org/officeDocument/2006/customXml" ds:itemID="{B73ACC66-A09E-4B1B-B193-9D19050E7B46}">
  <ds:schemaRefs/>
</ds:datastoreItem>
</file>

<file path=customXml/itemProps2.xml><?xml version="1.0" encoding="utf-8"?>
<ds:datastoreItem xmlns:ds="http://schemas.openxmlformats.org/officeDocument/2006/customXml" ds:itemID="{B1DE1DFD-5328-42B5-88B4-25B1294B969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y5qbapvz.dotx</Template>
  <TotalTime>535</TotalTime>
  <Pages>4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DDFAdministrator</dc:creator>
  <cp:keywords/>
  <dc:description/>
  <cp:lastModifiedBy>Villata, Stefano</cp:lastModifiedBy>
  <cp:revision>1</cp:revision>
  <dcterms:created xsi:type="dcterms:W3CDTF">2022-03-25T14:34:00Z</dcterms:created>
  <dcterms:modified xsi:type="dcterms:W3CDTF">2022-04-04T09:43:00Z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deloittecm</vt:lpwstr>
  </property>
  <property fmtid="{D5CDD505-2E9C-101B-9397-08002B2CF9AE}" pid="3" name="TemplafyTemplateId">
    <vt:lpwstr>637689375584421801</vt:lpwstr>
  </property>
  <property fmtid="{D5CDD505-2E9C-101B-9397-08002B2CF9AE}" pid="4" name="TemplafyUserProfileId">
    <vt:lpwstr>637837291404717925</vt:lpwstr>
  </property>
  <property fmtid="{D5CDD505-2E9C-101B-9397-08002B2CF9AE}" pid="5" name="TemplafyFromBlank">
    <vt:bool>true</vt:bool>
  </property>
  <property fmtid="{D5CDD505-2E9C-101B-9397-08002B2CF9AE}" pid="6" name="MSIP_Label_ea60d57e-af5b-4752-ac57-3e4f28ca11dc_Enabled">
    <vt:lpwstr>true</vt:lpwstr>
  </property>
  <property fmtid="{D5CDD505-2E9C-101B-9397-08002B2CF9AE}" pid="7" name="MSIP_Label_ea60d57e-af5b-4752-ac57-3e4f28ca11dc_SetDate">
    <vt:lpwstr>2022-03-25T14:34:47Z</vt:lpwstr>
  </property>
  <property fmtid="{D5CDD505-2E9C-101B-9397-08002B2CF9AE}" pid="8" name="MSIP_Label_ea60d57e-af5b-4752-ac57-3e4f28ca11dc_Method">
    <vt:lpwstr>Standard</vt:lpwstr>
  </property>
  <property fmtid="{D5CDD505-2E9C-101B-9397-08002B2CF9AE}" pid="9" name="MSIP_Label_ea60d57e-af5b-4752-ac57-3e4f28ca11dc_Name">
    <vt:lpwstr>ea60d57e-af5b-4752-ac57-3e4f28ca11dc</vt:lpwstr>
  </property>
  <property fmtid="{D5CDD505-2E9C-101B-9397-08002B2CF9AE}" pid="10" name="MSIP_Label_ea60d57e-af5b-4752-ac57-3e4f28ca11dc_SiteId">
    <vt:lpwstr>36da45f1-dd2c-4d1f-af13-5abe46b99921</vt:lpwstr>
  </property>
  <property fmtid="{D5CDD505-2E9C-101B-9397-08002B2CF9AE}" pid="11" name="MSIP_Label_ea60d57e-af5b-4752-ac57-3e4f28ca11dc_ActionId">
    <vt:lpwstr>d22fc485-fa25-4e26-b9d4-0be406a5be37</vt:lpwstr>
  </property>
  <property fmtid="{D5CDD505-2E9C-101B-9397-08002B2CF9AE}" pid="12" name="MSIP_Label_ea60d57e-af5b-4752-ac57-3e4f28ca11dc_ContentBits">
    <vt:lpwstr>0</vt:lpwstr>
  </property>
</Properties>
</file>