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903CD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903CD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903CD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903CD5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903CD5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903CD5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yeux </w:t>
      </w:r>
      <w:r w:rsidR="00E246E6">
        <w:t>,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bCs/>
              </w:rPr>
              <w:lastRenderedPageBreak/>
              <w:t>Language</w:t>
            </w:r>
            <w:proofErr w:type="spellEnd"/>
            <w:r>
              <w:rPr>
                <w:rFonts w:eastAsia="Calibri" w:cs="Calibri"/>
                <w:b/>
                <w:bCs/>
              </w:rPr>
              <w:t xml:space="preserve">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D6F2392" w:rsidR="005D48A5" w:rsidRDefault="005D48A5" w:rsidP="005D48A5"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6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6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903CD5">
        <w:fldChar w:fldCharType="begin"/>
      </w:r>
      <w:r w:rsidR="00903CD5">
        <w:instrText xml:space="preserve"> SEQ Figure \* ARABIC </w:instrText>
      </w:r>
      <w:r w:rsidR="00903CD5">
        <w:fldChar w:fldCharType="separate"/>
      </w:r>
      <w:r>
        <w:rPr>
          <w:noProof/>
        </w:rPr>
        <w:t>1</w:t>
      </w:r>
      <w:r w:rsidR="00903CD5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7" w:name="_Toc30148980"/>
      <w:r>
        <w:t>2.2 Les diagrammes de séquences</w:t>
      </w:r>
      <w:bookmarkEnd w:id="7"/>
    </w:p>
    <w:p w14:paraId="39B37788" w14:textId="1388F17A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permettant </w:t>
      </w:r>
      <w:bookmarkStart w:id="8" w:name="_GoBack"/>
      <w:bookmarkEnd w:id="8"/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255F" w14:textId="77777777" w:rsidR="00903CD5" w:rsidRDefault="00903CD5" w:rsidP="00F57D41">
      <w:pPr>
        <w:spacing w:before="0" w:after="0"/>
      </w:pPr>
      <w:r>
        <w:separator/>
      </w:r>
    </w:p>
  </w:endnote>
  <w:endnote w:type="continuationSeparator" w:id="0">
    <w:p w14:paraId="74651F50" w14:textId="77777777" w:rsidR="00903CD5" w:rsidRDefault="00903CD5" w:rsidP="00F57D41">
      <w:pPr>
        <w:spacing w:before="0" w:after="0"/>
      </w:pPr>
      <w:r>
        <w:continuationSeparator/>
      </w:r>
    </w:p>
  </w:endnote>
  <w:endnote w:type="continuationNotice" w:id="1">
    <w:p w14:paraId="5499C71B" w14:textId="77777777" w:rsidR="00903CD5" w:rsidRDefault="00903CD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2EAD3D7A" w:rsidR="00F57D41" w:rsidRDefault="009756A1">
    <w:pPr>
      <w:pStyle w:val="Pieddepage"/>
    </w:pPr>
    <w:fldSimple w:instr=" DATE   \* MERGEFORMAT ">
      <w:r w:rsidR="00ED22A8">
        <w:rPr>
          <w:noProof/>
        </w:rPr>
        <w:t>17/01/2020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903CD5">
      <w:fldChar w:fldCharType="begin"/>
    </w:r>
    <w:r w:rsidR="00903CD5">
      <w:instrText xml:space="preserve"> NUMPAGES  \* Arabic  \* MERGEFORMAT </w:instrText>
    </w:r>
    <w:r w:rsidR="00903CD5">
      <w:fldChar w:fldCharType="separate"/>
    </w:r>
    <w:r w:rsidR="00F57D41">
      <w:rPr>
        <w:noProof/>
      </w:rPr>
      <w:t>1</w:t>
    </w:r>
    <w:r w:rsidR="00903C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92F7" w14:textId="77777777" w:rsidR="00903CD5" w:rsidRDefault="00903CD5" w:rsidP="00F57D41">
      <w:pPr>
        <w:spacing w:before="0" w:after="0"/>
      </w:pPr>
      <w:r>
        <w:separator/>
      </w:r>
    </w:p>
  </w:footnote>
  <w:footnote w:type="continuationSeparator" w:id="0">
    <w:p w14:paraId="28D0E977" w14:textId="77777777" w:rsidR="00903CD5" w:rsidRDefault="00903CD5" w:rsidP="00F57D41">
      <w:pPr>
        <w:spacing w:before="0" w:after="0"/>
      </w:pPr>
      <w:r>
        <w:continuationSeparator/>
      </w:r>
    </w:p>
  </w:footnote>
  <w:footnote w:type="continuationNotice" w:id="1">
    <w:p w14:paraId="1FDF635F" w14:textId="77777777" w:rsidR="00903CD5" w:rsidRDefault="00903CD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3BC8FD8-0DE5-468A-A442-62B634E8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Florian ENET</cp:lastModifiedBy>
  <cp:revision>3</cp:revision>
  <dcterms:created xsi:type="dcterms:W3CDTF">2020-01-17T13:57:00Z</dcterms:created>
  <dcterms:modified xsi:type="dcterms:W3CDTF">2020-01-17T14:02:00Z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