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56D739" w14:textId="24410D81" w:rsidR="00F57D41" w:rsidRPr="00486C40" w:rsidRDefault="00486C40" w:rsidP="00486C40">
      <w:pPr>
        <w:pStyle w:val="Titre1"/>
      </w:pPr>
      <w:r w:rsidRPr="00486C40">
        <w:t xml:space="preserve">1 - </w:t>
      </w:r>
      <w:r w:rsidR="00CB72CB">
        <w:t>Annexes</w:t>
      </w:r>
    </w:p>
    <w:p w14:paraId="638B5D74" w14:textId="7034F004" w:rsidR="00486C40" w:rsidRPr="00486C40" w:rsidRDefault="00486C40" w:rsidP="00486C40">
      <w:pPr>
        <w:pStyle w:val="Titre2"/>
      </w:pPr>
      <w:r w:rsidRPr="00486C40">
        <w:t xml:space="preserve">1.1 </w:t>
      </w:r>
      <w:r w:rsidR="00CB72CB">
        <w:t>–</w:t>
      </w:r>
      <w:r w:rsidRPr="00486C40">
        <w:t xml:space="preserve"> </w:t>
      </w:r>
      <w:r w:rsidR="00CB72CB">
        <w:t>Prototypes de page WEB</w:t>
      </w:r>
      <w:r w:rsidRPr="00486C40">
        <w:t xml:space="preserve"> </w:t>
      </w:r>
    </w:p>
    <w:p w14:paraId="29B33FB5" w14:textId="77777777" w:rsidR="00CB72CB" w:rsidRDefault="00CB72CB" w:rsidP="00CB72CB">
      <w:pPr>
        <w:keepNext/>
      </w:pPr>
      <w:r>
        <w:rPr>
          <w:noProof/>
        </w:rPr>
        <w:drawing>
          <wp:inline distT="0" distB="0" distL="0" distR="0" wp14:anchorId="4DBE4419" wp14:editId="1747462E">
            <wp:extent cx="5754370" cy="429133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4370" cy="4291330"/>
                    </a:xfrm>
                    <a:prstGeom prst="rect">
                      <a:avLst/>
                    </a:prstGeom>
                    <a:noFill/>
                    <a:ln>
                      <a:noFill/>
                    </a:ln>
                  </pic:spPr>
                </pic:pic>
              </a:graphicData>
            </a:graphic>
          </wp:inline>
        </w:drawing>
      </w:r>
    </w:p>
    <w:p w14:paraId="5C9FC537" w14:textId="77777777" w:rsidR="00CB72CB" w:rsidRDefault="00CB72CB" w:rsidP="00CB72CB">
      <w:pPr>
        <w:pStyle w:val="Lgende"/>
        <w:rPr>
          <w:noProof/>
        </w:rPr>
      </w:pPr>
      <w:r>
        <w:t xml:space="preserve">Figure </w:t>
      </w:r>
      <w:r>
        <w:fldChar w:fldCharType="begin"/>
      </w:r>
      <w:r>
        <w:instrText xml:space="preserve"> SEQ Figure \* ARABIC </w:instrText>
      </w:r>
      <w:r>
        <w:fldChar w:fldCharType="separate"/>
      </w:r>
      <w:r>
        <w:rPr>
          <w:noProof/>
        </w:rPr>
        <w:t>13</w:t>
      </w:r>
      <w:r>
        <w:rPr>
          <w:noProof/>
        </w:rPr>
        <w:fldChar w:fldCharType="end"/>
      </w:r>
      <w:r>
        <w:rPr>
          <w:noProof/>
        </w:rPr>
        <w:t xml:space="preserve"> Page d'acceuil du site Proxidej</w:t>
      </w:r>
    </w:p>
    <w:p w14:paraId="785DAD3D" w14:textId="77777777" w:rsidR="00CB72CB" w:rsidRPr="006E0AA7" w:rsidRDefault="00CB72CB" w:rsidP="00CB72CB">
      <w:r>
        <w:t>La page de connexion sera une étape obligatoire pour accéder aux autres pages du site. Au cas ou la gérante, perd ses identifiants, nous pourrons lui redonner avec la page de renvoie de mot de passe.</w:t>
      </w:r>
    </w:p>
    <w:p w14:paraId="3CCBEA55" w14:textId="77777777" w:rsidR="00CB72CB" w:rsidRDefault="00CB72CB" w:rsidP="00CB72CB">
      <w:pPr>
        <w:keepNext/>
      </w:pPr>
      <w:r>
        <w:rPr>
          <w:noProof/>
        </w:rPr>
        <w:lastRenderedPageBreak/>
        <w:drawing>
          <wp:inline distT="0" distB="0" distL="0" distR="0" wp14:anchorId="245C170C" wp14:editId="7BECF402">
            <wp:extent cx="5754370" cy="2572512"/>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34266"/>
                    <a:stretch/>
                  </pic:blipFill>
                  <pic:spPr bwMode="auto">
                    <a:xfrm>
                      <a:off x="0" y="0"/>
                      <a:ext cx="5754370" cy="2572512"/>
                    </a:xfrm>
                    <a:prstGeom prst="rect">
                      <a:avLst/>
                    </a:prstGeom>
                    <a:noFill/>
                    <a:ln>
                      <a:noFill/>
                    </a:ln>
                    <a:extLst>
                      <a:ext uri="{53640926-AAD7-44D8-BBD7-CCE9431645EC}">
                        <a14:shadowObscured xmlns:a14="http://schemas.microsoft.com/office/drawing/2010/main"/>
                      </a:ext>
                    </a:extLst>
                  </pic:spPr>
                </pic:pic>
              </a:graphicData>
            </a:graphic>
          </wp:inline>
        </w:drawing>
      </w:r>
    </w:p>
    <w:p w14:paraId="75E98B61" w14:textId="77777777" w:rsidR="00CB72CB" w:rsidRDefault="00CB72CB" w:rsidP="00CB72CB">
      <w:pPr>
        <w:pStyle w:val="Lgende"/>
        <w:rPr>
          <w:noProof/>
        </w:rPr>
      </w:pPr>
      <w:r>
        <w:t xml:space="preserve">Figure </w:t>
      </w:r>
      <w:r>
        <w:fldChar w:fldCharType="begin"/>
      </w:r>
      <w:r>
        <w:instrText xml:space="preserve"> SEQ Figure \* ARABIC </w:instrText>
      </w:r>
      <w:r>
        <w:fldChar w:fldCharType="separate"/>
      </w:r>
      <w:r>
        <w:rPr>
          <w:noProof/>
        </w:rPr>
        <w:t>14</w:t>
      </w:r>
      <w:r>
        <w:rPr>
          <w:noProof/>
        </w:rPr>
        <w:fldChar w:fldCharType="end"/>
      </w:r>
      <w:r>
        <w:rPr>
          <w:noProof/>
        </w:rPr>
        <w:t xml:space="preserve"> Page de connexion</w:t>
      </w:r>
    </w:p>
    <w:p w14:paraId="1B94F38A" w14:textId="77777777" w:rsidR="00CB72CB" w:rsidRPr="00EC0A01" w:rsidRDefault="00CB72CB" w:rsidP="00CB72CB">
      <w:r>
        <w:t>La page ci-dessous permettra de renvoyer le mot de passe de l’utilisateur lié selon l’adresse mail donné. Cette page n’est qu’accessible que si nous cliquons sur « Mot de passe oublié ? ».</w:t>
      </w:r>
    </w:p>
    <w:p w14:paraId="3C4FACCE" w14:textId="77777777" w:rsidR="00CB72CB" w:rsidRDefault="00CB72CB" w:rsidP="00CB72CB">
      <w:pPr>
        <w:keepNext/>
      </w:pPr>
      <w:r>
        <w:rPr>
          <w:noProof/>
        </w:rPr>
        <w:drawing>
          <wp:inline distT="0" distB="0" distL="0" distR="0" wp14:anchorId="4C59E9F6" wp14:editId="30715850">
            <wp:extent cx="5754370" cy="2609088"/>
            <wp:effectExtent l="0" t="0" r="0" b="127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33331"/>
                    <a:stretch/>
                  </pic:blipFill>
                  <pic:spPr bwMode="auto">
                    <a:xfrm>
                      <a:off x="0" y="0"/>
                      <a:ext cx="5754370" cy="2609088"/>
                    </a:xfrm>
                    <a:prstGeom prst="rect">
                      <a:avLst/>
                    </a:prstGeom>
                    <a:noFill/>
                    <a:ln>
                      <a:noFill/>
                    </a:ln>
                    <a:extLst>
                      <a:ext uri="{53640926-AAD7-44D8-BBD7-CCE9431645EC}">
                        <a14:shadowObscured xmlns:a14="http://schemas.microsoft.com/office/drawing/2010/main"/>
                      </a:ext>
                    </a:extLst>
                  </pic:spPr>
                </pic:pic>
              </a:graphicData>
            </a:graphic>
          </wp:inline>
        </w:drawing>
      </w:r>
    </w:p>
    <w:p w14:paraId="57A5331A" w14:textId="77777777" w:rsidR="00CB72CB" w:rsidRDefault="00CB72CB" w:rsidP="00CB72CB">
      <w:pPr>
        <w:pStyle w:val="Lgende"/>
        <w:rPr>
          <w:noProof/>
        </w:rPr>
      </w:pPr>
      <w:r>
        <w:t xml:space="preserve">Figure </w:t>
      </w:r>
      <w:r>
        <w:fldChar w:fldCharType="begin"/>
      </w:r>
      <w:r>
        <w:instrText xml:space="preserve"> SEQ Figure \* ARABIC </w:instrText>
      </w:r>
      <w:r>
        <w:fldChar w:fldCharType="separate"/>
      </w:r>
      <w:r>
        <w:rPr>
          <w:noProof/>
        </w:rPr>
        <w:t>15</w:t>
      </w:r>
      <w:r>
        <w:rPr>
          <w:noProof/>
        </w:rPr>
        <w:fldChar w:fldCharType="end"/>
      </w:r>
      <w:r>
        <w:rPr>
          <w:noProof/>
        </w:rPr>
        <w:t xml:space="preserve"> Page de renvoie de mot de passe</w:t>
      </w:r>
    </w:p>
    <w:p w14:paraId="77A6453B" w14:textId="77777777" w:rsidR="00CB72CB" w:rsidRDefault="00CB72CB" w:rsidP="00CB72CB">
      <w:r>
        <w:t xml:space="preserve">La page « Profil », nous permet de faire des modifications sur son compte. Tels que : </w:t>
      </w:r>
    </w:p>
    <w:p w14:paraId="40BAF201" w14:textId="77777777" w:rsidR="00CB72CB" w:rsidRDefault="00CB72CB" w:rsidP="00CB72CB">
      <w:pPr>
        <w:pStyle w:val="Paragraphedeliste"/>
        <w:numPr>
          <w:ilvl w:val="0"/>
          <w:numId w:val="4"/>
        </w:numPr>
      </w:pPr>
      <w:r>
        <w:t>Changement de mot de passe</w:t>
      </w:r>
    </w:p>
    <w:p w14:paraId="5EE2D6B8" w14:textId="77777777" w:rsidR="00CB72CB" w:rsidRDefault="00CB72CB" w:rsidP="00CB72CB">
      <w:pPr>
        <w:pStyle w:val="Paragraphedeliste"/>
        <w:numPr>
          <w:ilvl w:val="0"/>
          <w:numId w:val="4"/>
        </w:numPr>
      </w:pPr>
      <w:r>
        <w:t>Changement de l’adresse mail</w:t>
      </w:r>
    </w:p>
    <w:p w14:paraId="3F544030" w14:textId="77777777" w:rsidR="00CB72CB" w:rsidRDefault="00CB72CB" w:rsidP="00CB72CB">
      <w:pPr>
        <w:pStyle w:val="Paragraphedeliste"/>
        <w:numPr>
          <w:ilvl w:val="0"/>
          <w:numId w:val="4"/>
        </w:numPr>
      </w:pPr>
      <w:r>
        <w:t>Modifier le nombre de relevés par page par défaut</w:t>
      </w:r>
    </w:p>
    <w:p w14:paraId="1E2F4822" w14:textId="77777777" w:rsidR="00CB72CB" w:rsidRDefault="00CB72CB" w:rsidP="00CB72CB">
      <w:r>
        <w:t>Cette page est accessible en cliquant sur son « Nom Prénom » situé en haut à droite de chaque page après s’être connecté.</w:t>
      </w:r>
    </w:p>
    <w:p w14:paraId="16EEF9E6" w14:textId="77777777" w:rsidR="00CB72CB" w:rsidRDefault="00CB72CB" w:rsidP="00CB72CB">
      <w:pPr>
        <w:keepNext/>
      </w:pPr>
      <w:r>
        <w:rPr>
          <w:noProof/>
        </w:rPr>
        <w:lastRenderedPageBreak/>
        <w:drawing>
          <wp:inline distT="0" distB="0" distL="0" distR="0" wp14:anchorId="0755B5A8" wp14:editId="7E26912B">
            <wp:extent cx="5754370" cy="3913505"/>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4370" cy="3913505"/>
                    </a:xfrm>
                    <a:prstGeom prst="rect">
                      <a:avLst/>
                    </a:prstGeom>
                    <a:noFill/>
                    <a:ln>
                      <a:noFill/>
                    </a:ln>
                  </pic:spPr>
                </pic:pic>
              </a:graphicData>
            </a:graphic>
          </wp:inline>
        </w:drawing>
      </w:r>
    </w:p>
    <w:p w14:paraId="68F5B336" w14:textId="77777777" w:rsidR="00CB72CB" w:rsidRDefault="00CB72CB" w:rsidP="00CB72CB">
      <w:pPr>
        <w:pStyle w:val="Lgende"/>
      </w:pPr>
      <w:r>
        <w:t xml:space="preserve">Figure </w:t>
      </w:r>
      <w:r>
        <w:fldChar w:fldCharType="begin"/>
      </w:r>
      <w:r>
        <w:instrText xml:space="preserve"> SEQ Figure \* ARABIC </w:instrText>
      </w:r>
      <w:r>
        <w:fldChar w:fldCharType="separate"/>
      </w:r>
      <w:r>
        <w:rPr>
          <w:noProof/>
        </w:rPr>
        <w:t>16</w:t>
      </w:r>
      <w:r>
        <w:rPr>
          <w:noProof/>
        </w:rPr>
        <w:fldChar w:fldCharType="end"/>
      </w:r>
      <w:r>
        <w:rPr>
          <w:noProof/>
        </w:rPr>
        <w:t xml:space="preserve"> Page de paramètre</w:t>
      </w:r>
    </w:p>
    <w:p w14:paraId="34E90379" w14:textId="77777777" w:rsidR="00CB72CB" w:rsidRPr="00EC0A01" w:rsidRDefault="00CB72CB" w:rsidP="00CB72CB">
      <w:r>
        <w:t xml:space="preserve"> </w:t>
      </w:r>
    </w:p>
    <w:p w14:paraId="6A36FF2A" w14:textId="77777777" w:rsidR="00CB72CB" w:rsidRPr="0043641E" w:rsidRDefault="00CB72CB" w:rsidP="00CB72CB">
      <w:r>
        <w:t>La page de livraison possède une map. Nous avons un overlay en haut à droite qui nous permet de choisir d’afficher ou non, les points et le trajet d’une livraison. Les trajets sont triés selon les jours.</w:t>
      </w:r>
    </w:p>
    <w:p w14:paraId="5AE7CFAA" w14:textId="77777777" w:rsidR="00CB72CB" w:rsidRDefault="00CB72CB" w:rsidP="00CB72CB">
      <w:pPr>
        <w:keepNext/>
        <w:spacing w:before="0" w:line="259" w:lineRule="auto"/>
        <w:jc w:val="left"/>
      </w:pPr>
      <w:r>
        <w:rPr>
          <w:noProof/>
        </w:rPr>
        <w:lastRenderedPageBreak/>
        <w:drawing>
          <wp:inline distT="0" distB="0" distL="0" distR="0" wp14:anchorId="289C2618" wp14:editId="096E29C9">
            <wp:extent cx="5754370" cy="514477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370" cy="5144770"/>
                    </a:xfrm>
                    <a:prstGeom prst="rect">
                      <a:avLst/>
                    </a:prstGeom>
                    <a:noFill/>
                    <a:ln>
                      <a:noFill/>
                    </a:ln>
                  </pic:spPr>
                </pic:pic>
              </a:graphicData>
            </a:graphic>
          </wp:inline>
        </w:drawing>
      </w:r>
    </w:p>
    <w:p w14:paraId="0A168BB2" w14:textId="77777777" w:rsidR="00CB72CB" w:rsidRDefault="00CB72CB" w:rsidP="00CB72CB">
      <w:pPr>
        <w:pStyle w:val="Lgende"/>
        <w:jc w:val="left"/>
        <w:rPr>
          <w:noProof/>
        </w:rPr>
      </w:pPr>
      <w:r>
        <w:t xml:space="preserve">Figure </w:t>
      </w:r>
      <w:r>
        <w:fldChar w:fldCharType="begin"/>
      </w:r>
      <w:r>
        <w:instrText xml:space="preserve"> SEQ Figure \* ARABIC </w:instrText>
      </w:r>
      <w:r>
        <w:fldChar w:fldCharType="separate"/>
      </w:r>
      <w:r>
        <w:rPr>
          <w:noProof/>
        </w:rPr>
        <w:t>17</w:t>
      </w:r>
      <w:r>
        <w:rPr>
          <w:noProof/>
        </w:rPr>
        <w:fldChar w:fldCharType="end"/>
      </w:r>
      <w:r>
        <w:rPr>
          <w:noProof/>
        </w:rPr>
        <w:t xml:space="preserve"> Page de suivi avec l'overlay</w:t>
      </w:r>
    </w:p>
    <w:p w14:paraId="1DF9E476" w14:textId="77777777" w:rsidR="00CB72CB" w:rsidRPr="0043641E" w:rsidRDefault="00CB72CB" w:rsidP="00CB72CB">
      <w:r>
        <w:t>La page permettant la surveillance de la chambre froide, nous permet de trier les données selon la date. Dans notre graphique, nous possédons les valeurs de la journée par tranche de cinq minutes, soit 288 valeurs.</w:t>
      </w:r>
    </w:p>
    <w:p w14:paraId="16BE5092" w14:textId="77777777" w:rsidR="00CB72CB" w:rsidRDefault="00CB72CB" w:rsidP="00CB72CB">
      <w:pPr>
        <w:pStyle w:val="Lgende"/>
        <w:keepNext/>
        <w:jc w:val="left"/>
      </w:pPr>
      <w:r>
        <w:rPr>
          <w:noProof/>
        </w:rPr>
        <w:lastRenderedPageBreak/>
        <w:drawing>
          <wp:inline distT="0" distB="0" distL="0" distR="0" wp14:anchorId="6245A6EF" wp14:editId="25221164">
            <wp:extent cx="5730949" cy="4141794"/>
            <wp:effectExtent l="0" t="0" r="317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6551" cy="4189205"/>
                    </a:xfrm>
                    <a:prstGeom prst="rect">
                      <a:avLst/>
                    </a:prstGeom>
                    <a:noFill/>
                    <a:ln>
                      <a:noFill/>
                    </a:ln>
                  </pic:spPr>
                </pic:pic>
              </a:graphicData>
            </a:graphic>
          </wp:inline>
        </w:drawing>
      </w:r>
    </w:p>
    <w:p w14:paraId="1E25B261" w14:textId="77777777" w:rsidR="00CB72CB" w:rsidRDefault="00CB72CB" w:rsidP="00CB72CB">
      <w:pPr>
        <w:pStyle w:val="Lgende"/>
        <w:jc w:val="left"/>
        <w:rPr>
          <w:noProof/>
        </w:rPr>
      </w:pPr>
      <w:r>
        <w:t xml:space="preserve">Figure </w:t>
      </w:r>
      <w:r>
        <w:fldChar w:fldCharType="begin"/>
      </w:r>
      <w:r>
        <w:instrText xml:space="preserve"> SEQ Figure \* ARABIC </w:instrText>
      </w:r>
      <w:r>
        <w:fldChar w:fldCharType="separate"/>
      </w:r>
      <w:r>
        <w:rPr>
          <w:noProof/>
        </w:rPr>
        <w:t>18</w:t>
      </w:r>
      <w:r>
        <w:rPr>
          <w:noProof/>
        </w:rPr>
        <w:fldChar w:fldCharType="end"/>
      </w:r>
      <w:r>
        <w:rPr>
          <w:noProof/>
        </w:rPr>
        <w:t xml:space="preserve"> Page de surveillance de la chambre froide</w:t>
      </w:r>
    </w:p>
    <w:p w14:paraId="2738F5B4" w14:textId="77777777" w:rsidR="00CB72CB" w:rsidRPr="00ED11FD" w:rsidRDefault="00CB72CB" w:rsidP="00CB72CB">
      <w:r>
        <w:t>La page de l’historique permettra de voir les valeurs de la base de données. Selon soit, les valeurs de la chambre froide, soit les suivies de livraison. Nous pouvons choisir le nombre de relevés sur la page.</w:t>
      </w:r>
    </w:p>
    <w:p w14:paraId="4F36B249" w14:textId="77777777" w:rsidR="00CB72CB" w:rsidRDefault="00CB72CB" w:rsidP="00CB72CB">
      <w:pPr>
        <w:keepNext/>
        <w:spacing w:before="0" w:line="259" w:lineRule="auto"/>
        <w:jc w:val="left"/>
      </w:pPr>
      <w:r>
        <w:rPr>
          <w:noProof/>
        </w:rPr>
        <w:lastRenderedPageBreak/>
        <w:drawing>
          <wp:inline distT="0" distB="0" distL="0" distR="0" wp14:anchorId="2701F8C1" wp14:editId="11B0CC46">
            <wp:extent cx="5754370" cy="4827905"/>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4370" cy="4827905"/>
                    </a:xfrm>
                    <a:prstGeom prst="rect">
                      <a:avLst/>
                    </a:prstGeom>
                    <a:noFill/>
                    <a:ln>
                      <a:noFill/>
                    </a:ln>
                  </pic:spPr>
                </pic:pic>
              </a:graphicData>
            </a:graphic>
          </wp:inline>
        </w:drawing>
      </w:r>
    </w:p>
    <w:p w14:paraId="006287B2" w14:textId="77777777" w:rsidR="00CB72CB" w:rsidRDefault="00CB72CB" w:rsidP="00CB72CB">
      <w:pPr>
        <w:pStyle w:val="Lgende"/>
        <w:jc w:val="left"/>
      </w:pPr>
      <w:r>
        <w:t xml:space="preserve">Figure </w:t>
      </w:r>
      <w:r>
        <w:fldChar w:fldCharType="begin"/>
      </w:r>
      <w:r>
        <w:instrText xml:space="preserve"> SEQ Figure \* ARABIC </w:instrText>
      </w:r>
      <w:r>
        <w:fldChar w:fldCharType="separate"/>
      </w:r>
      <w:r>
        <w:rPr>
          <w:noProof/>
        </w:rPr>
        <w:t>19</w:t>
      </w:r>
      <w:r>
        <w:rPr>
          <w:noProof/>
        </w:rPr>
        <w:fldChar w:fldCharType="end"/>
      </w:r>
      <w:r>
        <w:t>Page historique pour les valeurs de la chambre froide</w:t>
      </w:r>
    </w:p>
    <w:p w14:paraId="5EFC5DBA" w14:textId="77777777" w:rsidR="00CB72CB" w:rsidRDefault="00CB72CB" w:rsidP="00CB72CB">
      <w:pPr>
        <w:keepNext/>
        <w:spacing w:before="0" w:line="259" w:lineRule="auto"/>
        <w:jc w:val="left"/>
      </w:pPr>
      <w:r>
        <w:rPr>
          <w:noProof/>
        </w:rPr>
        <w:lastRenderedPageBreak/>
        <w:drawing>
          <wp:inline distT="0" distB="0" distL="0" distR="0" wp14:anchorId="469949D5" wp14:editId="01B25742">
            <wp:extent cx="5754370" cy="480377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4370" cy="4803775"/>
                    </a:xfrm>
                    <a:prstGeom prst="rect">
                      <a:avLst/>
                    </a:prstGeom>
                    <a:noFill/>
                    <a:ln>
                      <a:noFill/>
                    </a:ln>
                  </pic:spPr>
                </pic:pic>
              </a:graphicData>
            </a:graphic>
          </wp:inline>
        </w:drawing>
      </w:r>
    </w:p>
    <w:p w14:paraId="12A48CE7" w14:textId="77777777" w:rsidR="00CB72CB" w:rsidRPr="00D0542A" w:rsidRDefault="00CB72CB" w:rsidP="00CB72CB">
      <w:pPr>
        <w:pStyle w:val="Lgende"/>
        <w:jc w:val="left"/>
      </w:pPr>
      <w:r>
        <w:t xml:space="preserve">Figure </w:t>
      </w:r>
      <w:r>
        <w:fldChar w:fldCharType="begin"/>
      </w:r>
      <w:r>
        <w:instrText xml:space="preserve"> SEQ Figure \* ARABIC </w:instrText>
      </w:r>
      <w:r>
        <w:fldChar w:fldCharType="separate"/>
      </w:r>
      <w:r>
        <w:rPr>
          <w:noProof/>
        </w:rPr>
        <w:t>20</w:t>
      </w:r>
      <w:r>
        <w:rPr>
          <w:noProof/>
        </w:rPr>
        <w:fldChar w:fldCharType="end"/>
      </w:r>
      <w:r>
        <w:t xml:space="preserve"> Page d'historique selon les suivie de livraison</w:t>
      </w:r>
    </w:p>
    <w:p w14:paraId="61D3D98B" w14:textId="650E7B8D" w:rsidR="00F57D41" w:rsidRDefault="00F57D41"/>
    <w:p w14:paraId="174D8D3A" w14:textId="77777777" w:rsidR="00F57D41" w:rsidRDefault="00F57D41"/>
    <w:p w14:paraId="152FBAD9" w14:textId="77777777" w:rsidR="00F57D41" w:rsidRDefault="00F57D41"/>
    <w:p w14:paraId="631FC2F7" w14:textId="77777777" w:rsidR="00F57D41" w:rsidRDefault="00F57D41"/>
    <w:p w14:paraId="5487570B" w14:textId="77777777" w:rsidR="00F57D41" w:rsidRDefault="00F57D41"/>
    <w:p w14:paraId="67232E9D" w14:textId="77777777" w:rsidR="00F57D41" w:rsidRDefault="00F57D41"/>
    <w:p w14:paraId="4BC03346" w14:textId="77777777" w:rsidR="00F57D41" w:rsidRDefault="00F57D41"/>
    <w:p w14:paraId="277BD009" w14:textId="77777777" w:rsidR="00F57D41" w:rsidRDefault="00F57D41"/>
    <w:p w14:paraId="53E8A74F" w14:textId="77777777" w:rsidR="00F57D41" w:rsidRDefault="00F57D41"/>
    <w:p w14:paraId="1F676AD3" w14:textId="77777777" w:rsidR="00F57D41" w:rsidRDefault="00F57D41"/>
    <w:p w14:paraId="5D79F46C" w14:textId="77777777" w:rsidR="00F57D41" w:rsidRDefault="00F57D41"/>
    <w:p w14:paraId="2AA2AFEC" w14:textId="77777777" w:rsidR="00F57D41" w:rsidRDefault="00F57D41"/>
    <w:p w14:paraId="3E43BEA9" w14:textId="77777777" w:rsidR="00F57D41" w:rsidRDefault="00F57D41"/>
    <w:p w14:paraId="47F62FA3" w14:textId="77777777" w:rsidR="00F57D41" w:rsidRDefault="00F57D41"/>
    <w:p w14:paraId="4A8E5CAD" w14:textId="77777777" w:rsidR="00F57D41" w:rsidRDefault="00F57D41"/>
    <w:p w14:paraId="5286383B" w14:textId="77777777" w:rsidR="00F57D41" w:rsidRDefault="00F57D41"/>
    <w:p w14:paraId="0228120B" w14:textId="77777777" w:rsidR="00F57D41" w:rsidRDefault="00F57D41"/>
    <w:p w14:paraId="5648E4F8" w14:textId="77777777" w:rsidR="00F57D41" w:rsidRDefault="00F57D41"/>
    <w:p w14:paraId="4584E80B" w14:textId="77777777" w:rsidR="00F57D41" w:rsidRDefault="00F57D41"/>
    <w:p w14:paraId="16C6D8B2" w14:textId="77777777" w:rsidR="00F57D41" w:rsidRDefault="00F57D41"/>
    <w:p w14:paraId="6573F150" w14:textId="77777777" w:rsidR="00F57D41" w:rsidRDefault="00F57D41"/>
    <w:p w14:paraId="2BFD834C" w14:textId="77777777" w:rsidR="00F57D41" w:rsidRDefault="00F57D41"/>
    <w:p w14:paraId="37A2D067" w14:textId="77777777" w:rsidR="00F57D41" w:rsidRDefault="00F57D41"/>
    <w:p w14:paraId="7C21D86E" w14:textId="77777777" w:rsidR="00F57D41" w:rsidRDefault="00F57D41"/>
    <w:p w14:paraId="3978EC12" w14:textId="77777777" w:rsidR="00F57D41" w:rsidRDefault="00F57D41"/>
    <w:p w14:paraId="6F054EF8" w14:textId="77777777" w:rsidR="00F57D41" w:rsidRDefault="00F57D41"/>
    <w:p w14:paraId="39B37788" w14:textId="77777777" w:rsidR="00F57D41" w:rsidRDefault="00F57D41"/>
    <w:sectPr w:rsidR="00F57D41" w:rsidSect="00F57D41">
      <w:headerReference w:type="default" r:id="rId18"/>
      <w:footerReference w:type="default" r:id="rId1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1F932D" w14:textId="77777777" w:rsidR="002E3503" w:rsidRDefault="002E3503" w:rsidP="00F57D41">
      <w:pPr>
        <w:spacing w:before="0" w:after="0"/>
      </w:pPr>
      <w:r>
        <w:separator/>
      </w:r>
    </w:p>
  </w:endnote>
  <w:endnote w:type="continuationSeparator" w:id="0">
    <w:p w14:paraId="1A385664" w14:textId="77777777" w:rsidR="002E3503" w:rsidRDefault="002E3503" w:rsidP="00F57D4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997C" w14:textId="24838C88" w:rsidR="00F57D41" w:rsidRDefault="00394CB4">
    <w:pPr>
      <w:pStyle w:val="Pieddepage"/>
    </w:pPr>
    <w:fldSimple w:instr=" DATE   \* MERGEFORMAT ">
      <w:r w:rsidR="00CB72CB">
        <w:rPr>
          <w:noProof/>
        </w:rPr>
        <w:t>04/05/2020</w:t>
      </w:r>
    </w:fldSimple>
    <w:r w:rsidR="00F57D41">
      <w:ptab w:relativeTo="margin" w:alignment="center" w:leader="none"/>
    </w:r>
    <w:r w:rsidR="00F57D41" w:rsidRPr="00F57D41">
      <w:t xml:space="preserve"> </w:t>
    </w:r>
    <w:r w:rsidR="00F57D41">
      <w:t xml:space="preserve">FLENET, BORIBOUN, ENET </w:t>
    </w:r>
    <w:r w:rsidR="00F57D41">
      <w:ptab w:relativeTo="margin" w:alignment="right" w:leader="none"/>
    </w:r>
    <w:r w:rsidR="00F57D41">
      <w:fldChar w:fldCharType="begin"/>
    </w:r>
    <w:r w:rsidR="00F57D41">
      <w:instrText xml:space="preserve"> PAGE  \* Arabic  \* MERGEFORMAT </w:instrText>
    </w:r>
    <w:r w:rsidR="00F57D41">
      <w:fldChar w:fldCharType="separate"/>
    </w:r>
    <w:r w:rsidR="00F57D41">
      <w:rPr>
        <w:noProof/>
      </w:rPr>
      <w:t>1</w:t>
    </w:r>
    <w:r w:rsidR="00F57D41">
      <w:fldChar w:fldCharType="end"/>
    </w:r>
    <w:r w:rsidR="00F57D41">
      <w:t>/</w:t>
    </w:r>
    <w:fldSimple w:instr=" NUMPAGES  \* Arabic  \* MERGEFORMAT ">
      <w:r w:rsidR="00F57D41">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194C33" w14:textId="77777777" w:rsidR="002E3503" w:rsidRDefault="002E3503" w:rsidP="00F57D41">
      <w:pPr>
        <w:spacing w:before="0" w:after="0"/>
      </w:pPr>
      <w:r>
        <w:separator/>
      </w:r>
    </w:p>
  </w:footnote>
  <w:footnote w:type="continuationSeparator" w:id="0">
    <w:p w14:paraId="08DC846A" w14:textId="77777777" w:rsidR="002E3503" w:rsidRDefault="002E3503" w:rsidP="00F57D4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0D0BA" w14:textId="77777777" w:rsidR="00F57D41" w:rsidRDefault="00486C40">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7" name="Image 7"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rsidR="00F57D41">
      <w:ptab w:relativeTo="margin" w:alignment="center" w:leader="none"/>
    </w:r>
    <w:r w:rsidR="00F57D41" w:rsidRPr="00486C40">
      <w:rPr>
        <w:b/>
        <w:bCs/>
        <w:szCs w:val="24"/>
      </w:rPr>
      <w:t>SFL2</w:t>
    </w:r>
    <w:r w:rsidR="00F57D41">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D91F67"/>
    <w:multiLevelType w:val="hybridMultilevel"/>
    <w:tmpl w:val="BA144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90C55"/>
    <w:rsid w:val="000B4830"/>
    <w:rsid w:val="002E3503"/>
    <w:rsid w:val="00394CB4"/>
    <w:rsid w:val="00486C40"/>
    <w:rsid w:val="00880EB0"/>
    <w:rsid w:val="009A4C19"/>
    <w:rsid w:val="009F3C73"/>
    <w:rsid w:val="00A97146"/>
    <w:rsid w:val="00CB72CB"/>
    <w:rsid w:val="00F57D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DF5C8"/>
  <w15:chartTrackingRefBased/>
  <w15:docId w15:val="{CFE0254C-3857-4398-A1DF-617FBFBB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uiPriority w:val="9"/>
    <w:unhideWhenUsed/>
    <w:qFormat/>
    <w:rsid w:val="000B4830"/>
    <w:pPr>
      <w:keepNext/>
      <w:keepLines/>
      <w:spacing w:before="40" w:after="0"/>
      <w:outlineLvl w:val="1"/>
    </w:pPr>
    <w:rPr>
      <w:rFonts w:asciiTheme="majorHAnsi" w:eastAsiaTheme="majorEastAsia" w:hAnsiTheme="majorHAnsi" w:cstheme="majorBidi"/>
      <w:color w:val="E7A207"/>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0B4830"/>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paragraph" w:styleId="Lgende">
    <w:name w:val="caption"/>
    <w:basedOn w:val="Normal"/>
    <w:next w:val="Normal"/>
    <w:uiPriority w:val="35"/>
    <w:unhideWhenUsed/>
    <w:qFormat/>
    <w:rsid w:val="00CB72CB"/>
    <w:pPr>
      <w:spacing w:before="0" w:after="200"/>
    </w:pPr>
    <w:rPr>
      <w:i/>
      <w:iCs/>
      <w:color w:val="A30233"/>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3.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303</Words>
  <Characters>1668</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FLENET Matthew</dc:creator>
  <cp:keywords/>
  <dc:description/>
  <cp:lastModifiedBy>Steven BORIBOUN</cp:lastModifiedBy>
  <cp:revision>3</cp:revision>
  <dcterms:created xsi:type="dcterms:W3CDTF">2020-05-04T14:10:00Z</dcterms:created>
  <dcterms:modified xsi:type="dcterms:W3CDTF">2020-05-04T14:24:00Z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