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9191B3B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494EBC">
        <w:t>e</w:t>
      </w:r>
      <w:r w:rsidR="006B0754">
        <w:t>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1654EC67" w14:textId="284E63CB" w:rsidR="00931257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9458207" w:history="1">
            <w:r w:rsidR="00931257" w:rsidRPr="00071666">
              <w:rPr>
                <w:rStyle w:val="Collegamentoipertestuale"/>
                <w:noProof/>
              </w:rPr>
              <w:t>Study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_Toc29458207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52FDF49F" w14:textId="237FE11B" w:rsidR="00931257" w:rsidRDefault="00887A4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08" w:history="1">
            <w:r w:rsidR="00931257" w:rsidRPr="00071666">
              <w:rPr>
                <w:rStyle w:val="Collegamentoipertestuale"/>
                <w:noProof/>
              </w:rPr>
              <w:t>Application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_Toc29458208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39E635B" w14:textId="5DC925E4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09" w:history="1">
            <w:r w:rsidR="00931257" w:rsidRPr="00071666">
              <w:rPr>
                <w:rStyle w:val="Collegamentoipertestuale"/>
                <w:noProof/>
              </w:rPr>
              <w:t>Description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_Toc29458209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1E5693F8" w14:textId="1925E441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0" w:history="1">
            <w:r w:rsidR="00931257" w:rsidRPr="00071666">
              <w:rPr>
                <w:rStyle w:val="Collegamentoipertestuale"/>
                <w:noProof/>
              </w:rPr>
              <w:t>Load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_Toc29458210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A7758F2" w14:textId="179D29D0" w:rsidR="00931257" w:rsidRDefault="00887A4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1" w:history="1">
            <w:r w:rsidR="00931257" w:rsidRPr="00071666">
              <w:rPr>
                <w:rStyle w:val="Collegamentoipertestuale"/>
                <w:noProof/>
              </w:rPr>
              <w:t>Key-Value Model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_Toc29458211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4F9C4389" w14:textId="7E93D005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2" w:history="1">
            <w:r w:rsidR="00931257" w:rsidRPr="00071666">
              <w:rPr>
                <w:rStyle w:val="Collegamentoipertestuale"/>
                <w:noProof/>
                <w:shd w:val="clear" w:color="auto" w:fill="FFFFFF"/>
              </w:rPr>
              <w:t>Characteristics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_Toc29458212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38D7AFEB" w14:textId="7E65092F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3" w:history="1">
            <w:r w:rsidR="00931257" w:rsidRPr="00071666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_Toc29458213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4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45849958" w14:textId="7BB77DEA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4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_Toc29458214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4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0AFBB00B" w14:textId="2C34DD6C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5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_Toc29458215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4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49D5F20" w14:textId="6B801C3E" w:rsidR="00931257" w:rsidRDefault="00887A4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6" w:history="1">
            <w:r w:rsidR="00931257" w:rsidRPr="00071666">
              <w:rPr>
                <w:rStyle w:val="Collegamentoipertestuale"/>
                <w:noProof/>
              </w:rPr>
              <w:t>Entities Analyses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_Toc29458216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5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54573341" w14:textId="021C0887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7" w:history="1">
            <w:r w:rsidR="00931257" w:rsidRPr="00071666">
              <w:rPr>
                <w:rStyle w:val="Collegamentoipertestuale"/>
                <w:noProof/>
              </w:rPr>
              <w:t>User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_Toc29458217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5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30561C5B" w14:textId="38FCD9A7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8" w:history="1">
            <w:r w:rsidR="00931257" w:rsidRPr="00071666">
              <w:rPr>
                <w:rStyle w:val="Collegamentoipertestuale"/>
                <w:noProof/>
              </w:rPr>
              <w:t>Film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_Toc29458218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5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28A9D6E" w14:textId="5BFF40BF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9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_Toc29458219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4AC68503" w14:textId="14720B27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0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_Toc29458220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3CE9AE44" w14:textId="356E9216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1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_Toc29458221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6BCF28F0" w14:textId="393D1596" w:rsidR="00931257" w:rsidRDefault="00887A4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2" w:history="1">
            <w:r w:rsidR="00931257" w:rsidRPr="00071666">
              <w:rPr>
                <w:rStyle w:val="Collegamentoipertestuale"/>
                <w:noProof/>
              </w:rPr>
              <w:t>Conclusion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_Toc29458222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05626EE9" w14:textId="4696EFB4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3" w:history="1">
            <w:r w:rsidR="00931257" w:rsidRPr="00071666">
              <w:rPr>
                <w:rStyle w:val="Collegamentoipertestuale"/>
                <w:noProof/>
              </w:rPr>
              <w:t>Entities suited to a relational database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_Toc29458223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2C458D87" w14:textId="72EEE585" w:rsidR="00931257" w:rsidRDefault="00887A4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4" w:history="1">
            <w:r w:rsidR="00931257" w:rsidRPr="00071666">
              <w:rPr>
                <w:rStyle w:val="Collegamentoipertestuale"/>
                <w:noProof/>
              </w:rPr>
              <w:t>Key-Value recommended Entities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_Toc29458224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931257">
              <w:rPr>
                <w:noProof/>
                <w:webHidden/>
              </w:rPr>
              <w:t>7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69DF81D" w14:textId="2F0CBA54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1" w:name="_Toc29458207"/>
      <w:bookmarkEnd w:id="0"/>
      <w:r>
        <w:lastRenderedPageBreak/>
        <w:t>Study</w:t>
      </w:r>
      <w:bookmarkEnd w:id="1"/>
    </w:p>
    <w:p w14:paraId="61B587D3" w14:textId="4DB06E36" w:rsidR="00E3719A" w:rsidRDefault="00E3719A" w:rsidP="00E3719A">
      <w:pPr>
        <w:pStyle w:val="Titolo2"/>
      </w:pPr>
      <w:bookmarkStart w:id="2" w:name="_Toc29458208"/>
      <w:r>
        <w:t>Application</w:t>
      </w:r>
      <w:bookmarkEnd w:id="2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3" w:name="_Toc29458209"/>
      <w:r>
        <w:t>Description</w:t>
      </w:r>
      <w:bookmarkEnd w:id="3"/>
    </w:p>
    <w:p w14:paraId="7E65B366" w14:textId="350AE6BB" w:rsidR="00E3719A" w:rsidRPr="00E3719A" w:rsidRDefault="00494EBC" w:rsidP="00E3719A">
      <w:r>
        <w:t>PisaFlix is an application that helps people to find the best place</w:t>
      </w:r>
      <w:r w:rsidR="006F6C75">
        <w:t xml:space="preserve"> </w:t>
      </w:r>
      <w:r>
        <w:t xml:space="preserve">to watch a movie within Pisa. </w:t>
      </w:r>
      <w:r w:rsidR="0044672C">
        <w:t xml:space="preserve">It provides </w:t>
      </w:r>
      <w:r w:rsidR="00D0665B">
        <w:t>all of the information regarding cinemas</w:t>
      </w:r>
      <w:r w:rsidR="004376C5">
        <w:t>,</w:t>
      </w:r>
      <w:r w:rsidR="00D0665B">
        <w:t xml:space="preserve"> films that are going to be projected and projection schedules. Users can also express their opinion </w:t>
      </w:r>
      <w:r w:rsidR="00AE1214">
        <w:t>by writing</w:t>
      </w:r>
      <w:r w:rsidR="00D0665B">
        <w:t xml:space="preserve"> comments and </w:t>
      </w:r>
      <w:r w:rsidR="00AE1214">
        <w:t xml:space="preserve">adding </w:t>
      </w:r>
      <w:proofErr w:type="spellStart"/>
      <w:r w:rsidR="00D0665B">
        <w:t>favorites</w:t>
      </w:r>
      <w:proofErr w:type="spellEnd"/>
      <w:r w:rsidR="00D0665B">
        <w:t xml:space="preserve"> both to cinemas and films.</w:t>
      </w:r>
    </w:p>
    <w:p w14:paraId="6D7BF580" w14:textId="6E22CAC2" w:rsidR="00E3719A" w:rsidRDefault="00E3719A" w:rsidP="00E3719A">
      <w:pPr>
        <w:pStyle w:val="Titolo3"/>
      </w:pPr>
      <w:bookmarkStart w:id="4" w:name="_Toc29458210"/>
      <w:r>
        <w:t>Load</w:t>
      </w:r>
      <w:bookmarkEnd w:id="4"/>
    </w:p>
    <w:p w14:paraId="5F1087A3" w14:textId="53AFB678" w:rsidR="00715CB5" w:rsidRPr="00401CCC" w:rsidRDefault="00715CB5" w:rsidP="00401CCC">
      <w:r>
        <w:t>The following list contains some estimates useful to understand the order of magnitude of the load that will affect our application</w:t>
      </w:r>
      <w:r w:rsidR="00E230A6">
        <w:t>:</w:t>
      </w:r>
    </w:p>
    <w:p w14:paraId="0F253E93" w14:textId="71270FE7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>is a medium sized Italian city and</w:t>
      </w:r>
      <w:r w:rsidR="00AE1214">
        <w:t xml:space="preserve"> it</w:t>
      </w:r>
      <w:r w:rsidR="00970337">
        <w:t xml:space="preserve"> </w:t>
      </w:r>
      <w:r>
        <w:t>has a population of nearly 100</w:t>
      </w:r>
      <w:r w:rsidR="00E230A6" w:rsidRPr="00E230A6">
        <w:t>˙</w:t>
      </w:r>
      <w:r>
        <w:t xml:space="preserve">000 </w:t>
      </w:r>
      <w:r w:rsidR="003B3F50">
        <w:t>inhabitants</w:t>
      </w:r>
      <w:r w:rsidR="00715CB5">
        <w:t xml:space="preserve"> (including</w:t>
      </w:r>
      <w:r>
        <w:t xml:space="preserve"> </w:t>
      </w:r>
      <w:r w:rsidR="003B3F50">
        <w:t>foreign</w:t>
      </w:r>
      <w:r>
        <w:t xml:space="preserve"> students</w:t>
      </w:r>
      <w:r w:rsidR="00715CB5">
        <w:t>)</w:t>
      </w:r>
      <w:r>
        <w:t>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 in Italy goes to cinema </w:t>
      </w:r>
      <w:r w:rsidR="00715CB5">
        <w:t xml:space="preserve">at least </w:t>
      </w:r>
      <w:r w:rsidR="00970337">
        <w:t xml:space="preserve">once </w:t>
      </w:r>
      <w:r w:rsidR="003B3F50">
        <w:t>a</w:t>
      </w:r>
      <w:r w:rsidR="00970337">
        <w:t xml:space="preserve"> year.</w:t>
      </w:r>
    </w:p>
    <w:p w14:paraId="79B4A770" w14:textId="01E2006F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</w:t>
      </w:r>
      <w:r w:rsidR="00E230A6" w:rsidRPr="00E230A6">
        <w:rPr>
          <w:shd w:val="clear" w:color="auto" w:fill="FFFFFF"/>
        </w:rPr>
        <w:t>˙</w:t>
      </w:r>
      <w:r w:rsidRPr="00401CCC">
        <w:rPr>
          <w:shd w:val="clear" w:color="auto" w:fill="FFFFFF"/>
        </w:rPr>
        <w:t>000 daily active users.</w:t>
      </w:r>
    </w:p>
    <w:p w14:paraId="46BBDC38" w14:textId="2B3E3F87" w:rsidR="005C7585" w:rsidRPr="00401CCC" w:rsidRDefault="00107ED5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>Seven cinemas are located in Pisa</w:t>
      </w:r>
      <w:r w:rsidR="00970337" w:rsidRPr="00401CCC">
        <w:rPr>
          <w:shd w:val="clear" w:color="auto" w:fill="FFFFFF"/>
        </w:rPr>
        <w:t>, one of them</w:t>
      </w:r>
      <w:r>
        <w:rPr>
          <w:shd w:val="clear" w:color="auto" w:fill="FFFFFF"/>
        </w:rPr>
        <w:t xml:space="preserve"> has</w:t>
      </w:r>
      <w:r w:rsidR="00970337" w:rsidRPr="00401CCC">
        <w:rPr>
          <w:shd w:val="clear" w:color="auto" w:fill="FFFFFF"/>
        </w:rPr>
        <w:t xml:space="preserve">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179872D1" w:rsidR="00401CCC" w:rsidRDefault="00970337" w:rsidP="00401CCC">
      <w:pPr>
        <w:pStyle w:val="Paragrafoelenco"/>
        <w:numPr>
          <w:ilvl w:val="0"/>
          <w:numId w:val="43"/>
        </w:numPr>
      </w:pPr>
      <w:r>
        <w:t>Cinemas are open every day from 3:00 pm to 1:00 am</w:t>
      </w:r>
      <w:r w:rsidR="00107ED5">
        <w:t xml:space="preserve"> and we</w:t>
      </w:r>
      <w:r>
        <w:t xml:space="preserve"> estimate 5 </w:t>
      </w:r>
      <w:r w:rsidR="00401CCC">
        <w:t>projection</w:t>
      </w:r>
      <w:r w:rsidR="00107ED5">
        <w:t xml:space="preserve"> for each room of a</w:t>
      </w:r>
      <w:r w:rsidR="00401CCC">
        <w:t xml:space="preserve"> cinema every day.</w:t>
      </w:r>
    </w:p>
    <w:p w14:paraId="3AD9C83B" w14:textId="0A6B4793" w:rsidR="00BD5FCE" w:rsidRPr="00E230A6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11BE766" w14:textId="5DFE0324" w:rsidR="00E3719A" w:rsidRPr="00E3719A" w:rsidRDefault="00A27518" w:rsidP="00E3719A">
      <w:pPr>
        <w:pStyle w:val="Titolo2"/>
      </w:pPr>
      <w:bookmarkStart w:id="5" w:name="_Toc29458211"/>
      <w:r>
        <w:t>Key-Value Model</w:t>
      </w:r>
      <w:bookmarkEnd w:id="5"/>
    </w:p>
    <w:p w14:paraId="3B2CAF0C" w14:textId="30756F25" w:rsidR="00A27518" w:rsidRDefault="00A27518" w:rsidP="00A27518">
      <w:pPr>
        <w:pStyle w:val="Titolo3"/>
        <w:rPr>
          <w:shd w:val="clear" w:color="auto" w:fill="FFFFFF"/>
        </w:rPr>
      </w:pPr>
      <w:bookmarkStart w:id="6" w:name="_Toc29458212"/>
      <w:r>
        <w:rPr>
          <w:shd w:val="clear" w:color="auto" w:fill="FFFFFF"/>
        </w:rPr>
        <w:t>C</w:t>
      </w:r>
      <w:r w:rsidR="006F6C75">
        <w:rPr>
          <w:shd w:val="clear" w:color="auto" w:fill="FFFFFF"/>
        </w:rPr>
        <w:t>h</w:t>
      </w:r>
      <w:r>
        <w:rPr>
          <w:shd w:val="clear" w:color="auto" w:fill="FFFFFF"/>
        </w:rPr>
        <w:t>aracteristics</w:t>
      </w:r>
      <w:bookmarkEnd w:id="6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6FC9B80D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7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7"/>
      <w:r>
        <w:rPr>
          <w:shd w:val="clear" w:color="auto" w:fill="FFFFFF"/>
        </w:rPr>
        <w:t xml:space="preserve">. </w:t>
      </w:r>
      <w:bookmarkStart w:id="8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8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9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0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1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</w:t>
      </w:r>
      <w:r w:rsidR="00B71BFC">
        <w:rPr>
          <w:i/>
          <w:iCs/>
          <w:shd w:val="clear" w:color="auto" w:fill="FFFFFF"/>
        </w:rPr>
        <w:t>E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5E70C8B4" w14:textId="77777777" w:rsidR="00BD5FCE" w:rsidRDefault="00BD5FCE" w:rsidP="00A27518">
      <w:pPr>
        <w:rPr>
          <w:shd w:val="clear" w:color="auto" w:fill="FFFFFF"/>
        </w:rPr>
      </w:pP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9" w:name="_Toc29458213"/>
      <w:r>
        <w:rPr>
          <w:shd w:val="clear" w:color="auto" w:fill="FFFFFF"/>
        </w:rPr>
        <w:lastRenderedPageBreak/>
        <w:t>Disadvantages</w:t>
      </w:r>
      <w:bookmarkEnd w:id="9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0C9ED30C" w:rsidR="006152E8" w:rsidRDefault="00107ED5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Pr="006152E8">
        <w:rPr>
          <w:rFonts w:eastAsia="Times New Roman"/>
          <w:lang w:eastAsia="en-GB"/>
        </w:rPr>
        <w:t xml:space="preserve"> lot more application code </w:t>
      </w:r>
      <w:r>
        <w:rPr>
          <w:rFonts w:eastAsia="Times New Roman"/>
          <w:lang w:eastAsia="en-GB"/>
        </w:rPr>
        <w:t>i</w:t>
      </w:r>
      <w:r w:rsidR="006152E8">
        <w:rPr>
          <w:rFonts w:eastAsia="Times New Roman"/>
          <w:lang w:eastAsia="en-GB"/>
        </w:rPr>
        <w:t>s needed</w:t>
      </w:r>
      <w:r w:rsidR="006152E8" w:rsidRPr="006152E8">
        <w:rPr>
          <w:rFonts w:eastAsia="Times New Roman"/>
          <w:lang w:eastAsia="en-GB"/>
        </w:rPr>
        <w:t xml:space="preserve"> to reassemble collections of </w:t>
      </w:r>
      <w:r w:rsidR="006152E8"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="006152E8" w:rsidRPr="006D4E13">
        <w:rPr>
          <w:rFonts w:eastAsia="Times New Roman"/>
          <w:i/>
          <w:iCs/>
          <w:lang w:eastAsia="en-GB"/>
        </w:rPr>
        <w:t>value</w:t>
      </w:r>
      <w:r w:rsidR="006152E8"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0" w:name="_Toc29458214"/>
      <w:r>
        <w:rPr>
          <w:rFonts w:eastAsia="Times New Roman"/>
          <w:lang w:eastAsia="en-GB"/>
        </w:rPr>
        <w:t>Suitable Data Types</w:t>
      </w:r>
      <w:bookmarkEnd w:id="10"/>
    </w:p>
    <w:p w14:paraId="6A34815E" w14:textId="4523F2E6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</w:t>
      </w:r>
      <w:r w:rsidR="00805240">
        <w:rPr>
          <w:rFonts w:eastAsia="Times New Roman"/>
          <w:lang w:eastAsia="en-GB"/>
        </w:rPr>
        <w:t>s</w:t>
      </w:r>
      <w:r w:rsidRPr="00B96E6E">
        <w:rPr>
          <w:rFonts w:eastAsia="Times New Roman"/>
          <w:lang w:eastAsia="en-GB"/>
        </w:rPr>
        <w:t xml:space="preserve"> of data suitable for storing in a key-value pair</w:t>
      </w:r>
      <w:r>
        <w:rPr>
          <w:rFonts w:eastAsia="Times New Roman"/>
          <w:lang w:eastAsia="en-GB"/>
        </w:rPr>
        <w:t>:</w:t>
      </w:r>
    </w:p>
    <w:p w14:paraId="7B53E88F" w14:textId="4460213E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indeterminate form</w:t>
      </w:r>
      <w:r w:rsidR="00E230A6">
        <w:rPr>
          <w:rStyle w:val="CitazioneintensaCarattere"/>
          <w:b/>
          <w:bCs/>
          <w:lang w:eastAsia="en-GB"/>
        </w:rPr>
        <w:t>:</w:t>
      </w:r>
      <w:r w:rsidRPr="00A91F56">
        <w:rPr>
          <w:rStyle w:val="CitazioneintensaCarattere"/>
          <w:b/>
          <w:bCs/>
          <w:lang w:eastAsia="en-GB"/>
        </w:rPr>
        <w:t xml:space="preserve">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</w:t>
      </w:r>
      <w:r w:rsidR="00805240">
        <w:rPr>
          <w:rFonts w:eastAsia="Times New Roman"/>
          <w:lang w:eastAsia="en-GB"/>
        </w:rPr>
        <w:t>s</w:t>
      </w:r>
      <w:r w:rsidRPr="00A91F56">
        <w:rPr>
          <w:rFonts w:eastAsia="Times New Roman"/>
          <w:lang w:eastAsia="en-GB"/>
        </w:rPr>
        <w:t xml:space="preserve"> expect</w:t>
      </w:r>
      <w:r w:rsidR="00805240">
        <w:rPr>
          <w:rFonts w:eastAsia="Times New Roman"/>
          <w:lang w:eastAsia="en-GB"/>
        </w:rPr>
        <w:t xml:space="preserve"> a</w:t>
      </w:r>
      <w:r w:rsidRPr="00A91F56">
        <w:rPr>
          <w:rFonts w:eastAsia="Times New Roman"/>
          <w:lang w:eastAsia="en-GB"/>
        </w:rPr>
        <w:t xml:space="preserve"> schema, it is not possible  to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7DF065FB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</w:t>
      </w:r>
      <w:r w:rsidR="00E230A6">
        <w:rPr>
          <w:rStyle w:val="CitazioneintensaCarattere"/>
          <w:b/>
          <w:bCs/>
          <w:lang w:eastAsia="en-GB"/>
        </w:rPr>
        <w:t>: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supports table fitting within a single server. In contrary Key-value data-stores support storing large objects with huge quantity</w:t>
      </w:r>
      <w:r w:rsidR="00805240">
        <w:rPr>
          <w:rFonts w:eastAsia="Times New Roman"/>
          <w:lang w:eastAsia="en-GB"/>
        </w:rPr>
        <w:t>,</w:t>
      </w:r>
      <w:r w:rsidRPr="00A91F56">
        <w:rPr>
          <w:rFonts w:eastAsia="Times New Roman"/>
          <w:lang w:eastAsia="en-GB"/>
        </w:rPr>
        <w:t xml:space="preserve"> spread across multiple servers.</w:t>
      </w:r>
    </w:p>
    <w:p w14:paraId="6D936573" w14:textId="7E6DC61B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</w:t>
      </w:r>
      <w:r w:rsidR="00E230A6">
        <w:rPr>
          <w:rStyle w:val="CitazioneintensaCarattere"/>
          <w:b/>
          <w:bCs/>
          <w:lang w:eastAsia="en-GB"/>
        </w:rPr>
        <w:t>: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1" w:name="_Toc29458215"/>
      <w:r>
        <w:rPr>
          <w:rFonts w:eastAsia="Times New Roman"/>
          <w:lang w:eastAsia="en-GB"/>
        </w:rPr>
        <w:t>LevelDB</w:t>
      </w:r>
      <w:bookmarkEnd w:id="11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4413B167" w:rsidR="006B14DC" w:rsidRDefault="006B14DC" w:rsidP="006B14DC">
      <w:pPr>
        <w:rPr>
          <w:shd w:val="clear" w:color="auto" w:fill="FFFFFF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42898BEB" w14:textId="0929066E" w:rsidR="00BD5FCE" w:rsidRDefault="00BD5FCE" w:rsidP="006B14DC">
      <w:pPr>
        <w:rPr>
          <w:shd w:val="clear" w:color="auto" w:fill="FFFFFF"/>
        </w:rPr>
      </w:pPr>
    </w:p>
    <w:p w14:paraId="05E85FC3" w14:textId="6ECF3BD6" w:rsidR="00BD5FCE" w:rsidRDefault="00BD5FCE" w:rsidP="006B14DC">
      <w:pPr>
        <w:rPr>
          <w:shd w:val="clear" w:color="auto" w:fill="FFFFFF"/>
        </w:rPr>
      </w:pPr>
    </w:p>
    <w:p w14:paraId="1F376419" w14:textId="5274BC99" w:rsidR="00BD5FCE" w:rsidRDefault="00BD5FCE" w:rsidP="006B14DC">
      <w:pPr>
        <w:rPr>
          <w:shd w:val="clear" w:color="auto" w:fill="FFFFFF"/>
        </w:rPr>
      </w:pPr>
    </w:p>
    <w:p w14:paraId="63742CF8" w14:textId="5822046A" w:rsidR="00BD5FCE" w:rsidRDefault="00BD5FCE" w:rsidP="006B14DC">
      <w:pPr>
        <w:rPr>
          <w:shd w:val="clear" w:color="auto" w:fill="FFFFFF"/>
        </w:rPr>
      </w:pPr>
    </w:p>
    <w:p w14:paraId="2C1046E7" w14:textId="0E98D811" w:rsidR="00BD5FCE" w:rsidRDefault="00BD5FCE" w:rsidP="006B14DC">
      <w:pPr>
        <w:rPr>
          <w:shd w:val="clear" w:color="auto" w:fill="FFFFFF"/>
        </w:rPr>
      </w:pPr>
    </w:p>
    <w:p w14:paraId="18A5BBA0" w14:textId="77777777" w:rsidR="00BD5FCE" w:rsidRPr="006B14DC" w:rsidRDefault="00BD5FCE" w:rsidP="006B14DC">
      <w:pPr>
        <w:rPr>
          <w:rFonts w:ascii="inherit" w:eastAsia="Times New Roman" w:hAnsi="inherit"/>
          <w:lang w:eastAsia="en-GB"/>
        </w:rPr>
      </w:pPr>
    </w:p>
    <w:p w14:paraId="107938E9" w14:textId="4A676BF3" w:rsidR="00B96E6E" w:rsidRDefault="00413B8C" w:rsidP="00B96E6E">
      <w:pPr>
        <w:pStyle w:val="Titolo2"/>
      </w:pPr>
      <w:bookmarkStart w:id="12" w:name="_Toc29458216"/>
      <w:r>
        <w:lastRenderedPageBreak/>
        <w:t xml:space="preserve">Entities </w:t>
      </w:r>
      <w:r w:rsidR="00B96E6E">
        <w:t>Anal</w:t>
      </w:r>
      <w:r w:rsidR="00B9136D">
        <w:t>y</w:t>
      </w:r>
      <w:r w:rsidR="00B96E6E">
        <w:t>s</w:t>
      </w:r>
      <w:r w:rsidR="00B9136D">
        <w:t>e</w:t>
      </w:r>
      <w:r w:rsidR="00B96E6E">
        <w:t>s</w:t>
      </w:r>
      <w:bookmarkEnd w:id="12"/>
    </w:p>
    <w:p w14:paraId="5D9A63A6" w14:textId="5A30765D" w:rsidR="00BD5FCE" w:rsidRPr="00BD5FCE" w:rsidRDefault="00BD5FCE" w:rsidP="00BD5FCE">
      <w:r>
        <w:t>In order to evaluate if some of the entities that populate our database are suitable to be stored on a key value database; let us anal</w:t>
      </w:r>
      <w:r w:rsidR="00F836A1">
        <w:t>y</w:t>
      </w:r>
      <w:r>
        <w:t xml:space="preserve">se the structure and the scale of the number of </w:t>
      </w:r>
      <w:proofErr w:type="gramStart"/>
      <w:r>
        <w:t>transaction</w:t>
      </w:r>
      <w:proofErr w:type="gramEnd"/>
      <w:r>
        <w:t xml:space="preserve"> related to each entity.</w:t>
      </w:r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4C5A8D4C" w:rsidR="00B96E6E" w:rsidRDefault="00A91F56" w:rsidP="0000324E">
      <w:pPr>
        <w:jc w:val="center"/>
      </w:pPr>
      <w:r>
        <w:rPr>
          <w:noProof/>
        </w:rPr>
        <w:drawing>
          <wp:inline distT="0" distB="0" distL="0" distR="0" wp14:anchorId="475AC707" wp14:editId="1268FEEE">
            <wp:extent cx="5405437" cy="2172712"/>
            <wp:effectExtent l="0" t="0" r="508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93" cy="22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79D2" w14:textId="77777777" w:rsidR="00B9136D" w:rsidRDefault="00B9136D" w:rsidP="0000324E">
      <w:pPr>
        <w:jc w:val="center"/>
      </w:pPr>
    </w:p>
    <w:p w14:paraId="1B1D8CF7" w14:textId="205C85C4" w:rsidR="00A91F56" w:rsidRDefault="00A91F56" w:rsidP="00A91F56">
      <w:pPr>
        <w:pStyle w:val="Titolo3"/>
      </w:pPr>
      <w:bookmarkStart w:id="13" w:name="_Toc29458217"/>
      <w:r>
        <w:t>User</w:t>
      </w:r>
      <w:bookmarkEnd w:id="13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7A627EB5" w:rsidR="00DC6B50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2FA3D3AD" w14:textId="77777777" w:rsidR="00B9136D" w:rsidRPr="00B81B71" w:rsidRDefault="00B9136D" w:rsidP="00B9136D">
      <w:pPr>
        <w:pStyle w:val="Paragrafoelenco"/>
        <w:rPr>
          <w:rFonts w:eastAsia="Times New Roman"/>
          <w:lang w:eastAsia="en-GB"/>
        </w:rPr>
      </w:pPr>
    </w:p>
    <w:p w14:paraId="75F65D68" w14:textId="19C2F68F" w:rsidR="00B81B71" w:rsidRDefault="00B81B71" w:rsidP="00B81B71">
      <w:pPr>
        <w:pStyle w:val="Titolo3"/>
      </w:pPr>
      <w:bookmarkStart w:id="14" w:name="_Toc29458218"/>
      <w:r>
        <w:t>Film</w:t>
      </w:r>
      <w:bookmarkEnd w:id="14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24C9004A" w:rsidR="00B81B71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 1</w:t>
      </w:r>
      <w:r w:rsidR="00E230A6" w:rsidRPr="00E230A6">
        <w:rPr>
          <w:rFonts w:eastAsia="Times New Roman"/>
          <w:i/>
          <w:iCs/>
          <w:lang w:eastAsia="en-GB"/>
        </w:rPr>
        <w:t>˙</w:t>
      </w:r>
      <w:r w:rsidR="00DC6B50" w:rsidRPr="00AE016F">
        <w:rPr>
          <w:rFonts w:eastAsia="Times New Roman"/>
          <w:i/>
          <w:iCs/>
          <w:lang w:eastAsia="en-GB"/>
        </w:rPr>
        <w:t>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539A23F6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5" w:name="_Toc29458219"/>
      <w:r>
        <w:rPr>
          <w:rFonts w:eastAsia="Times New Roman"/>
          <w:lang w:eastAsia="en-GB"/>
        </w:rPr>
        <w:lastRenderedPageBreak/>
        <w:t>Cinema</w:t>
      </w:r>
      <w:bookmarkEnd w:id="15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63D0CF2E" w:rsid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 1</w:t>
      </w:r>
      <w:r w:rsidR="00E230A6" w:rsidRPr="00E230A6">
        <w:rPr>
          <w:rFonts w:eastAsia="Times New Roman"/>
          <w:i/>
          <w:iCs/>
          <w:lang w:eastAsia="en-GB"/>
        </w:rPr>
        <w:t>˙</w:t>
      </w:r>
      <w:r w:rsidRPr="00AE016F">
        <w:rPr>
          <w:rFonts w:eastAsia="Times New Roman"/>
          <w:i/>
          <w:iCs/>
          <w:lang w:eastAsia="en-GB"/>
        </w:rPr>
        <w:t>000</w:t>
      </w:r>
      <w:r w:rsidRPr="006708CE">
        <w:rPr>
          <w:rFonts w:eastAsia="Times New Roman"/>
          <w:lang w:eastAsia="en-GB"/>
        </w:rPr>
        <w:t xml:space="preserve"> ).</w:t>
      </w:r>
    </w:p>
    <w:p w14:paraId="52FF44AC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6" w:name="_Toc29458220"/>
      <w:r>
        <w:rPr>
          <w:rFonts w:eastAsia="Times New Roman"/>
          <w:lang w:eastAsia="en-GB"/>
        </w:rPr>
        <w:t>Comment</w:t>
      </w:r>
      <w:bookmarkEnd w:id="16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16227F69" w:rsidR="00413B8C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</w:t>
      </w:r>
      <w:r w:rsidR="00E230A6" w:rsidRPr="00E230A6">
        <w:rPr>
          <w:rFonts w:eastAsia="Times New Roman"/>
          <w:i/>
          <w:iCs/>
          <w:lang w:eastAsia="en-GB"/>
        </w:rPr>
        <w:t>˙</w:t>
      </w:r>
      <w:r w:rsidR="00AE016F" w:rsidRPr="00AE016F">
        <w:rPr>
          <w:rFonts w:eastAsia="Times New Roman"/>
          <w:i/>
          <w:iCs/>
          <w:lang w:eastAsia="en-GB"/>
        </w:rPr>
        <w:t>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04BAF13D" w14:textId="77777777" w:rsidR="0000324E" w:rsidRPr="006708CE" w:rsidRDefault="0000324E" w:rsidP="0000324E">
      <w:pPr>
        <w:pStyle w:val="Paragrafoelenco"/>
        <w:rPr>
          <w:rFonts w:eastAsia="Times New Roman"/>
          <w:lang w:eastAsia="en-GB"/>
        </w:rPr>
      </w:pP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7" w:name="_Toc29458221"/>
      <w:r>
        <w:rPr>
          <w:rFonts w:eastAsia="Times New Roman"/>
          <w:lang w:eastAsia="en-GB"/>
        </w:rPr>
        <w:t>Projection</w:t>
      </w:r>
      <w:bookmarkEnd w:id="17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</w:t>
      </w:r>
      <w:bookmarkStart w:id="18" w:name="_GoBack"/>
      <w:bookmarkEnd w:id="18"/>
      <w:r w:rsidR="00413B8C">
        <w:rPr>
          <w:shd w:val="clear" w:color="auto" w:fill="FFFFFF"/>
        </w:rPr>
        <w:t>ily).</w:t>
      </w:r>
    </w:p>
    <w:p w14:paraId="22ED04B8" w14:textId="0B15E175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1B6EC7">
        <w:rPr>
          <w:rFonts w:eastAsia="Times New Roman"/>
          <w:i/>
          <w:iCs/>
          <w:lang w:eastAsia="en-GB"/>
        </w:rPr>
        <w:t>&gt; 1</w:t>
      </w:r>
      <w:r w:rsidR="00E230A6" w:rsidRPr="00E230A6">
        <w:rPr>
          <w:rFonts w:eastAsia="Times New Roman"/>
          <w:i/>
          <w:iCs/>
          <w:lang w:eastAsia="en-GB"/>
        </w:rPr>
        <w:t>˙</w:t>
      </w:r>
      <w:r w:rsidRPr="001B6EC7">
        <w:rPr>
          <w:rFonts w:eastAsia="Times New Roman"/>
          <w:i/>
          <w:iCs/>
          <w:lang w:eastAsia="en-GB"/>
        </w:rPr>
        <w:t>000</w:t>
      </w:r>
      <w:r w:rsidRPr="006708CE">
        <w:rPr>
          <w:rFonts w:eastAsia="Times New Roman"/>
          <w:lang w:eastAsia="en-GB"/>
        </w:rPr>
        <w:t xml:space="preserve"> ).</w:t>
      </w:r>
    </w:p>
    <w:p w14:paraId="3068CF55" w14:textId="0E61E209" w:rsidR="00F836A1" w:rsidRPr="00F836A1" w:rsidRDefault="00B96E6E" w:rsidP="00B9136D">
      <w:pPr>
        <w:pStyle w:val="Titolo2"/>
      </w:pPr>
      <w:bookmarkStart w:id="19" w:name="_Toc29458222"/>
      <w:r>
        <w:t>Conclusion</w:t>
      </w:r>
      <w:bookmarkEnd w:id="19"/>
    </w:p>
    <w:p w14:paraId="1B5A0717" w14:textId="4B25FB83" w:rsidR="00BD1012" w:rsidRPr="00BD1012" w:rsidRDefault="005A736B" w:rsidP="00BD1012">
      <w:pPr>
        <w:pStyle w:val="Titolo3"/>
      </w:pPr>
      <w:bookmarkStart w:id="20" w:name="_Toc29458223"/>
      <w:r>
        <w:t>Entities</w:t>
      </w:r>
      <w:r w:rsidR="00B9136D">
        <w:t xml:space="preserve"> suited to a relational database</w:t>
      </w:r>
      <w:bookmarkEnd w:id="20"/>
    </w:p>
    <w:p w14:paraId="262A01F0" w14:textId="32D18699" w:rsidR="00AE016F" w:rsidRDefault="002819A4" w:rsidP="0000324E">
      <w:pPr>
        <w:jc w:val="both"/>
      </w:pPr>
      <w:r>
        <w:t xml:space="preserve">From the entities </w:t>
      </w:r>
      <w:r w:rsidR="005A736B">
        <w:t>analysis</w:t>
      </w:r>
      <w:r>
        <w:t xml:space="preserve"> </w:t>
      </w:r>
      <w:r w:rsidR="00F836A1">
        <w:t xml:space="preserve">it has </w:t>
      </w:r>
      <w:r>
        <w:t>emerge</w:t>
      </w:r>
      <w:r w:rsidR="00F836A1">
        <w:t>d</w:t>
      </w:r>
      <w:r>
        <w:t xml:space="preserve"> that </w:t>
      </w:r>
      <w:r w:rsidR="00B9136D">
        <w:t xml:space="preserve">both read and </w:t>
      </w:r>
      <w:r>
        <w:t xml:space="preserve">write transactions </w:t>
      </w:r>
      <w:r w:rsidR="00B9136D">
        <w:t>regarding</w:t>
      </w:r>
      <w:r>
        <w:t xml:space="preserve">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</w:t>
      </w:r>
      <w:r w:rsidR="00B9136D">
        <w:t>will have a limited impact on the overall performance of the application.</w:t>
      </w:r>
      <w:r w:rsidR="00907020" w:rsidRPr="00907020">
        <w:t xml:space="preserve"> </w:t>
      </w:r>
      <w:r w:rsidR="00907020">
        <w:t>Even foreseeing a strong expansion of the application, a relational database will be able to handle this</w:t>
      </w:r>
      <w:r w:rsidR="00E409B1">
        <w:t xml:space="preserve"> </w:t>
      </w:r>
      <w:r w:rsidR="00907020">
        <w:t>load just fine</w:t>
      </w:r>
      <w:r w:rsidR="001B6EC7">
        <w:t>.</w:t>
      </w:r>
    </w:p>
    <w:p w14:paraId="04DC86A2" w14:textId="4FA163C6" w:rsidR="001B6EC7" w:rsidRDefault="005A736B" w:rsidP="0000324E">
      <w:pPr>
        <w:jc w:val="both"/>
      </w:pPr>
      <w:r w:rsidRPr="001B6EC7">
        <w:t>Furthermore,</w:t>
      </w:r>
      <w:r w:rsidR="001B6EC7">
        <w:t xml:space="preserve"> those entities are strongly related </w:t>
      </w:r>
      <w:r w:rsidR="00907020">
        <w:t>to each other; e.g.</w:t>
      </w:r>
      <w:r w:rsidR="001B6EC7">
        <w:t xml:space="preserve"> the possibility</w:t>
      </w:r>
      <w:r w:rsidR="00907020">
        <w:t xml:space="preserve"> for a user to </w:t>
      </w:r>
      <w:r w:rsidR="001B6EC7">
        <w:t>hav</w:t>
      </w:r>
      <w:r w:rsidR="00907020">
        <w:t>e</w:t>
      </w:r>
      <w:r w:rsidR="001B6EC7">
        <w:t xml:space="preserve"> </w:t>
      </w:r>
      <w:r>
        <w:t>favourite</w:t>
      </w:r>
      <w:r w:rsidR="001B6EC7">
        <w:t xml:space="preserve"> cinemas and films</w:t>
      </w:r>
      <w:r w:rsidR="00E409B1">
        <w:t xml:space="preserve"> introduces</w:t>
      </w:r>
      <w:r w:rsidR="00907020">
        <w:t xml:space="preserve"> the need to</w:t>
      </w:r>
      <w:r w:rsidR="001B6EC7">
        <w:t xml:space="preserve"> </w:t>
      </w:r>
      <w:r w:rsidR="00907020">
        <w:t xml:space="preserve">keep this relationship updated whenever a </w:t>
      </w:r>
      <w:r w:rsidR="00907020">
        <w:lastRenderedPageBreak/>
        <w:t>change occurs. In case of a Key value solution, this work would have to be done by application code which takes a considerable amount of time to develop.</w:t>
      </w:r>
    </w:p>
    <w:p w14:paraId="01B7AAF8" w14:textId="52CCDEC8" w:rsidR="001B6EC7" w:rsidRDefault="001B6EC7" w:rsidP="0000324E">
      <w:pPr>
        <w:jc w:val="both"/>
      </w:pPr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</w:t>
      </w:r>
      <w:r w:rsidR="00E409B1">
        <w:t>.</w:t>
      </w:r>
    </w:p>
    <w:p w14:paraId="51CD5DAA" w14:textId="257824B6" w:rsidR="00BD1012" w:rsidRPr="00E438CC" w:rsidRDefault="00BD1012" w:rsidP="0000324E">
      <w:pPr>
        <w:tabs>
          <w:tab w:val="left" w:pos="8931"/>
        </w:tabs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</w:t>
      </w:r>
    </w:p>
    <w:p w14:paraId="2C3D777F" w14:textId="262DD0F5" w:rsidR="005A736B" w:rsidRPr="00BD1012" w:rsidRDefault="005A736B" w:rsidP="005A736B">
      <w:pPr>
        <w:pStyle w:val="Titolo3"/>
      </w:pPr>
      <w:bookmarkStart w:id="21" w:name="_Toc29458224"/>
      <w:r>
        <w:t>Key-Value recommended Entities</w:t>
      </w:r>
      <w:bookmarkEnd w:id="21"/>
    </w:p>
    <w:p w14:paraId="7F63F7F0" w14:textId="0C5B6B28" w:rsidR="00937270" w:rsidRDefault="00E409B1" w:rsidP="0000324E">
      <w:pPr>
        <w:jc w:val="both"/>
      </w:pPr>
      <w:r>
        <w:t>Given the fact that</w:t>
      </w:r>
      <w:r w:rsidR="00BD5FCE">
        <w:t xml:space="preserve"> the vast majority of </w:t>
      </w:r>
      <w:r>
        <w:t>all</w:t>
      </w:r>
      <w:r w:rsidR="00BD5FCE">
        <w:t xml:space="preserve"> read and write operations are related to the </w:t>
      </w:r>
      <w:r w:rsidR="00BD5FCE">
        <w:rPr>
          <w:i/>
          <w:iCs/>
        </w:rPr>
        <w:t>Comment</w:t>
      </w:r>
      <w:r w:rsidR="00BD5FCE">
        <w:t xml:space="preserve"> and </w:t>
      </w:r>
      <w:r w:rsidR="00BD5FCE">
        <w:rPr>
          <w:i/>
          <w:iCs/>
        </w:rPr>
        <w:t>Projection</w:t>
      </w:r>
      <w:r w:rsidR="00BD5FCE">
        <w:t xml:space="preserve"> entities</w:t>
      </w:r>
      <w:r>
        <w:t>, it is safe to say that</w:t>
      </w:r>
      <w:r w:rsidR="00BD5FCE">
        <w:t xml:space="preserve"> </w:t>
      </w:r>
      <w:r>
        <w:t>t</w:t>
      </w:r>
      <w:r w:rsidR="006708FC" w:rsidRPr="006708FC">
        <w:t>he scalability of the application depends largely on the management of these</w:t>
      </w:r>
      <w:r w:rsidR="006D4E13">
        <w:t xml:space="preserve"> entities</w:t>
      </w:r>
      <w:r w:rsidR="006708FC">
        <w:t>.</w:t>
      </w:r>
      <w:r w:rsidR="00937270">
        <w:t xml:space="preserve"> This is basically the end </w:t>
      </w:r>
      <w:r w:rsidR="00B71BFC">
        <w:t>of</w:t>
      </w:r>
      <w:r w:rsidR="00937270">
        <w:t xml:space="preserve"> the suitable traits </w:t>
      </w:r>
      <w:r w:rsidR="003665CF">
        <w:t>for</w:t>
      </w:r>
      <w:r w:rsidR="00937270">
        <w:t xml:space="preserve"> the </w:t>
      </w:r>
      <w:r w:rsidR="00937270">
        <w:rPr>
          <w:i/>
          <w:iCs/>
        </w:rPr>
        <w:t>Projection</w:t>
      </w:r>
      <w:r w:rsidR="00937270">
        <w:t xml:space="preserve"> entity because old record of projections </w:t>
      </w:r>
      <w:proofErr w:type="gramStart"/>
      <w:r w:rsidR="00937270">
        <w:t>are</w:t>
      </w:r>
      <w:proofErr w:type="gramEnd"/>
      <w:r w:rsidR="00937270">
        <w:t xml:space="preserve"> almost useless and the operations </w:t>
      </w:r>
      <w:r w:rsidR="003665CF">
        <w:t>that will work on</w:t>
      </w:r>
      <w:r w:rsidR="00937270">
        <w:t xml:space="preserve"> them are going to die out over time. </w:t>
      </w:r>
      <w:proofErr w:type="gramStart"/>
      <w:r w:rsidR="00937270">
        <w:t>Moreover</w:t>
      </w:r>
      <w:proofErr w:type="gramEnd"/>
      <w:r w:rsidR="00937270">
        <w:t xml:space="preserve"> it is preferable to have consistent transactions for </w:t>
      </w:r>
      <w:r w:rsidR="00937270">
        <w:rPr>
          <w:i/>
          <w:iCs/>
        </w:rPr>
        <w:t>Projection</w:t>
      </w:r>
      <w:r w:rsidR="00937270">
        <w:t xml:space="preserve"> in order to provide users correct and updated </w:t>
      </w:r>
      <w:proofErr w:type="spellStart"/>
      <w:r w:rsidR="00937270">
        <w:t>informations</w:t>
      </w:r>
      <w:proofErr w:type="spellEnd"/>
      <w:r w:rsidR="00937270">
        <w:t>.</w:t>
      </w:r>
    </w:p>
    <w:p w14:paraId="6FC33B41" w14:textId="47FAA830" w:rsidR="00937270" w:rsidRPr="0028305B" w:rsidRDefault="00937270" w:rsidP="0000324E">
      <w:pPr>
        <w:jc w:val="both"/>
      </w:pPr>
      <w:r>
        <w:t xml:space="preserve">The </w:t>
      </w:r>
      <w:r w:rsidRPr="003639A9">
        <w:rPr>
          <w:i/>
          <w:iCs/>
        </w:rPr>
        <w:t>Comment</w:t>
      </w:r>
      <w:r>
        <w:t xml:space="preserve"> entity is much better suited for a Key-Value solution. T</w:t>
      </w:r>
      <w:r>
        <w:rPr>
          <w:rFonts w:eastAsia="Times New Roman"/>
          <w:lang w:eastAsia="en-GB"/>
        </w:rPr>
        <w:t xml:space="preserve">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can be of indeterminate form and dimension, plus</w:t>
      </w:r>
      <w:r w:rsidR="002D03D6">
        <w:t>,</w:t>
      </w:r>
      <w:r>
        <w:t xml:space="preserve"> </w:t>
      </w:r>
      <w:r w:rsidR="00D45A38">
        <w:t>c</w:t>
      </w:r>
      <w:r>
        <w:t xml:space="preserve">omments can be </w:t>
      </w:r>
      <w:r w:rsidRPr="006D4E13">
        <w:rPr>
          <w:i/>
          <w:iCs/>
        </w:rPr>
        <w:t>eventually</w:t>
      </w:r>
      <w:r>
        <w:t xml:space="preserve"> consistent.</w:t>
      </w:r>
      <w:r w:rsidR="00B71BFC">
        <w:t xml:space="preserve"> Another important consideration is that we might want to change the structure of th</w:t>
      </w:r>
      <w:r w:rsidR="0028305B">
        <w:t xml:space="preserve">e </w:t>
      </w:r>
      <w:r w:rsidR="0028305B" w:rsidRPr="0028305B">
        <w:rPr>
          <w:i/>
          <w:iCs/>
        </w:rPr>
        <w:t>Comment</w:t>
      </w:r>
      <w:r w:rsidR="0028305B">
        <w:rPr>
          <w:i/>
          <w:iCs/>
        </w:rPr>
        <w:t xml:space="preserve"> </w:t>
      </w:r>
      <w:r w:rsidR="0028305B">
        <w:t xml:space="preserve">entity in order to support new ways of commenting stuff. For </w:t>
      </w:r>
      <w:proofErr w:type="gramStart"/>
      <w:r w:rsidR="0028305B">
        <w:t>instance</w:t>
      </w:r>
      <w:proofErr w:type="gramEnd"/>
      <w:r w:rsidR="0028305B">
        <w:t xml:space="preserve"> we might want to include </w:t>
      </w:r>
      <w:r w:rsidR="00D45A38">
        <w:t xml:space="preserve">emojis, </w:t>
      </w:r>
      <w:r w:rsidR="0028305B">
        <w:t>gifs,</w:t>
      </w:r>
      <w:r w:rsidR="00D45A38">
        <w:t xml:space="preserve"> stickers, </w:t>
      </w:r>
      <w:r w:rsidR="0028305B">
        <w:t xml:space="preserve"> images of different formats, </w:t>
      </w:r>
      <w:r w:rsidR="00D45A38">
        <w:t xml:space="preserve">audio files, etc. An RDB would have to be modified to accommodate each one of </w:t>
      </w:r>
      <w:proofErr w:type="gramStart"/>
      <w:r w:rsidR="00D45A38">
        <w:t>this changes</w:t>
      </w:r>
      <w:proofErr w:type="gramEnd"/>
      <w:r w:rsidR="00D45A38">
        <w:t>, while our key-value store is already capable of handling all of this.</w:t>
      </w:r>
    </w:p>
    <w:p w14:paraId="6417CE5A" w14:textId="56DED2FC" w:rsidR="001B6EC7" w:rsidRDefault="002D03D6" w:rsidP="0000324E">
      <w:pPr>
        <w:jc w:val="both"/>
      </w:pPr>
      <w:r>
        <w:t>Having said all of that we have to admit that the</w:t>
      </w:r>
      <w:r w:rsidR="00937270">
        <w:t xml:space="preserve"> </w:t>
      </w:r>
      <w:r w:rsidR="00AD6584">
        <w:rPr>
          <w:i/>
          <w:iCs/>
        </w:rPr>
        <w:t>Comment</w:t>
      </w:r>
      <w:r w:rsidR="00AD6584">
        <w:t xml:space="preserve"> </w:t>
      </w:r>
      <w:r w:rsidR="00937270">
        <w:t>entity is</w:t>
      </w:r>
      <w:r>
        <w:t xml:space="preserve"> not a perfect match either. The problem is that each comment is</w:t>
      </w:r>
      <w:r w:rsidR="00AD6584">
        <w:t xml:space="preserve"> related </w:t>
      </w:r>
      <w:r w:rsidR="004A1C9E">
        <w:t>with other entities, those relation</w:t>
      </w:r>
      <w:r w:rsidR="00D45A38">
        <w:t>s</w:t>
      </w:r>
      <w:r w:rsidR="004A1C9E">
        <w:t xml:space="preserve"> can be handled by a key-value database 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>management.</w:t>
      </w:r>
      <w:r>
        <w:t xml:space="preserve"> We will have to implement some work around to make </w:t>
      </w:r>
      <w:proofErr w:type="gramStart"/>
      <w:r>
        <w:t>this operations</w:t>
      </w:r>
      <w:proofErr w:type="gramEnd"/>
      <w:r>
        <w:t xml:space="preserve"> fast enough to justify the </w:t>
      </w:r>
      <w:r w:rsidR="00D45A38">
        <w:t>use</w:t>
      </w:r>
      <w:r>
        <w:t xml:space="preserve"> of a Key-Value </w:t>
      </w:r>
      <w:r w:rsidR="003665CF">
        <w:t>database</w:t>
      </w:r>
      <w:r w:rsidR="00D45A38">
        <w:t xml:space="preserve"> given the present implementation of comments</w:t>
      </w:r>
      <w:r>
        <w:t>.</w:t>
      </w:r>
    </w:p>
    <w:p w14:paraId="533963CF" w14:textId="632ADC72" w:rsidR="008F3957" w:rsidRDefault="003639A9" w:rsidP="0000324E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 w:rsidR="00D45A38">
        <w:rPr>
          <w:color w:val="021730" w:themeColor="accent1" w:themeShade="80"/>
        </w:rPr>
        <w:t xml:space="preserve"> and an evolution of the </w:t>
      </w:r>
      <w:r w:rsidR="00D45A38" w:rsidRPr="003639A9">
        <w:rPr>
          <w:i/>
          <w:iCs/>
          <w:color w:val="021730" w:themeColor="accent1" w:themeShade="80"/>
        </w:rPr>
        <w:t>Comment</w:t>
      </w:r>
      <w:r w:rsidR="00D45A38">
        <w:rPr>
          <w:color w:val="021730" w:themeColor="accent1" w:themeShade="80"/>
        </w:rPr>
        <w:t xml:space="preserve"> </w:t>
      </w:r>
      <w:proofErr w:type="spellStart"/>
      <w:r w:rsidR="00D45A38">
        <w:rPr>
          <w:color w:val="021730" w:themeColor="accent1" w:themeShade="80"/>
        </w:rPr>
        <w:t>capabilites</w:t>
      </w:r>
      <w:proofErr w:type="spellEnd"/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</w:t>
      </w:r>
      <w:r w:rsidR="008F3957">
        <w:rPr>
          <w:color w:val="021730" w:themeColor="accent1" w:themeShade="80"/>
        </w:rPr>
        <w:t>stored</w:t>
      </w:r>
      <w:r w:rsidR="00507D69">
        <w:rPr>
          <w:color w:val="021730" w:themeColor="accent1" w:themeShade="80"/>
        </w:rPr>
        <w:t xml:space="preserve">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</w:t>
      </w:r>
      <w:r w:rsidR="008F3957">
        <w:rPr>
          <w:color w:val="021730" w:themeColor="accent1" w:themeShade="80"/>
        </w:rPr>
        <w:t xml:space="preserve"> compared to all other </w:t>
      </w:r>
      <w:proofErr w:type="spellStart"/>
      <w:r w:rsidR="008F3957">
        <w:rPr>
          <w:color w:val="021730" w:themeColor="accent1" w:themeShade="80"/>
        </w:rPr>
        <w:t>entites</w:t>
      </w:r>
      <w:proofErr w:type="spellEnd"/>
      <w:r w:rsidR="002D03D6">
        <w:rPr>
          <w:color w:val="021730" w:themeColor="accent1" w:themeShade="80"/>
        </w:rPr>
        <w:t xml:space="preserve">; and this is why we are going to implement </w:t>
      </w:r>
      <w:proofErr w:type="gramStart"/>
      <w:r w:rsidR="002D03D6">
        <w:rPr>
          <w:color w:val="021730" w:themeColor="accent1" w:themeShade="80"/>
        </w:rPr>
        <w:t>an</w:t>
      </w:r>
      <w:proofErr w:type="gramEnd"/>
      <w:r w:rsidR="002D03D6">
        <w:rPr>
          <w:color w:val="021730" w:themeColor="accent1" w:themeShade="80"/>
        </w:rPr>
        <w:t xml:space="preserve"> hybrid solution just to store comments</w:t>
      </w:r>
      <w:r w:rsidR="008F3957">
        <w:rPr>
          <w:color w:val="021730" w:themeColor="accent1" w:themeShade="80"/>
        </w:rPr>
        <w:t>.</w:t>
      </w:r>
    </w:p>
    <w:p w14:paraId="3F07D9E5" w14:textId="77777777" w:rsidR="008F3957" w:rsidRDefault="008F3957" w:rsidP="0000324E">
      <w:pPr>
        <w:ind w:left="709" w:right="707"/>
        <w:jc w:val="both"/>
        <w:rPr>
          <w:color w:val="021730" w:themeColor="accent1" w:themeShade="80"/>
        </w:rPr>
      </w:pPr>
    </w:p>
    <w:p w14:paraId="24955C17" w14:textId="501B7432" w:rsidR="003B6958" w:rsidRPr="00D51C84" w:rsidRDefault="00263D7F" w:rsidP="0000324E">
      <w:pPr>
        <w:ind w:left="709" w:right="707"/>
        <w:jc w:val="both"/>
        <w:rPr>
          <w:color w:val="021730" w:themeColor="accent1" w:themeShade="80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D51C84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B9BCE" w14:textId="77777777" w:rsidR="00887A4F" w:rsidRDefault="00887A4F" w:rsidP="007C2310">
      <w:r>
        <w:separator/>
      </w:r>
    </w:p>
  </w:endnote>
  <w:endnote w:type="continuationSeparator" w:id="0">
    <w:p w14:paraId="4E4E138D" w14:textId="77777777" w:rsidR="00887A4F" w:rsidRDefault="00887A4F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9136D" w:rsidRDefault="00B9136D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9136D" w:rsidRDefault="00B913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7408" w14:textId="77777777" w:rsidR="00887A4F" w:rsidRDefault="00887A4F" w:rsidP="007C2310">
      <w:r>
        <w:separator/>
      </w:r>
    </w:p>
  </w:footnote>
  <w:footnote w:type="continuationSeparator" w:id="0">
    <w:p w14:paraId="47E985FA" w14:textId="77777777" w:rsidR="00887A4F" w:rsidRDefault="00887A4F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9136D" w:rsidRDefault="00B9136D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9136D" w:rsidRDefault="00B9136D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9136D" w:rsidRDefault="00B9136D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481CC3A3" w:rsidR="00B9136D" w:rsidRPr="00FD1F8C" w:rsidRDefault="00B9136D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230A6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E230A6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230A6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E230A6">
                            <w:rPr>
                              <w:noProof/>
                            </w:rPr>
                            <w:instrText>Application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E230A6">
                            <w:rPr>
                              <w:noProof/>
                            </w:rPr>
                            <w:instrText>Application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E230A6">
                            <w:rPr>
                              <w:noProof/>
                            </w:rPr>
                            <w:t>Application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481CC3A3" w:rsidR="00B9136D" w:rsidRPr="00FD1F8C" w:rsidRDefault="00B9136D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E230A6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E230A6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E230A6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E230A6">
                      <w:rPr>
                        <w:noProof/>
                      </w:rPr>
                      <w:instrText>Application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E230A6">
                      <w:rPr>
                        <w:noProof/>
                      </w:rPr>
                      <w:instrText>Application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E230A6">
                      <w:rPr>
                        <w:noProof/>
                      </w:rPr>
                      <w:t>Application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9136D" w:rsidRDefault="00B9136D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9136D" w:rsidRDefault="00B9136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324E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07ED5"/>
    <w:rsid w:val="00112A43"/>
    <w:rsid w:val="001158C8"/>
    <w:rsid w:val="00117B6C"/>
    <w:rsid w:val="00122895"/>
    <w:rsid w:val="00131A5B"/>
    <w:rsid w:val="001516E1"/>
    <w:rsid w:val="00154757"/>
    <w:rsid w:val="00156F51"/>
    <w:rsid w:val="0016062D"/>
    <w:rsid w:val="001613A2"/>
    <w:rsid w:val="00167620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305B"/>
    <w:rsid w:val="00284926"/>
    <w:rsid w:val="0028795A"/>
    <w:rsid w:val="002907AE"/>
    <w:rsid w:val="002A22AC"/>
    <w:rsid w:val="002A568B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03D6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665CF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2222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2F92"/>
    <w:rsid w:val="00413B8C"/>
    <w:rsid w:val="004216BD"/>
    <w:rsid w:val="00423042"/>
    <w:rsid w:val="004267CD"/>
    <w:rsid w:val="004273FC"/>
    <w:rsid w:val="004348D8"/>
    <w:rsid w:val="004376C5"/>
    <w:rsid w:val="00440782"/>
    <w:rsid w:val="0044406D"/>
    <w:rsid w:val="0044672C"/>
    <w:rsid w:val="0045057A"/>
    <w:rsid w:val="004563AA"/>
    <w:rsid w:val="004648EF"/>
    <w:rsid w:val="00464ECC"/>
    <w:rsid w:val="004659DC"/>
    <w:rsid w:val="0047643A"/>
    <w:rsid w:val="00481CEB"/>
    <w:rsid w:val="00482113"/>
    <w:rsid w:val="0048587A"/>
    <w:rsid w:val="00494EBC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1D40"/>
    <w:rsid w:val="00594BE2"/>
    <w:rsid w:val="005A04D0"/>
    <w:rsid w:val="005A736B"/>
    <w:rsid w:val="005C7585"/>
    <w:rsid w:val="005D353F"/>
    <w:rsid w:val="005E5B72"/>
    <w:rsid w:val="005F35C7"/>
    <w:rsid w:val="0060126E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6F6C75"/>
    <w:rsid w:val="00702CEE"/>
    <w:rsid w:val="00711B79"/>
    <w:rsid w:val="00715CB5"/>
    <w:rsid w:val="00716191"/>
    <w:rsid w:val="00717C02"/>
    <w:rsid w:val="0072205B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4FBB"/>
    <w:rsid w:val="00805240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7A4F"/>
    <w:rsid w:val="00891B02"/>
    <w:rsid w:val="00897D4B"/>
    <w:rsid w:val="008A4511"/>
    <w:rsid w:val="008A5129"/>
    <w:rsid w:val="008B0940"/>
    <w:rsid w:val="008B39FC"/>
    <w:rsid w:val="008B4683"/>
    <w:rsid w:val="008C4ED8"/>
    <w:rsid w:val="008C78F1"/>
    <w:rsid w:val="008D0940"/>
    <w:rsid w:val="008D125C"/>
    <w:rsid w:val="008D2DC0"/>
    <w:rsid w:val="008E77A8"/>
    <w:rsid w:val="008E7D01"/>
    <w:rsid w:val="008F28FC"/>
    <w:rsid w:val="008F3891"/>
    <w:rsid w:val="008F3957"/>
    <w:rsid w:val="008F7AA0"/>
    <w:rsid w:val="00904800"/>
    <w:rsid w:val="00906D4B"/>
    <w:rsid w:val="00907020"/>
    <w:rsid w:val="009110BA"/>
    <w:rsid w:val="009120B0"/>
    <w:rsid w:val="00912B74"/>
    <w:rsid w:val="00922FF7"/>
    <w:rsid w:val="00931257"/>
    <w:rsid w:val="00935707"/>
    <w:rsid w:val="00936900"/>
    <w:rsid w:val="00937270"/>
    <w:rsid w:val="0094667F"/>
    <w:rsid w:val="00954578"/>
    <w:rsid w:val="0095555A"/>
    <w:rsid w:val="00956321"/>
    <w:rsid w:val="00962D30"/>
    <w:rsid w:val="009640A5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0A22"/>
    <w:rsid w:val="00A759DE"/>
    <w:rsid w:val="00A75A13"/>
    <w:rsid w:val="00A77973"/>
    <w:rsid w:val="00A8164F"/>
    <w:rsid w:val="00A823B1"/>
    <w:rsid w:val="00A85AD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1214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1BFC"/>
    <w:rsid w:val="00B7657C"/>
    <w:rsid w:val="00B80C00"/>
    <w:rsid w:val="00B81B71"/>
    <w:rsid w:val="00B9136D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D5FCE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1507"/>
    <w:rsid w:val="00C754BA"/>
    <w:rsid w:val="00C75593"/>
    <w:rsid w:val="00C75E3B"/>
    <w:rsid w:val="00C81CDF"/>
    <w:rsid w:val="00C8269E"/>
    <w:rsid w:val="00C83D92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0665B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365B7"/>
    <w:rsid w:val="00D45A38"/>
    <w:rsid w:val="00D46297"/>
    <w:rsid w:val="00D51C84"/>
    <w:rsid w:val="00D52678"/>
    <w:rsid w:val="00D64EC4"/>
    <w:rsid w:val="00D67CA3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30A6"/>
    <w:rsid w:val="00E26810"/>
    <w:rsid w:val="00E2740A"/>
    <w:rsid w:val="00E3719A"/>
    <w:rsid w:val="00E409B1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4D87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4894"/>
    <w:rsid w:val="00F670D8"/>
    <w:rsid w:val="00F67E4C"/>
    <w:rsid w:val="00F836A1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mem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typ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662E-9981-499E-9C4E-AC12F3BE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</TotalTime>
  <Pages>1</Pages>
  <Words>1818</Words>
  <Characters>10369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85</cp:revision>
  <cp:lastPrinted>2019-11-04T16:39:00Z</cp:lastPrinted>
  <dcterms:created xsi:type="dcterms:W3CDTF">2019-02-06T17:03:00Z</dcterms:created>
  <dcterms:modified xsi:type="dcterms:W3CDTF">2020-02-07T11:07:00Z</dcterms:modified>
</cp:coreProperties>
</file>