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2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MEGA 2560和UNO的区别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Arduino2560拥有比Arduino更多的接口，包括数字端口、模拟端口、软硬串口以及IIC接口。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30800" cy="2852420"/>
            <wp:effectExtent l="0" t="0" r="5080" b="12700"/>
            <wp:docPr id="2" name="图片 2" descr="172825y7u7xgngs9gffu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825y7u7xgngs9gffuxu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9890" cy="4201795"/>
            <wp:effectExtent l="0" t="0" r="6350" b="4445"/>
            <wp:docPr id="3" name="图片 3" descr="Pinout-Mega2560rev3_la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inout-Mega2560rev3_lates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A</w:t>
      </w:r>
      <w:r>
        <w:t>rduino Mega 2560是基于ATmega2560的微控制板，有54路数字输入/输出端口</w:t>
      </w:r>
      <w:r>
        <w:rPr>
          <w:rFonts w:hint="eastAsia"/>
        </w:rPr>
        <w:t>（其中15个可以作为PWM输出），16路模拟输入端口，4路UART串口，16MHz的晶振，USB连接口，电池接口，ICSP头和复位按钮。简单地用USB连接电脑或者用交直流变压器就能使用。</w:t>
      </w:r>
      <w:r>
        <w:rPr>
          <w:rFonts w:hint="eastAsia"/>
        </w:rPr>
        <w:br w:type="textWrapping"/>
      </w:r>
      <w:r>
        <w:rPr>
          <w:rFonts w:hint="eastAsia"/>
        </w:rPr>
        <w:t>Mega 2560 是Arduino Mega系列的升级版。Mega 2560与之前的板子（最大）不同在于：它没用FTDI USB-to-serial驱动芯片，而是用ATmega16U2编程作为USB-to-serial传输器（V1版本使用8U2）。</w:t>
      </w:r>
      <w:r>
        <w:rPr>
          <w:rFonts w:hint="eastAsia"/>
        </w:rPr>
        <w:br w:type="textWrapping"/>
      </w:r>
      <w:r>
        <w:rPr>
          <w:rFonts w:hint="eastAsia"/>
          <w:b/>
          <w:bCs/>
          <w:sz w:val="32"/>
          <w:szCs w:val="32"/>
        </w:rPr>
        <w:br w:type="textWrapping"/>
      </w:r>
      <w:r>
        <w:rPr>
          <w:rFonts w:hint="eastAsia"/>
          <w:b/>
          <w:bCs/>
          <w:sz w:val="32"/>
          <w:szCs w:val="32"/>
        </w:rPr>
        <w:t>总结如下：</w:t>
      </w:r>
      <w:r>
        <w:rPr>
          <w:rFonts w:hint="eastAsia"/>
        </w:rPr>
        <w:br w:type="textWrapping"/>
      </w:r>
      <w:r>
        <w:rPr>
          <w:rFonts w:hint="eastAsia"/>
        </w:rPr>
        <w:t>        控制器        ATmega2560</w:t>
      </w:r>
      <w:r>
        <w:rPr>
          <w:rFonts w:hint="eastAsia"/>
        </w:rPr>
        <w:br w:type="textWrapping"/>
      </w:r>
      <w:r>
        <w:rPr>
          <w:rFonts w:hint="eastAsia"/>
        </w:rPr>
        <w:t>        工作电压        5V</w:t>
      </w:r>
      <w:r>
        <w:rPr>
          <w:rFonts w:hint="eastAsia"/>
        </w:rPr>
        <w:br w:type="textWrapping"/>
      </w:r>
      <w:r>
        <w:rPr>
          <w:rFonts w:hint="eastAsia"/>
        </w:rPr>
        <w:t>        输入电压（推荐）        7-12V</w:t>
      </w:r>
      <w:r>
        <w:rPr>
          <w:rFonts w:hint="eastAsia"/>
        </w:rPr>
        <w:br w:type="textWrapping"/>
      </w:r>
      <w:r>
        <w:rPr>
          <w:rFonts w:hint="eastAsia"/>
        </w:rPr>
        <w:t>        输入电压（限制）        6-20V</w:t>
      </w:r>
      <w:r>
        <w:rPr>
          <w:rFonts w:hint="eastAsia"/>
        </w:rPr>
        <w:br w:type="textWrapping"/>
      </w:r>
      <w:r>
        <w:rPr>
          <w:rFonts w:hint="eastAsia"/>
        </w:rPr>
        <w:t>        数字I/0口        54 (含15路PWM输出)</w:t>
      </w:r>
      <w:r>
        <w:rPr>
          <w:rFonts w:hint="eastAsia"/>
        </w:rPr>
        <w:br w:type="textWrapping"/>
      </w:r>
      <w:r>
        <w:rPr>
          <w:rFonts w:hint="eastAsia"/>
        </w:rPr>
        <w:t>        模拟输入口        16</w:t>
      </w:r>
      <w:r>
        <w:rPr>
          <w:rFonts w:hint="eastAsia"/>
        </w:rPr>
        <w:br w:type="textWrapping"/>
      </w:r>
      <w:r>
        <w:rPr>
          <w:rFonts w:hint="eastAsia"/>
        </w:rPr>
        <w:t>        每个I/0口直流电流        40 mA</w:t>
      </w:r>
      <w:r>
        <w:rPr>
          <w:rFonts w:hint="eastAsia"/>
        </w:rPr>
        <w:br w:type="textWrapping"/>
      </w:r>
      <w:r>
        <w:rPr>
          <w:rFonts w:hint="eastAsia"/>
        </w:rPr>
        <w:t>        3.3v口直流电流        50 mA</w:t>
      </w:r>
      <w:r>
        <w:rPr>
          <w:rFonts w:hint="eastAsia"/>
        </w:rPr>
        <w:br w:type="textWrapping"/>
      </w:r>
      <w:r>
        <w:rPr>
          <w:rFonts w:hint="eastAsia"/>
        </w:rPr>
        <w:t>        闪存（Flash Memory）        256 KB（其中8 KB用作bootloader）</w:t>
      </w:r>
      <w:r>
        <w:rPr>
          <w:rFonts w:hint="eastAsia"/>
        </w:rPr>
        <w:br w:type="textWrapping"/>
      </w:r>
      <w:r>
        <w:rPr>
          <w:rFonts w:hint="eastAsia"/>
        </w:rPr>
        <w:t>        静态存储器（SRAM）        8 KB</w:t>
      </w:r>
      <w:r>
        <w:rPr>
          <w:rFonts w:hint="eastAsia"/>
        </w:rPr>
        <w:br w:type="textWrapping"/>
      </w:r>
      <w:r>
        <w:rPr>
          <w:rFonts w:hint="eastAsia"/>
        </w:rPr>
        <w:t>        EEPROM        4 KB</w:t>
      </w:r>
      <w:r>
        <w:rPr>
          <w:rFonts w:hint="eastAsia"/>
        </w:rPr>
        <w:br w:type="textWrapping"/>
      </w:r>
      <w:r>
        <w:rPr>
          <w:rFonts w:hint="eastAsia"/>
        </w:rPr>
        <w:t>        时钟        16 MHz</w:t>
      </w:r>
    </w:p>
    <w:p>
      <w:pPr>
        <w:bidi w:val="0"/>
        <w:rPr>
          <w:rFonts w:hint="eastAsia"/>
        </w:rPr>
      </w:pPr>
      <w:r>
        <w:rPr>
          <w:rFonts w:ascii="Tahoma" w:hAnsi="Tahoma" w:eastAsia="Tahoma" w:cs="Tahoma"/>
          <w:i w:val="0"/>
          <w:iCs w:val="0"/>
          <w:caps w:val="0"/>
          <w:color w:val="444444"/>
          <w:spacing w:val="0"/>
          <w:sz w:val="36"/>
          <w:szCs w:val="36"/>
          <w:shd w:val="clear" w:fill="FFFFFF"/>
        </w:rPr>
        <w:t>输入输出</w:t>
      </w:r>
      <w:r>
        <w:rPr>
          <w:rFonts w:ascii="微软雅黑" w:hAnsi="微软雅黑" w:eastAsia="微软雅黑" w:cs="微软雅黑"/>
          <w:i w:val="0"/>
          <w:iCs w:val="0"/>
          <w:caps w:val="0"/>
          <w:color w:val="444444"/>
          <w:spacing w:val="0"/>
          <w:sz w:val="16"/>
          <w:szCs w:val="16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16"/>
          <w:szCs w:val="16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44444"/>
          <w:spacing w:val="0"/>
          <w:sz w:val="16"/>
          <w:szCs w:val="16"/>
          <w:shd w:val="clear" w:fill="FFFFFF"/>
        </w:rPr>
        <w:t>    </w:t>
      </w:r>
      <w:r>
        <w:rPr>
          <w:rFonts w:hint="eastAsia"/>
        </w:rPr>
        <w:t xml:space="preserve">    54路接口都可作为输入输出，并使用pinMode(), digitalWrite()和digitalRead()功能。5v电压操作，每个接口的电流最大40mA并且接口有内置20-50千欧的上拉电阻。另外，有的接口有特殊功能。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        Serial（串口）：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Serial 0：0 (RX) and 1 (TX);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Serial 1: 19 (RX) and 18 (TX);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Serial 2: 17 (RX) and 16 (TX);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Serial 3: 15 (RX) and 14 (TX).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一共四组串口。RX接收数据，TX传输数据。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        External Interrupts（外部中断）: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2 (interrupt 0),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3 (interrupt 1),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18 (interrupt 5),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19 (interrupt 4),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20 (interrupt 3),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21 (interrupt 2)。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每个引脚都可配置成低电平触发，或者上升、下降沿触发。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        PWM（脉冲调制）: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2~13口；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44~ 46口。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提供8位PWM输出。由 analogWrite()功能实现。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        SPI（串行外设接口）: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50 (MISO), 51 (MOSI), 52 (SCK), 53 (SS)。使用SPI  library（库实现。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SPI，是一种高速的，全双工，同步的通信总线，并且在芯片的管脚上只占用四根线，节约了芯片的管脚，同时为PCB的布局上节省空间，提供方便，正是出于这种简单易用的特性，如今越来越多的芯片集成了这种通信协议。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SPI总线系统是一种同步串行外设接口，它可以使MCU与各种外围设备以串行方式进行通信以交换信息。外围设置FLASHRAM、网络控制器、LCD显示驱动器、A/D转换器和MCU等。SPI总线系统可直接与各个厂家生产的多种标准外围器件直接接口，该接口一般使用4条线：串行时钟线（SCLK）、主机输入/从机输出数据线MISO、主机输出/从机输入数据线MOSI和低电平有效的从机选择线CS（有的SPI接口芯片带有中断信号线INT、有的SPI接口芯片没有主机输出/从机输入数据线MOSI）。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SPI的通信原理很简单，它以主从方式工作，这种模式通常有一个主设备和一个或多个从设备，需要至少4根线，事实上3根也可以（用于单向传输时，也就是半双工方式）。也是所有基于SPI的设备共有的，它们是SDI（数据输入）、SDO（数据输出）、SCLK（时钟）、CS（片选）。</w:t>
      </w:r>
      <w:r>
        <w:rPr>
          <w:rFonts w:hint="eastAsia"/>
        </w:rPr>
        <w:br w:type="textWrapping"/>
      </w:r>
      <w:r>
        <w:rPr>
          <w:rFonts w:hint="eastAsia"/>
        </w:rPr>
        <w:t>             （1）MOSI– SPI总线主机输出/ 从机输入（SPI Bus Master Output/Slave Input）；</w:t>
      </w:r>
      <w:r>
        <w:rPr>
          <w:rFonts w:hint="eastAsia"/>
        </w:rPr>
        <w:br w:type="textWrapping"/>
      </w:r>
      <w:r>
        <w:rPr>
          <w:rFonts w:hint="eastAsia"/>
        </w:rPr>
        <w:t>            （2）MISO– SPI总线主机输入/ 从机输出（SPI Bus Master Input/Slave Output)；</w:t>
      </w:r>
      <w:r>
        <w:rPr>
          <w:rFonts w:hint="eastAsia"/>
        </w:rPr>
        <w:br w:type="textWrapping"/>
      </w:r>
      <w:r>
        <w:rPr>
          <w:rFonts w:hint="eastAsia"/>
        </w:rPr>
        <w:t>            （3）SCLK –时钟信号，由主设备产生；</w:t>
      </w:r>
      <w:r>
        <w:rPr>
          <w:rFonts w:hint="eastAsia"/>
        </w:rPr>
        <w:br w:type="textWrapping"/>
      </w:r>
      <w:r>
        <w:rPr>
          <w:rFonts w:hint="eastAsia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           （4）CS – 从设备使能信号，由主设备控制（Chip select），有的IC此pin脚叫SS。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其中CS是控制芯片是否被选中的，也就是说只有片选信号为预先规定的使能信号时（高电位或低电位），对此芯片的操作才有效。这就允许在同一总线上连接多个SPI设备成为可能。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接下来就负责通讯的3根线了。通讯是通过数据交换完成的，这里先要知道SPI是串行通讯协议，也就是说数据是一位一位的传输的。这就是SCLK时钟线存在的原因，由SCK提供时钟脉冲，SDI，SDO则基于此脉冲完成数据传输。数据输出通过 SDO线，数据在时钟上升沿或下降沿时改变，在紧接着的下降沿或上升沿被读取。完成一位数据传输，输入也使用同样原理。这样，在至少8次时钟信号的改变（上沿和下沿为一次），就可以完成8位数据的传输。在点对点的通信中，SPI接口不需要进行寻址操作，且为全双工通信，显得简单高效。在多个从设备的系统中，每个从设备需要独立的使能信号，硬件上比I2C系统要稍微复杂一些。</w:t>
      </w:r>
      <w:r>
        <w:rPr>
          <w:rFonts w:hint="eastAsia"/>
        </w:rPr>
        <w:br w:type="textWrapping"/>
      </w:r>
      <w:r>
        <w:rPr>
          <w:rFonts w:hint="eastAsia"/>
        </w:rPr>
        <w:t>                例：现有1，2号设备支持SPI接口，则可以都挂到主控的SPI线上，之后如果要控制1号设备，则由主控发送CS=1号，选中1号设备，那么1号设备就可以通过MOSI，MISO两根线在SCLK时钟控制下和主机进行通信了。、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        LED：</w:t>
      </w:r>
      <w:r>
        <w:rPr>
          <w:rFonts w:hint="eastAsia"/>
        </w:rPr>
        <w:br w:type="textWrapping"/>
      </w:r>
      <w:r>
        <w:rPr>
          <w:rFonts w:hint="eastAsia"/>
        </w:rPr>
        <w:t>       13引脚。这是板上自带的LED灯，高电平亮，低电平灭。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        TWI：</w:t>
      </w:r>
      <w:r>
        <w:rPr>
          <w:rFonts w:hint="eastAsia"/>
        </w:rPr>
        <w:br w:type="textWrapping"/>
      </w:r>
      <w:r>
        <w:rPr>
          <w:rFonts w:hint="eastAsia"/>
        </w:rPr>
        <w:t>        20 (SDA) 和21 (SCL)。使用Wire library实现功能。</w:t>
      </w:r>
      <w:r>
        <w:rPr>
          <w:rFonts w:hint="eastAsia"/>
        </w:rPr>
        <w:br w:type="textWrapping"/>
      </w:r>
      <w:r>
        <w:rPr>
          <w:rFonts w:hint="eastAsia"/>
        </w:rPr>
        <w:t>        TWI（Two—wire Serial Interface）接口是对I^2C总线接口的继承和发展，完全兼容I^2C总线，具有硬件实现简单、软件设计方便、运行可靠和成本低廉的优点。TWI由一根时钟线和一根传输数据线组成，以字节为单位进行传输。TWI_SCL\TWI_SDA是TWI总线的信号线。 SDA是双向数据线，SCL是时钟线SCL。在TWI总线上传送数据，首先送最高位，由主机发出启动信号，SDA在SCL 高电平期间由高电平跳变为低电平，然后由主机发送一个字节的数据。数据传送完毕，由主机发出停止信号，SDA在SCL 高电平期间由低电平跳变为高电平。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        模拟输入：</w:t>
      </w:r>
      <w:r>
        <w:rPr>
          <w:rFonts w:hint="eastAsia"/>
        </w:rPr>
        <w:br w:type="textWrapping"/>
      </w:r>
      <w:r>
        <w:rPr>
          <w:rFonts w:hint="eastAsia"/>
        </w:rPr>
        <w:t>        Mega2560有16个模拟输入,每个提供10位的分辨率(即2^10=1024个不同的值)。默认情况下他们测量0到5v值。可以通过改变AREF引脚和analogReference() 功能改变他们变化范围的上界。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        AREF：</w:t>
      </w:r>
      <w:r>
        <w:rPr>
          <w:rFonts w:hint="eastAsia"/>
        </w:rPr>
        <w:br w:type="textWrapping"/>
      </w:r>
      <w:r>
        <w:rPr>
          <w:rFonts w:hint="eastAsia"/>
        </w:rPr>
        <w:t>        是AD转换的参考电压输入端（模拟口输入的电压是与此处的参考电压比较的）。使用analogReference()（点击查看详细介绍）完成功能。</w:t>
      </w:r>
      <w:r>
        <w:rPr>
          <w:rFonts w:hint="eastAsia"/>
        </w:rPr>
        <w:br w:type="textWrapping"/>
      </w:r>
      <w:r>
        <w:rPr>
          <w:rFonts w:hint="eastAsia"/>
        </w:rPr>
        <w:t>        例:</w:t>
      </w:r>
      <w:r>
        <w:rPr>
          <w:rFonts w:hint="eastAsia"/>
        </w:rPr>
        <w:br w:type="textWrapping"/>
      </w:r>
      <w:r>
        <w:rPr>
          <w:rFonts w:hint="eastAsia"/>
        </w:rPr>
        <w:t>        参考电压是5V，AD精度是10位的，</w:t>
      </w:r>
      <w:r>
        <w:rPr>
          <w:rFonts w:hint="eastAsia"/>
        </w:rPr>
        <w:br w:type="textWrapping"/>
      </w:r>
      <w:r>
        <w:rPr>
          <w:rFonts w:hint="eastAsia"/>
        </w:rPr>
        <w:t>        在模拟输入端输入2.5V，AD转换结果就是512（1024×（5/2.5））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>        Reset：低电平有效。</w:t>
      </w:r>
    </w:p>
    <w:p>
      <w:pPr>
        <w:pStyle w:val="9"/>
      </w:pPr>
      <w:bookmarkStart w:id="0" w:name="_Toc363722796"/>
      <w:r>
        <w:rPr>
          <w:rFonts w:hint="eastAsia"/>
        </w:rPr>
        <w:t>Arduino软件</w:t>
      </w:r>
      <w:bookmarkEnd w:id="0"/>
    </w:p>
    <w:p>
      <w:pPr>
        <w:pStyle w:val="10"/>
        <w:keepNext/>
        <w:keepLines/>
        <w:numPr>
          <w:ilvl w:val="1"/>
          <w:numId w:val="3"/>
        </w:numPr>
        <w:spacing w:before="80" w:after="80" w:line="415" w:lineRule="auto"/>
        <w:ind w:firstLineChars="0"/>
        <w:outlineLvl w:val="2"/>
        <w:rPr>
          <w:rStyle w:val="11"/>
          <w:rFonts w:asciiTheme="minorEastAsia" w:hAnsiTheme="minorEastAsia"/>
          <w:bCs w:val="0"/>
          <w:i w:val="0"/>
          <w:iCs w:val="0"/>
          <w:vanish/>
          <w:color w:val="auto"/>
          <w:sz w:val="28"/>
          <w:szCs w:val="28"/>
        </w:rPr>
      </w:pPr>
      <w:bookmarkStart w:id="1" w:name="_Toc362344457"/>
      <w:bookmarkEnd w:id="1"/>
      <w:bookmarkStart w:id="2" w:name="_Toc363550119"/>
      <w:bookmarkEnd w:id="2"/>
      <w:bookmarkStart w:id="3" w:name="_Toc362030823"/>
      <w:bookmarkEnd w:id="3"/>
      <w:bookmarkStart w:id="4" w:name="_Toc362344883"/>
      <w:bookmarkEnd w:id="4"/>
      <w:bookmarkStart w:id="5" w:name="_Toc362031441"/>
      <w:bookmarkEnd w:id="5"/>
      <w:bookmarkStart w:id="6" w:name="_Toc362471673"/>
      <w:bookmarkEnd w:id="6"/>
      <w:bookmarkStart w:id="7" w:name="_Toc362471897"/>
      <w:bookmarkEnd w:id="7"/>
      <w:bookmarkStart w:id="8" w:name="_Toc362031000"/>
      <w:bookmarkEnd w:id="8"/>
      <w:bookmarkStart w:id="9" w:name="_Toc363722797"/>
      <w:bookmarkEnd w:id="9"/>
      <w:bookmarkStart w:id="10" w:name="_Toc362344237"/>
      <w:bookmarkEnd w:id="10"/>
      <w:bookmarkStart w:id="11" w:name="_Toc362031049"/>
      <w:bookmarkEnd w:id="11"/>
    </w:p>
    <w:p>
      <w:pPr>
        <w:pStyle w:val="10"/>
        <w:keepNext/>
        <w:keepLines/>
        <w:numPr>
          <w:ilvl w:val="1"/>
          <w:numId w:val="3"/>
        </w:numPr>
        <w:spacing w:before="80" w:after="80" w:line="415" w:lineRule="auto"/>
        <w:ind w:firstLineChars="0"/>
        <w:outlineLvl w:val="2"/>
        <w:rPr>
          <w:rStyle w:val="11"/>
          <w:rFonts w:asciiTheme="minorEastAsia" w:hAnsiTheme="minorEastAsia"/>
          <w:bCs w:val="0"/>
          <w:i w:val="0"/>
          <w:iCs w:val="0"/>
          <w:vanish/>
          <w:color w:val="auto"/>
          <w:sz w:val="28"/>
          <w:szCs w:val="28"/>
        </w:rPr>
      </w:pPr>
      <w:bookmarkStart w:id="12" w:name="_Toc362031442"/>
      <w:bookmarkEnd w:id="12"/>
      <w:bookmarkStart w:id="13" w:name="_Toc362031001"/>
      <w:bookmarkEnd w:id="13"/>
      <w:bookmarkStart w:id="14" w:name="_Toc362344884"/>
      <w:bookmarkEnd w:id="14"/>
      <w:bookmarkStart w:id="15" w:name="_Toc362344458"/>
      <w:bookmarkEnd w:id="15"/>
      <w:bookmarkStart w:id="16" w:name="_Toc362471898"/>
      <w:bookmarkEnd w:id="16"/>
      <w:bookmarkStart w:id="17" w:name="_Toc363550120"/>
      <w:bookmarkEnd w:id="17"/>
      <w:bookmarkStart w:id="18" w:name="_Toc362030824"/>
      <w:bookmarkEnd w:id="18"/>
      <w:bookmarkStart w:id="19" w:name="_Toc363722798"/>
      <w:bookmarkEnd w:id="19"/>
      <w:bookmarkStart w:id="20" w:name="_Toc362471674"/>
      <w:bookmarkEnd w:id="20"/>
      <w:bookmarkStart w:id="21" w:name="_Toc362031050"/>
      <w:bookmarkEnd w:id="21"/>
      <w:bookmarkStart w:id="22" w:name="_Toc362344238"/>
      <w:bookmarkEnd w:id="22"/>
    </w:p>
    <w:p>
      <w:pPr>
        <w:pStyle w:val="10"/>
        <w:keepNext/>
        <w:keepLines/>
        <w:numPr>
          <w:ilvl w:val="1"/>
          <w:numId w:val="3"/>
        </w:numPr>
        <w:spacing w:before="80" w:after="80" w:line="415" w:lineRule="auto"/>
        <w:ind w:firstLineChars="0"/>
        <w:outlineLvl w:val="2"/>
        <w:rPr>
          <w:rStyle w:val="11"/>
          <w:rFonts w:asciiTheme="minorEastAsia" w:hAnsiTheme="minorEastAsia"/>
          <w:bCs w:val="0"/>
          <w:i w:val="0"/>
          <w:iCs w:val="0"/>
          <w:vanish/>
          <w:color w:val="auto"/>
          <w:sz w:val="28"/>
          <w:szCs w:val="28"/>
        </w:rPr>
      </w:pPr>
      <w:bookmarkStart w:id="23" w:name="_Toc363722799"/>
      <w:bookmarkEnd w:id="23"/>
      <w:bookmarkStart w:id="24" w:name="_Toc362344459"/>
      <w:bookmarkEnd w:id="24"/>
      <w:bookmarkStart w:id="25" w:name="_Toc362031443"/>
      <w:bookmarkEnd w:id="25"/>
      <w:bookmarkStart w:id="26" w:name="_Toc362031002"/>
      <w:bookmarkEnd w:id="26"/>
      <w:bookmarkStart w:id="27" w:name="_Toc362471675"/>
      <w:bookmarkEnd w:id="27"/>
      <w:bookmarkStart w:id="28" w:name="_Toc362344885"/>
      <w:bookmarkEnd w:id="28"/>
      <w:bookmarkStart w:id="29" w:name="_Toc363550121"/>
      <w:bookmarkEnd w:id="29"/>
      <w:bookmarkStart w:id="30" w:name="_Toc362030825"/>
      <w:bookmarkEnd w:id="30"/>
      <w:bookmarkStart w:id="31" w:name="_Toc362031051"/>
      <w:bookmarkEnd w:id="31"/>
      <w:bookmarkStart w:id="32" w:name="_Toc362471899"/>
      <w:bookmarkEnd w:id="32"/>
      <w:bookmarkStart w:id="33" w:name="_Toc362344239"/>
      <w:bookmarkEnd w:id="33"/>
    </w:p>
    <w:p>
      <w:pPr>
        <w:pStyle w:val="10"/>
        <w:keepNext/>
        <w:keepLines/>
        <w:numPr>
          <w:ilvl w:val="1"/>
          <w:numId w:val="3"/>
        </w:numPr>
        <w:spacing w:before="80" w:after="80" w:line="415" w:lineRule="auto"/>
        <w:ind w:firstLineChars="0"/>
        <w:outlineLvl w:val="2"/>
        <w:rPr>
          <w:rStyle w:val="11"/>
          <w:rFonts w:asciiTheme="minorEastAsia" w:hAnsiTheme="minorEastAsia"/>
          <w:bCs w:val="0"/>
          <w:i w:val="0"/>
          <w:iCs w:val="0"/>
          <w:vanish/>
          <w:color w:val="auto"/>
          <w:sz w:val="28"/>
          <w:szCs w:val="28"/>
        </w:rPr>
      </w:pPr>
      <w:bookmarkStart w:id="34" w:name="_Toc362471676"/>
      <w:bookmarkEnd w:id="34"/>
      <w:bookmarkStart w:id="35" w:name="_Toc362471900"/>
      <w:bookmarkEnd w:id="35"/>
      <w:bookmarkStart w:id="36" w:name="_Toc362030826"/>
      <w:bookmarkEnd w:id="36"/>
      <w:bookmarkStart w:id="37" w:name="_Toc362344240"/>
      <w:bookmarkEnd w:id="37"/>
      <w:bookmarkStart w:id="38" w:name="_Toc362031003"/>
      <w:bookmarkEnd w:id="38"/>
      <w:bookmarkStart w:id="39" w:name="_Toc362031052"/>
      <w:bookmarkEnd w:id="39"/>
      <w:bookmarkStart w:id="40" w:name="_Toc362031444"/>
      <w:bookmarkEnd w:id="40"/>
      <w:bookmarkStart w:id="41" w:name="_Toc362344460"/>
      <w:bookmarkEnd w:id="41"/>
      <w:bookmarkStart w:id="42" w:name="_Toc363550122"/>
      <w:bookmarkEnd w:id="42"/>
      <w:bookmarkStart w:id="43" w:name="_Toc362344886"/>
      <w:bookmarkEnd w:id="43"/>
      <w:bookmarkStart w:id="44" w:name="_Toc363722800"/>
      <w:bookmarkEnd w:id="44"/>
    </w:p>
    <w:p>
      <w:pPr>
        <w:pStyle w:val="12"/>
        <w:rPr>
          <w:rStyle w:val="11"/>
          <w:b/>
          <w:bCs/>
          <w:i w:val="0"/>
          <w:iCs/>
          <w:color w:val="auto"/>
        </w:rPr>
      </w:pPr>
      <w:bookmarkStart w:id="45" w:name="_Toc363722801"/>
      <w:r>
        <w:rPr>
          <w:rStyle w:val="11"/>
          <w:rFonts w:hint="eastAsia"/>
          <w:b/>
          <w:bCs w:val="0"/>
          <w:i w:val="0"/>
          <w:iCs w:val="0"/>
          <w:color w:val="auto"/>
        </w:rPr>
        <w:t>下载配置Arduino开发环境</w:t>
      </w:r>
      <w:bookmarkEnd w:id="45"/>
    </w:p>
    <w:p>
      <w:pPr>
        <w:ind w:firstLine="420"/>
      </w:pPr>
      <w:r>
        <w:rPr>
          <w:rFonts w:hint="eastAsia"/>
        </w:rPr>
        <w:t>开始使用Arduino前，你需要在你的电脑上安装Arduino的集成开发环境（此后简称IDE）。</w:t>
      </w:r>
    </w:p>
    <w:p>
      <w:r>
        <w:rPr>
          <w:rFonts w:hint="eastAsia"/>
        </w:rPr>
        <w:t>如图1-</w:t>
      </w:r>
      <w:r>
        <w:t>21，</w:t>
      </w:r>
      <w:r>
        <w:rPr>
          <w:rFonts w:hint="eastAsia"/>
        </w:rPr>
        <w:t>你可以在</w:t>
      </w:r>
      <w:r>
        <w:rPr>
          <w:b/>
        </w:rPr>
        <w:t>http://arduino.cc/en/Main/Software</w:t>
      </w:r>
      <w:r>
        <w:rPr>
          <w:rFonts w:hint="eastAsia"/>
        </w:rPr>
        <w:t>看到各版本IDE的下载方式。</w:t>
      </w:r>
    </w:p>
    <w:p>
      <w:pPr>
        <w:keepNext/>
      </w:pPr>
      <w:r>
        <w:drawing>
          <wp:inline distT="0" distB="0" distL="114300" distR="114300">
            <wp:extent cx="5268595" cy="271589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21</w:t>
      </w:r>
      <w:r>
        <w:fldChar w:fldCharType="end"/>
      </w:r>
      <w:r>
        <w:t xml:space="preserve"> 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IDE下载页面</w:t>
      </w:r>
    </w:p>
    <w:p>
      <w:pPr>
        <w:ind w:firstLine="420"/>
        <w:rPr>
          <w:b/>
        </w:rPr>
      </w:pPr>
    </w:p>
    <w:p>
      <w:bookmarkStart w:id="48" w:name="_GoBack"/>
      <w:bookmarkEnd w:id="48"/>
    </w:p>
    <w:p>
      <w:pPr>
        <w:ind w:firstLine="420" w:firstLineChars="200"/>
      </w:pPr>
      <w:r>
        <w:t>W</w:t>
      </w:r>
      <w:r>
        <w:rPr>
          <w:rFonts w:hint="eastAsia"/>
        </w:rPr>
        <w:t>indows系统，你可以点击</w:t>
      </w:r>
      <w:r>
        <w:rPr>
          <w:rFonts w:hint="eastAsia"/>
          <w:b/>
        </w:rPr>
        <w:t>Windows Installer</w:t>
      </w:r>
      <w:r>
        <w:rPr>
          <w:rFonts w:hint="eastAsia"/>
        </w:rPr>
        <w:t>下载安装包，指定地址安装Arduino IDE。也可以下载zip压缩包，解压文件到任意位置，双击Arduino.exe进入Arduino IDE；</w:t>
      </w:r>
    </w:p>
    <w:p>
      <w:pPr>
        <w:ind w:firstLine="420" w:firstLineChars="200"/>
      </w:pPr>
      <w:r>
        <w:t>Mac OS X</w:t>
      </w:r>
      <w:r>
        <w:rPr>
          <w:rFonts w:hint="eastAsia"/>
        </w:rPr>
        <w:t>系统，下载并解压zip文件，双击Arduino.app进入Arduino IDE；如果你没有安装过Java运行库，系统会提示你安装，安装完成后，即可运行Arduino IDE；</w:t>
      </w:r>
    </w:p>
    <w:p>
      <w:pPr>
        <w:ind w:firstLine="420" w:firstLineChars="200"/>
      </w:pPr>
      <w:r>
        <w:rPr>
          <w:rFonts w:hint="eastAsia"/>
        </w:rPr>
        <w:t>Linux系统，你需要使用make install命令安装，如果你使用的是Ubuntu系统，推荐你直接使用Ubuntu软件中心安装Arduino IDE。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</w:p>
    <w:p>
      <w:pPr>
        <w:pStyle w:val="12"/>
        <w:rPr>
          <w:rStyle w:val="11"/>
          <w:b/>
          <w:bCs/>
          <w:i w:val="0"/>
          <w:iCs/>
          <w:color w:val="auto"/>
        </w:rPr>
      </w:pPr>
      <w:bookmarkStart w:id="46" w:name="_Toc363722802"/>
      <w:r>
        <w:rPr>
          <w:rStyle w:val="11"/>
          <w:rFonts w:hint="eastAsia"/>
          <w:b/>
          <w:bCs w:val="0"/>
          <w:i w:val="0"/>
          <w:iCs w:val="0"/>
          <w:color w:val="auto"/>
        </w:rPr>
        <w:t>认识Arduino IDE</w:t>
      </w:r>
      <w:bookmarkEnd w:id="46"/>
    </w:p>
    <w:p>
      <w:pPr>
        <w:ind w:firstLine="420"/>
      </w:pPr>
      <w:r>
        <w:rPr>
          <w:rFonts w:hint="eastAsia"/>
        </w:rPr>
        <w:t>如图1-</w:t>
      </w:r>
      <w:r>
        <w:t>22，</w:t>
      </w:r>
      <w:r>
        <w:rPr>
          <w:rFonts w:hint="eastAsia"/>
        </w:rPr>
        <w:t>进入Arduino IDE后，首先出现的是Arduino IDE的启动画面。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4050030" cy="233299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4" cy="23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22</w:t>
      </w:r>
      <w:r>
        <w:fldChar w:fldCharType="end"/>
      </w:r>
      <w:r>
        <w:t xml:space="preserve"> 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IDE启动画面</w:t>
      </w:r>
    </w:p>
    <w:p>
      <w:pPr>
        <w:ind w:firstLine="420"/>
      </w:pPr>
      <w:r>
        <w:rPr>
          <w:rFonts w:hint="eastAsia"/>
        </w:rPr>
        <w:t>如图1-</w:t>
      </w:r>
      <w:r>
        <w:t>23，</w:t>
      </w:r>
      <w:r>
        <w:rPr>
          <w:rFonts w:hint="eastAsia"/>
        </w:rPr>
        <w:t>几秒后，你可以看到一个简单明了的界面。</w:t>
      </w:r>
    </w:p>
    <w:p>
      <w:pPr>
        <w:keepNext/>
        <w:jc w:val="center"/>
      </w:pPr>
      <w:r>
        <w:drawing>
          <wp:inline distT="0" distB="0" distL="114300" distR="114300">
            <wp:extent cx="3231515" cy="3925570"/>
            <wp:effectExtent l="0" t="0" r="1460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23</w:t>
      </w:r>
      <w:r>
        <w:fldChar w:fldCharType="end"/>
      </w:r>
      <w:r>
        <w:t xml:space="preserve"> 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IDE界面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选择</w:t>
      </w:r>
      <w:r>
        <w:rPr>
          <w:rFonts w:hint="eastAsia"/>
          <w:b/>
        </w:rPr>
        <w:t>File&gt;Preferences</w:t>
      </w:r>
      <w:r>
        <w:rPr>
          <w:rFonts w:hint="eastAsia"/>
        </w:rPr>
        <w:t>，在弹出的</w:t>
      </w:r>
      <w:r>
        <w:rPr>
          <w:rFonts w:hint="eastAsia"/>
          <w:b/>
        </w:rPr>
        <w:t>Preferences</w:t>
      </w:r>
      <w:r>
        <w:rPr>
          <w:rFonts w:hint="eastAsia"/>
        </w:rPr>
        <w:t>窗口中如下位置（图1-</w:t>
      </w:r>
      <w:r>
        <w:t>24</w:t>
      </w:r>
      <w:r>
        <w:rPr>
          <w:rFonts w:hint="eastAsia"/>
        </w:rPr>
        <w:t>），设置IDE语言，如</w:t>
      </w:r>
      <w:r>
        <w:rPr>
          <w:rFonts w:hint="eastAsia"/>
          <w:b/>
        </w:rPr>
        <w:t>简体中文（Chinese Simplified）</w:t>
      </w:r>
      <w:r>
        <w:rPr>
          <w:rFonts w:hint="eastAsia"/>
        </w:rPr>
        <w:t>。关闭IDE并重启，界面会变成中文显示。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3929380" cy="318452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487" cy="31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24</w:t>
      </w:r>
      <w:r>
        <w:fldChar w:fldCharType="end"/>
      </w:r>
      <w:r>
        <w:t xml:space="preserve"> 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IDE语言设置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如图1-</w:t>
      </w:r>
      <w:r>
        <w:t>25，</w:t>
      </w:r>
      <w:r>
        <w:rPr>
          <w:rFonts w:hint="eastAsia"/>
        </w:rPr>
        <w:t>Arduino IDE窗口分为以下几个区域：</w:t>
      </w:r>
    </w:p>
    <w:p>
      <w:pPr>
        <w:keepNext/>
      </w:pPr>
      <w:r>
        <w:drawing>
          <wp:inline distT="0" distB="0" distL="0" distR="0">
            <wp:extent cx="4712970" cy="3239770"/>
            <wp:effectExtent l="0" t="0" r="1143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03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25</w:t>
      </w:r>
      <w:r>
        <w:fldChar w:fldCharType="end"/>
      </w:r>
      <w:r>
        <w:t xml:space="preserve"> 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IDE</w:t>
      </w:r>
      <w:r>
        <w:t xml:space="preserve"> </w:t>
      </w:r>
      <w:r>
        <w:rPr>
          <w:rFonts w:hint="eastAsia"/>
        </w:rPr>
        <w:t>界面功能解析</w:t>
      </w:r>
    </w:p>
    <w:p/>
    <w:p>
      <w:pPr>
        <w:ind w:firstLine="420"/>
      </w:pPr>
      <w:r>
        <w:rPr>
          <w:rFonts w:hint="eastAsia"/>
        </w:rPr>
        <w:t>在工具栏上，Arduino IDE提供了常用功能的快捷键。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  <w:r>
        <w:drawing>
          <wp:inline distT="0" distB="0" distL="0" distR="0">
            <wp:extent cx="304800" cy="304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1"/>
          <w:rFonts w:hint="eastAsia"/>
          <w:bCs w:val="0"/>
          <w:i w:val="0"/>
          <w:iCs w:val="0"/>
          <w:color w:val="auto"/>
        </w:rPr>
        <w:t>校验（Verify）：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验证程序是否编写无误，如无误则编译该项目。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  <w:r>
        <w:drawing>
          <wp:inline distT="0" distB="0" distL="0" distR="0">
            <wp:extent cx="304800" cy="304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1"/>
          <w:rFonts w:hint="eastAsia"/>
          <w:bCs w:val="0"/>
          <w:i w:val="0"/>
          <w:iCs w:val="0"/>
          <w:color w:val="auto"/>
        </w:rPr>
        <w:t>下载（Upload）</w:t>
      </w: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：</w:t>
      </w:r>
    </w:p>
    <w:p>
      <w:pPr>
        <w:ind w:firstLine="420"/>
        <w:rPr>
          <w:rStyle w:val="11"/>
          <w:b w:val="0"/>
          <w:bCs w:val="0"/>
          <w:i w:val="0"/>
          <w:iCs w:val="0"/>
          <w:color w:val="auto"/>
        </w:rPr>
      </w:pP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下载程序到Arduino控制器上。</w:t>
      </w:r>
    </w:p>
    <w:p>
      <w:pPr>
        <w:rPr>
          <w:rStyle w:val="11"/>
          <w:bCs w:val="0"/>
          <w:i w:val="0"/>
          <w:iCs w:val="0"/>
          <w:color w:val="auto"/>
        </w:rPr>
      </w:pPr>
      <w:r>
        <w:drawing>
          <wp:inline distT="0" distB="0" distL="0" distR="0">
            <wp:extent cx="304800" cy="304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1"/>
          <w:rFonts w:hint="eastAsia"/>
          <w:bCs w:val="0"/>
          <w:i w:val="0"/>
          <w:iCs w:val="0"/>
          <w:color w:val="auto"/>
        </w:rPr>
        <w:t>新建（New）：</w:t>
      </w:r>
    </w:p>
    <w:p>
      <w:pPr>
        <w:ind w:firstLine="420"/>
        <w:rPr>
          <w:rStyle w:val="11"/>
          <w:b w:val="0"/>
          <w:bCs w:val="0"/>
          <w:i w:val="0"/>
          <w:iCs w:val="0"/>
          <w:color w:val="auto"/>
        </w:rPr>
      </w:pP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新建一个项目。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  <w:r>
        <w:drawing>
          <wp:inline distT="0" distB="0" distL="0" distR="0">
            <wp:extent cx="304800" cy="30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1"/>
          <w:rFonts w:hint="eastAsia"/>
          <w:bCs w:val="0"/>
          <w:i w:val="0"/>
          <w:iCs w:val="0"/>
          <w:color w:val="auto"/>
        </w:rPr>
        <w:t>打开（Open）：</w:t>
      </w:r>
    </w:p>
    <w:p>
      <w:pPr>
        <w:ind w:firstLine="420"/>
        <w:rPr>
          <w:rStyle w:val="11"/>
          <w:b w:val="0"/>
          <w:bCs w:val="0"/>
          <w:i w:val="0"/>
          <w:iCs w:val="0"/>
          <w:color w:val="auto"/>
        </w:rPr>
      </w:pP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打开一个项目。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  <w:r>
        <w:drawing>
          <wp:inline distT="0" distB="0" distL="0" distR="0">
            <wp:extent cx="304800" cy="304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1"/>
          <w:rFonts w:hint="eastAsia"/>
          <w:bCs w:val="0"/>
          <w:i w:val="0"/>
          <w:iCs w:val="0"/>
          <w:color w:val="auto"/>
        </w:rPr>
        <w:t>保存（Save）：</w:t>
      </w:r>
    </w:p>
    <w:p>
      <w:pPr>
        <w:ind w:firstLine="420"/>
        <w:rPr>
          <w:rStyle w:val="11"/>
          <w:b w:val="0"/>
          <w:bCs w:val="0"/>
          <w:i w:val="0"/>
          <w:iCs w:val="0"/>
          <w:color w:val="auto"/>
        </w:rPr>
      </w:pP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保存当前项目。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  <w:r>
        <w:drawing>
          <wp:inline distT="0" distB="0" distL="0" distR="0">
            <wp:extent cx="304800" cy="30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1"/>
          <w:rFonts w:hint="eastAsia"/>
          <w:bCs w:val="0"/>
          <w:i w:val="0"/>
          <w:iCs w:val="0"/>
          <w:color w:val="auto"/>
        </w:rPr>
        <w:t>串口监视器（Serial Monitor）：</w:t>
      </w:r>
    </w:p>
    <w:p>
      <w:pPr>
        <w:ind w:firstLine="420"/>
      </w:pPr>
      <w:r>
        <w:rPr>
          <w:rFonts w:hint="eastAsia"/>
        </w:rPr>
        <w:t>IDE自带的一个简单的串口监视器程序，用它可以查看串口发送接收到的数据。</w:t>
      </w:r>
    </w:p>
    <w:p/>
    <w:p>
      <w:pPr>
        <w:ind w:firstLine="420"/>
      </w:pPr>
      <w:r>
        <w:rPr>
          <w:rFonts w:hint="eastAsia"/>
        </w:rPr>
        <w:t>相较于IAR、Keil等专业的硬件开发环境，Arduino的开发环境给人简单明了的感觉，但正是这种简单，省去了很多不常用的功能，让没有太多基础的使用者更容易上手。</w:t>
      </w:r>
    </w:p>
    <w:p>
      <w:pPr>
        <w:ind w:firstLine="420"/>
      </w:pPr>
      <w:r>
        <w:rPr>
          <w:rFonts w:hint="eastAsia"/>
        </w:rPr>
        <w:t>如果你是一个专业的开发人员，或者正准备使用Arduino开发一个大型项目，笔者推荐你使用</w:t>
      </w:r>
      <w:r>
        <w:t>Visual Studio</w:t>
      </w:r>
      <w:r>
        <w:rPr>
          <w:rFonts w:hint="eastAsia"/>
        </w:rPr>
        <w:t>、E</w:t>
      </w:r>
      <w:r>
        <w:t>clipse</w:t>
      </w:r>
      <w:r>
        <w:rPr>
          <w:rFonts w:hint="eastAsia"/>
        </w:rPr>
        <w:t>等更为专业的开发环境进行开发。当然第三方的开发环境都需要你下载相应的Arduino插件并配置，具体的使用方法，我们会在以后的章节中介绍。</w:t>
      </w:r>
    </w:p>
    <w:p>
      <w:pPr>
        <w:pStyle w:val="12"/>
        <w:rPr>
          <w:rStyle w:val="11"/>
          <w:b/>
          <w:bCs w:val="0"/>
          <w:i w:val="0"/>
          <w:iCs/>
          <w:color w:val="auto"/>
        </w:rPr>
      </w:pPr>
      <w:bookmarkStart w:id="47" w:name="_Toc363722803"/>
      <w:r>
        <w:rPr>
          <w:rStyle w:val="11"/>
          <w:rFonts w:hint="eastAsia"/>
          <w:b/>
          <w:bCs w:val="0"/>
          <w:i w:val="0"/>
          <w:iCs w:val="0"/>
          <w:color w:val="auto"/>
        </w:rPr>
        <w:t>安装Arduino驱动程序</w:t>
      </w:r>
      <w:bookmarkEnd w:id="47"/>
    </w:p>
    <w:p>
      <w:pPr>
        <w:ind w:firstLine="420"/>
      </w:pPr>
      <w:r>
        <w:rPr>
          <w:rFonts w:hint="eastAsia"/>
        </w:rPr>
        <w:t>如果你使用的是Arduino UNO、Arduino MEGA r3、Arduino Leonardo或者这些型号对应的兼容控制器，并且计算机系统为Mac OS或者Linux，那你只需要使用USB连接线，插上Arduino控制器，系统会自动安装驱动，很快即可使用。</w:t>
      </w:r>
    </w:p>
    <w:p>
      <w:pPr>
        <w:ind w:firstLine="420"/>
      </w:pPr>
      <w:r>
        <w:rPr>
          <w:rFonts w:hint="eastAsia"/>
        </w:rPr>
        <w:t>其他型号的控制器或者</w:t>
      </w:r>
      <w:r>
        <w:t>W</w:t>
      </w:r>
      <w:r>
        <w:rPr>
          <w:rFonts w:hint="eastAsia"/>
        </w:rPr>
        <w:t>indows系统则需要安装驱动程序。</w:t>
      </w:r>
    </w:p>
    <w:p>
      <w:pPr>
        <w:rPr>
          <w:b/>
        </w:rPr>
      </w:pPr>
      <w:r>
        <w:rPr>
          <w:rFonts w:hint="eastAsia"/>
          <w:b/>
        </w:rPr>
        <w:t>Windows中驱动安装方法如下：</w:t>
      </w:r>
    </w:p>
    <w:p>
      <w:r>
        <w:rPr>
          <w:rFonts w:hint="eastAsia"/>
        </w:rPr>
        <w:t>1．如图1-</w:t>
      </w:r>
      <w:r>
        <w:t>26，</w:t>
      </w:r>
      <w:r>
        <w:rPr>
          <w:rFonts w:hint="eastAsia"/>
        </w:rPr>
        <w:t>使用USB线缆连接上Arduino后，计算机右下角会弹出气泡提示</w:t>
      </w:r>
    </w:p>
    <w:p>
      <w:pPr>
        <w:keepNext/>
        <w:jc w:val="center"/>
      </w:pPr>
      <w:r>
        <w:drawing>
          <wp:inline distT="0" distB="0" distL="0" distR="0">
            <wp:extent cx="2130425" cy="791845"/>
            <wp:effectExtent l="0" t="0" r="3175" b="63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0857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Style w:val="11"/>
          <w:b w:val="0"/>
          <w:bCs w:val="0"/>
          <w:i w:val="0"/>
          <w:iCs w:val="0"/>
          <w:color w:val="auto"/>
        </w:rPr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26</w:t>
      </w:r>
      <w:r>
        <w:fldChar w:fldCharType="end"/>
      </w:r>
      <w:r>
        <w:t xml:space="preserve"> </w:t>
      </w:r>
      <w:r>
        <w:rPr>
          <w:rFonts w:hint="eastAsia"/>
        </w:rPr>
        <w:t>Arduino驱动安装提示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</w:p>
    <w:p>
      <w:pPr>
        <w:rPr>
          <w:rStyle w:val="11"/>
          <w:b w:val="0"/>
          <w:bCs w:val="0"/>
          <w:i w:val="0"/>
          <w:iCs w:val="0"/>
          <w:color w:val="auto"/>
        </w:rPr>
      </w:pPr>
      <w:r>
        <w:rPr>
          <w:rStyle w:val="11"/>
          <w:rFonts w:hint="eastAsia"/>
          <w:b w:val="0"/>
          <w:bCs w:val="0"/>
          <w:i w:val="0"/>
          <w:iCs w:val="0"/>
          <w:color w:val="auto"/>
        </w:rPr>
        <w:t xml:space="preserve">2．通过右键点击 </w:t>
      </w:r>
      <w:r>
        <w:rPr>
          <w:rStyle w:val="11"/>
          <w:rFonts w:hint="eastAsia"/>
          <w:bCs w:val="0"/>
          <w:i w:val="0"/>
          <w:iCs w:val="0"/>
          <w:color w:val="auto"/>
        </w:rPr>
        <w:t>计算机&gt;属性&gt;设备管理器</w:t>
      </w: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，你会看到如图1-</w:t>
      </w:r>
      <w:r>
        <w:rPr>
          <w:rStyle w:val="11"/>
          <w:b w:val="0"/>
          <w:bCs w:val="0"/>
          <w:i w:val="0"/>
          <w:iCs w:val="0"/>
          <w:color w:val="auto"/>
        </w:rPr>
        <w:t>27所示的</w:t>
      </w: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设备：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1955165" cy="977265"/>
            <wp:effectExtent l="0" t="0" r="1079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939" cy="9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Style w:val="11"/>
          <w:b w:val="0"/>
          <w:bCs w:val="0"/>
          <w:i w:val="0"/>
          <w:iCs w:val="0"/>
          <w:color w:val="auto"/>
        </w:rPr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t xml:space="preserve"> </w:t>
      </w:r>
      <w:r>
        <w:rPr>
          <w:rFonts w:hint="eastAsia"/>
        </w:rPr>
        <w:t>设备管理器显示未知设备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</w:p>
    <w:p>
      <w:r>
        <w:rPr>
          <w:rStyle w:val="11"/>
          <w:rFonts w:hint="eastAsia"/>
          <w:b w:val="0"/>
          <w:bCs w:val="0"/>
          <w:i w:val="0"/>
          <w:iCs w:val="0"/>
          <w:color w:val="auto"/>
        </w:rPr>
        <w:t>3．双击该设备，并选择</w:t>
      </w:r>
      <w:r>
        <w:rPr>
          <w:rStyle w:val="11"/>
          <w:rFonts w:hint="eastAsia"/>
          <w:bCs w:val="0"/>
          <w:i w:val="0"/>
          <w:iCs w:val="0"/>
          <w:color w:val="auto"/>
        </w:rPr>
        <w:t>更新驱动程序</w:t>
      </w: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，如图1-</w:t>
      </w:r>
      <w:r>
        <w:rPr>
          <w:rStyle w:val="11"/>
          <w:b w:val="0"/>
          <w:bCs w:val="0"/>
          <w:i w:val="0"/>
          <w:iCs w:val="0"/>
          <w:color w:val="auto"/>
        </w:rPr>
        <w:t>28</w:t>
      </w:r>
      <w:r>
        <w:rPr>
          <w:rFonts w:hint="eastAsia"/>
        </w:rPr>
        <w:t>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2985770" cy="3059430"/>
            <wp:effectExtent l="0" t="0" r="127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34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28</w:t>
      </w:r>
      <w:r>
        <w:fldChar w:fldCharType="end"/>
      </w:r>
      <w:r>
        <w:t xml:space="preserve"> </w:t>
      </w:r>
      <w:r>
        <w:rPr>
          <w:rFonts w:hint="eastAsia"/>
        </w:rPr>
        <w:t>驱动安装步骤1</w:t>
      </w:r>
    </w:p>
    <w:p/>
    <w:p>
      <w:pPr>
        <w:rPr>
          <w:rStyle w:val="11"/>
          <w:b w:val="0"/>
          <w:bCs w:val="0"/>
          <w:i w:val="0"/>
          <w:iCs w:val="0"/>
          <w:color w:val="auto"/>
        </w:rPr>
      </w:pP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4．如图1-</w:t>
      </w:r>
      <w:r>
        <w:rPr>
          <w:rStyle w:val="11"/>
          <w:b w:val="0"/>
          <w:bCs w:val="0"/>
          <w:i w:val="0"/>
          <w:iCs w:val="0"/>
          <w:color w:val="auto"/>
        </w:rPr>
        <w:t>29，</w:t>
      </w: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在弹出窗口中选择</w:t>
      </w:r>
      <w:r>
        <w:rPr>
          <w:rStyle w:val="11"/>
          <w:rFonts w:hint="eastAsia"/>
          <w:bCs w:val="0"/>
          <w:i w:val="0"/>
          <w:iCs w:val="0"/>
          <w:color w:val="auto"/>
        </w:rPr>
        <w:t>浏览计算机以查找驱动程序软件。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574415" cy="2879725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Style w:val="11"/>
          <w:b w:val="0"/>
          <w:bCs w:val="0"/>
          <w:i w:val="0"/>
          <w:iCs w:val="0"/>
          <w:color w:val="auto"/>
        </w:rPr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29</w:t>
      </w:r>
      <w:r>
        <w:fldChar w:fldCharType="end"/>
      </w:r>
      <w:r>
        <w:t xml:space="preserve"> </w:t>
      </w:r>
      <w:r>
        <w:rPr>
          <w:rFonts w:hint="eastAsia"/>
        </w:rPr>
        <w:t>驱动安装步骤2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</w:p>
    <w:p>
      <w:pPr>
        <w:rPr>
          <w:rStyle w:val="11"/>
          <w:b w:val="0"/>
          <w:bCs w:val="0"/>
          <w:i w:val="0"/>
          <w:iCs w:val="0"/>
          <w:color w:val="auto"/>
        </w:rPr>
      </w:pP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5．如图1-</w:t>
      </w:r>
      <w:r>
        <w:rPr>
          <w:rStyle w:val="11"/>
          <w:b w:val="0"/>
          <w:bCs w:val="0"/>
          <w:i w:val="0"/>
          <w:iCs w:val="0"/>
          <w:color w:val="auto"/>
        </w:rPr>
        <w:t>30，</w:t>
      </w: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选择你的驱动所在地址（即Arduino安装目录下的drivers文件夹），并点击下一步，开始安装驱动。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575050" cy="2879725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>驱动安装步骤3</w:t>
      </w:r>
    </w:p>
    <w:p/>
    <w:p>
      <w:pPr>
        <w:rPr>
          <w:rStyle w:val="11"/>
          <w:b w:val="0"/>
          <w:bCs w:val="0"/>
          <w:i w:val="0"/>
          <w:iCs w:val="0"/>
          <w:color w:val="auto"/>
        </w:rPr>
      </w:pP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6．如果你的Arduino</w:t>
      </w:r>
      <w:r>
        <w:rPr>
          <w:rStyle w:val="11"/>
          <w:b w:val="0"/>
          <w:bCs w:val="0"/>
          <w:i w:val="0"/>
          <w:iCs w:val="0"/>
          <w:color w:val="auto"/>
        </w:rPr>
        <w:t xml:space="preserve"> IDE</w:t>
      </w:r>
      <w:r>
        <w:rPr>
          <w:rStyle w:val="11"/>
          <w:rFonts w:hint="eastAsia"/>
          <w:b w:val="0"/>
          <w:bCs w:val="0"/>
          <w:i w:val="0"/>
          <w:iCs w:val="0"/>
          <w:color w:val="auto"/>
        </w:rPr>
        <w:t>版本较老，</w:t>
      </w:r>
      <w:r>
        <w:rPr>
          <w:rFonts w:hint="eastAsia"/>
        </w:rPr>
        <w:t>安装过程中会弹出如图1-</w:t>
      </w:r>
      <w:r>
        <w:t>31的</w:t>
      </w:r>
      <w:r>
        <w:rPr>
          <w:rFonts w:hint="eastAsia"/>
        </w:rPr>
        <w:t xml:space="preserve"> Windows安全提示，此时选择</w:t>
      </w:r>
      <w:r>
        <w:rPr>
          <w:rStyle w:val="11"/>
          <w:rFonts w:hint="eastAsia"/>
          <w:bCs w:val="0"/>
          <w:i w:val="0"/>
          <w:iCs w:val="0"/>
          <w:color w:val="auto"/>
        </w:rPr>
        <w:t>始终安装此驱动程序软件。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578225" cy="2879725"/>
            <wp:effectExtent l="0" t="0" r="317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Style w:val="11"/>
          <w:b w:val="0"/>
          <w:bCs w:val="0"/>
          <w:i w:val="0"/>
          <w:iCs w:val="0"/>
          <w:color w:val="auto"/>
        </w:rPr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>驱动安装步骤4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</w:p>
    <w:p>
      <w:r>
        <w:rPr>
          <w:rStyle w:val="11"/>
          <w:rFonts w:hint="eastAsia"/>
          <w:b w:val="0"/>
          <w:bCs w:val="0"/>
          <w:i w:val="0"/>
          <w:iCs w:val="0"/>
          <w:color w:val="auto"/>
        </w:rPr>
        <w:t>7．如图1-</w:t>
      </w:r>
      <w:r>
        <w:rPr>
          <w:rStyle w:val="11"/>
          <w:b w:val="0"/>
          <w:bCs w:val="0"/>
          <w:i w:val="0"/>
          <w:iCs w:val="0"/>
          <w:color w:val="auto"/>
        </w:rPr>
        <w:t>32，</w:t>
      </w:r>
      <w:r>
        <w:rPr>
          <w:rFonts w:hint="eastAsia"/>
        </w:rPr>
        <w:t>安装完成后，会有提示信息。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575050" cy="2879725"/>
            <wp:effectExtent l="0" t="0" r="635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Style w:val="11"/>
          <w:b w:val="0"/>
          <w:bCs w:val="0"/>
          <w:i w:val="0"/>
          <w:iCs w:val="0"/>
          <w:color w:val="auto"/>
        </w:rPr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32</w:t>
      </w:r>
      <w:r>
        <w:fldChar w:fldCharType="end"/>
      </w:r>
      <w:r>
        <w:t xml:space="preserve"> </w:t>
      </w:r>
      <w:r>
        <w:rPr>
          <w:rFonts w:hint="eastAsia"/>
        </w:rPr>
        <w:t>驱动安装成功提示</w:t>
      </w:r>
    </w:p>
    <w:p>
      <w:pPr>
        <w:rPr>
          <w:rStyle w:val="11"/>
          <w:b w:val="0"/>
          <w:bCs w:val="0"/>
          <w:i w:val="0"/>
          <w:iCs w:val="0"/>
          <w:color w:val="auto"/>
        </w:rPr>
      </w:pPr>
    </w:p>
    <w:p>
      <w:r>
        <w:rPr>
          <w:rStyle w:val="11"/>
          <w:rFonts w:hint="eastAsia"/>
          <w:b w:val="0"/>
          <w:bCs w:val="0"/>
          <w:i w:val="0"/>
          <w:iCs w:val="0"/>
          <w:color w:val="auto"/>
        </w:rPr>
        <w:t>8．如图1-</w:t>
      </w:r>
      <w:r>
        <w:rPr>
          <w:rStyle w:val="11"/>
          <w:b w:val="0"/>
          <w:bCs w:val="0"/>
          <w:i w:val="0"/>
          <w:iCs w:val="0"/>
          <w:color w:val="auto"/>
        </w:rPr>
        <w:t>33，</w:t>
      </w:r>
      <w:r>
        <w:rPr>
          <w:rFonts w:hint="eastAsia"/>
        </w:rPr>
        <w:t>此时在设备管理器中，你可以看到你的Arduino控制器对应的COM口了。记下该串口号，很快我们将使用上它。</w:t>
      </w:r>
    </w:p>
    <w:p>
      <w:pPr>
        <w:jc w:val="center"/>
      </w:pPr>
      <w:r>
        <w:drawing>
          <wp:inline distT="0" distB="0" distL="0" distR="0">
            <wp:extent cx="1691640" cy="1185545"/>
            <wp:effectExtent l="0" t="0" r="0" b="317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0816" cy="11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Style w:val="11"/>
          <w:b w:val="0"/>
          <w:bCs w:val="0"/>
          <w:i w:val="0"/>
          <w:iCs w:val="0"/>
          <w:color w:val="auto"/>
        </w:rPr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33</w:t>
      </w:r>
      <w:r>
        <w:fldChar w:fldCharType="end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ABC1AE"/>
    <w:multiLevelType w:val="singleLevel"/>
    <w:tmpl w:val="C2ABC1AE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48954CD2"/>
    <w:multiLevelType w:val="multilevel"/>
    <w:tmpl w:val="48954CD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567" w:hanging="567"/>
      </w:pPr>
      <w:rPr>
        <w:rFonts w:hint="default" w:ascii="Times New Roman" w:hAnsi="Times New Roman" w:cs="Times New Roman"/>
        <w:b/>
        <w:color w:val="FF0000"/>
        <w:sz w:val="28"/>
        <w:szCs w:val="28"/>
      </w:rPr>
    </w:lvl>
    <w:lvl w:ilvl="2" w:tentative="0">
      <w:start w:val="1"/>
      <w:numFmt w:val="decimal"/>
      <w:lvlText w:val="%1.%2.%3"/>
      <w:lvlJc w:val="left"/>
      <w:pPr>
        <w:ind w:left="993" w:hanging="709"/>
      </w:pPr>
      <w:rPr>
        <w:rFonts w:hint="default" w:ascii="Times New Roman" w:hAnsi="Times New Roman" w:cs="Times New Roman"/>
        <w:b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5DF975EF"/>
    <w:multiLevelType w:val="multilevel"/>
    <w:tmpl w:val="5DF975EF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9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12"/>
      <w:lvlText w:val="%1.%2.%3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7E2FBB"/>
    <w:rsid w:val="117E2FBB"/>
    <w:rsid w:val="2A495493"/>
    <w:rsid w:val="618A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unhideWhenUsed/>
    <w:qFormat/>
    <w:uiPriority w:val="99"/>
    <w:pPr>
      <w:ind w:firstLine="420" w:firstLineChars="200"/>
    </w:p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customStyle="1" w:styleId="9">
    <w:name w:val="节题"/>
    <w:basedOn w:val="3"/>
    <w:next w:val="5"/>
    <w:qFormat/>
    <w:uiPriority w:val="0"/>
    <w:pPr>
      <w:numPr>
        <w:ilvl w:val="1"/>
        <w:numId w:val="1"/>
      </w:numPr>
      <w:spacing w:before="120" w:after="120" w:line="240" w:lineRule="auto"/>
      <w:jc w:val="left"/>
    </w:pPr>
    <w:rPr>
      <w:rFonts w:asciiTheme="minorEastAsia" w:hAnsiTheme="minorEastAsia" w:eastAsiaTheme="minorEastAsia"/>
      <w:szCs w:val="2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Intense Emphasis"/>
    <w:basedOn w:val="8"/>
    <w:qFormat/>
    <w:uiPriority w:val="21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paragraph" w:customStyle="1" w:styleId="12">
    <w:name w:val="目题"/>
    <w:basedOn w:val="4"/>
    <w:next w:val="5"/>
    <w:qFormat/>
    <w:uiPriority w:val="0"/>
    <w:pPr>
      <w:numPr>
        <w:ilvl w:val="2"/>
        <w:numId w:val="1"/>
      </w:numPr>
      <w:spacing w:before="80" w:after="80" w:line="415" w:lineRule="auto"/>
    </w:pPr>
    <w:rPr>
      <w:rFonts w:asciiTheme="minorEastAsia" w:hAnsiTheme="minorEastAsia"/>
      <w:i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2021-11-25T02:51:00Z</dcterms:created>
  <dc:creator>芒果</dc:creator>
  <cp:lastModifiedBy>芒果</cp:lastModifiedBy>
  <dcterms:modified xsi:type="dcterms:W3CDTF">2021-12-02T07:47:38Z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EE0A03DAF4B34D619993E1FAB9D74B1D</vt:lpwstr>
  </property>
</Properties>
</file>