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 按键控制开关灯</w:t>
      </w:r>
    </w:p>
    <w:p>
      <w:pPr>
        <w:ind w:firstLine="420" w:firstLineChars="20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我们要结合数字输入功能，制作一个可控制的LED。实现按住按键时，点亮LED，放开按键后，熄灭LED的效果。</w:t>
      </w:r>
    </w:p>
    <w:p>
      <w:pPr>
        <w:ind w:firstLine="420" w:firstLineChars="20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实验中我们将用到按键或者按键模块，常见的有2脚按键和4脚按键，其内部如图</w:t>
      </w:r>
      <w:r>
        <w:rPr>
          <w:rStyle w:val="12"/>
          <w:b w:val="0"/>
          <w:bCs w:val="0"/>
          <w:i w:val="0"/>
          <w:iCs w:val="0"/>
          <w:color w:val="auto"/>
        </w:rPr>
        <w:t>2-2</w:t>
      </w: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1所示。当按下按键时，就会接通按键两端，放开时，两端会再次断开。</w:t>
      </w:r>
    </w:p>
    <w:p>
      <w:pPr>
        <w:jc w:val="center"/>
      </w:pPr>
      <w:r>
        <w:drawing>
          <wp:inline distT="0" distB="0" distL="0" distR="0">
            <wp:extent cx="2654300" cy="1586865"/>
            <wp:effectExtent l="0" t="0" r="12700" b="13335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111" cy="15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Style w:val="12"/>
          <w:b w:val="0"/>
          <w:bCs w:val="0"/>
          <w:i w:val="0"/>
          <w:iCs w:val="0"/>
          <w:color w:val="auto"/>
        </w:rPr>
      </w:pPr>
      <w:r>
        <w:rPr>
          <w:rFonts w:hint="eastAsia"/>
        </w:rPr>
        <w:t xml:space="preserve">图2-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图2- \* ARABIC</w:instrText>
      </w:r>
      <w:r>
        <w:instrText xml:space="preserve"> </w:instrText>
      </w:r>
      <w:r>
        <w:fldChar w:fldCharType="separate"/>
      </w:r>
      <w:r>
        <w:t>21</w:t>
      </w:r>
      <w:r>
        <w:fldChar w:fldCharType="end"/>
      </w:r>
      <w:r>
        <w:t xml:space="preserve"> </w:t>
      </w:r>
      <w:r>
        <w:rPr>
          <w:rFonts w:hint="eastAsia"/>
        </w:rPr>
        <w:t>按键</w:t>
      </w:r>
    </w:p>
    <w:p>
      <w:pPr>
        <w:rPr>
          <w:rStyle w:val="12"/>
          <w:b w:val="0"/>
          <w:bCs w:val="0"/>
          <w:i w:val="0"/>
          <w:iCs w:val="0"/>
          <w:color w:val="auto"/>
        </w:rPr>
      </w:pPr>
    </w:p>
    <w:p>
      <w:pPr>
        <w:pStyle w:val="4"/>
        <w:numPr>
          <w:ilvl w:val="0"/>
          <w:numId w:val="3"/>
        </w:numPr>
        <w:ind w:firstLineChars="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Cs w:val="0"/>
          <w:i w:val="0"/>
          <w:iCs w:val="0"/>
          <w:color w:val="auto"/>
        </w:rPr>
        <w:t>实验所需材料</w:t>
      </w: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：</w:t>
      </w:r>
    </w:p>
    <w:p>
      <w:pPr>
        <w:pStyle w:val="4"/>
        <w:rPr>
          <w:rStyle w:val="12"/>
          <w:rFonts w:hint="default" w:eastAsiaTheme="minor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 xml:space="preserve">Arduino </w:t>
      </w:r>
      <w:r>
        <w:rPr>
          <w:rStyle w:val="12"/>
          <w:rFonts w:hint="eastAsia"/>
          <w:b w:val="0"/>
          <w:bCs w:val="0"/>
          <w:i w:val="0"/>
          <w:iCs w:val="0"/>
          <w:color w:val="auto"/>
          <w:lang w:val="en-US" w:eastAsia="zh-CN"/>
        </w:rPr>
        <w:t>2560、按键模块、LED模块</w:t>
      </w:r>
    </w:p>
    <w:p>
      <w:pPr>
        <w:pStyle w:val="4"/>
        <w:ind w:firstLine="0" w:firstLineChars="0"/>
        <w:rPr>
          <w:rStyle w:val="12"/>
          <w:b w:val="0"/>
          <w:bCs w:val="0"/>
          <w:i w:val="0"/>
          <w:iCs w:val="0"/>
          <w:color w:val="auto"/>
        </w:rPr>
      </w:pPr>
    </w:p>
    <w:p>
      <w:pPr>
        <w:pStyle w:val="13"/>
        <w:rPr>
          <w:rStyle w:val="12"/>
          <w:b/>
          <w:bCs w:val="0"/>
          <w:i w:val="0"/>
          <w:iCs w:val="0"/>
          <w:color w:val="auto"/>
        </w:rPr>
      </w:pPr>
      <w:r>
        <w:rPr>
          <w:rStyle w:val="12"/>
          <w:rFonts w:hint="eastAsia"/>
          <w:b/>
          <w:bCs w:val="0"/>
          <w:i w:val="0"/>
          <w:iCs w:val="0"/>
          <w:color w:val="auto"/>
        </w:rPr>
        <w:t>连接示意图</w:t>
      </w:r>
    </w:p>
    <w:p/>
    <w:p>
      <w:pPr>
        <w:jc w:val="center"/>
      </w:pPr>
      <w:r>
        <w:drawing>
          <wp:inline distT="0" distB="0" distL="114300" distR="114300">
            <wp:extent cx="4432300" cy="3710305"/>
            <wp:effectExtent l="0" t="0" r="2540" b="825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图2-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图2- \* ARABIC</w:instrText>
      </w:r>
      <w:r>
        <w:instrText xml:space="preserve"> </w:instrText>
      </w:r>
      <w:r>
        <w:fldChar w:fldCharType="separate"/>
      </w:r>
      <w:r>
        <w:t>22</w:t>
      </w:r>
      <w:r>
        <w:fldChar w:fldCharType="end"/>
      </w:r>
      <w:r>
        <w:t xml:space="preserve"> </w:t>
      </w:r>
      <w:r>
        <w:rPr>
          <w:rFonts w:hint="eastAsia"/>
        </w:rPr>
        <w:t>按键控制LED实验连接示意图</w:t>
      </w:r>
    </w:p>
    <w:p>
      <w:pPr>
        <w:pStyle w:val="13"/>
      </w:pPr>
      <w:r>
        <w:rPr>
          <w:rFonts w:hint="eastAsia"/>
        </w:rPr>
        <w:t>实现方法分析：</w:t>
      </w:r>
    </w:p>
    <w:p>
      <w:pPr>
        <w:ind w:firstLine="420"/>
      </w:pPr>
      <w:r>
        <w:rPr>
          <w:rFonts w:hint="eastAsia"/>
        </w:rPr>
        <w:t>当未按下按键时，2号引脚检测到的输入电压为低电平；当按下按键时，会导通2号引脚和VCC，此时2号引脚检测到的输入电压为高电平。通过判断按键是否被按下，来控制LED的亮灭。</w:t>
      </w:r>
    </w:p>
    <w:p>
      <w:pPr>
        <w:rPr>
          <w:rStyle w:val="12"/>
          <w:b w:val="0"/>
          <w:bCs w:val="0"/>
          <w:i w:val="0"/>
          <w:iCs w:val="0"/>
          <w:color w:val="auto"/>
        </w:rPr>
      </w:pPr>
    </w:p>
    <w:p>
      <w:pPr>
        <w:ind w:firstLine="420" w:firstLineChars="20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你可以在IDE的</w:t>
      </w:r>
      <w:r>
        <w:rPr>
          <w:rStyle w:val="12"/>
          <w:rFonts w:hint="eastAsia"/>
          <w:bCs w:val="0"/>
          <w:i w:val="0"/>
          <w:iCs w:val="0"/>
          <w:color w:val="auto"/>
        </w:rPr>
        <w:t>文件菜单&gt;示例&gt;02.Digital&gt;Button</w:t>
      </w: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中找到以下程序：</w:t>
      </w: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Button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通过2号引脚连接的按键，控制13号引脚连接的LED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备注：大多数Arduino的13号引脚上都连接了名为L的LED</w:t>
            </w: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.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created 2005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by DojoDave &lt;http://www.0j0.org&gt;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modified 30 Aug 2011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by Tom Igoe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This example code is in the public domain.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http://www.arduino.cc/en/Tutorial/Button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设置各引脚别名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const int buttonPin = 2;     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连接按键的引脚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const int ledPin =  13;      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连接LED的引脚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变量定义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int buttonState = 0;         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存储按键状态的变量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void setup() {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初始化LED引脚为输出状态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pinMode(ledPin, OUTPUT);      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初始化按键引脚为输入状态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pinMode(buttonPin, INPUT);     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读取按键状态并存储在变量中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buttonState = digitalRead(buttonPin);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检查按键是否被按下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如果按键按下，那</w:t>
            </w: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buttonState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应该为高电平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if (buttonState == HIGH) {     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  //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点亮LED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  digitalWrite(ledPin, HIGH);  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} 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else {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  // 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熄灭LED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  digitalWrite(ledPin, LOW); 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}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>
      <w:pPr>
        <w:ind w:firstLine="42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下载并运行程序，按下按键，你会观察到LED会被点亮，松开按键，LED又会熄灭。</w:t>
      </w:r>
    </w:p>
    <w:p>
      <w:pPr>
        <w:rPr>
          <w:rStyle w:val="12"/>
          <w:b w:val="0"/>
          <w:bCs w:val="0"/>
          <w:i w:val="0"/>
          <w:iCs w:val="0"/>
          <w:color w:val="auto"/>
        </w:rPr>
      </w:pPr>
    </w:p>
    <w:p>
      <w:pPr>
        <w:pStyle w:val="14"/>
        <w:numPr>
          <w:ilvl w:val="3"/>
          <w:numId w:val="0"/>
        </w:numPr>
        <w:ind w:leftChars="0"/>
        <w:rPr>
          <w:rStyle w:val="12"/>
          <w:b w:val="0"/>
          <w:bCs/>
          <w:i w:val="0"/>
          <w:iCs w:val="0"/>
          <w:color w:val="auto"/>
        </w:rPr>
      </w:pPr>
      <w:bookmarkStart w:id="0" w:name="_GoBack"/>
      <w:bookmarkEnd w:id="0"/>
      <w:r>
        <w:rPr>
          <w:rStyle w:val="12"/>
          <w:rFonts w:hint="eastAsia"/>
          <w:b w:val="0"/>
          <w:bCs/>
          <w:i w:val="0"/>
          <w:iCs w:val="0"/>
          <w:color w:val="auto"/>
        </w:rPr>
        <w:t>新的按键控制方式</w:t>
      </w:r>
    </w:p>
    <w:p>
      <w:pPr>
        <w:ind w:firstLine="420" w:firstLineChars="20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接下来我们要对控制程序做一个升级，完成一个新的控制效果。按一下按键，点亮LED；再按一下按键，熄灭LED。</w:t>
      </w:r>
    </w:p>
    <w:p>
      <w:pPr>
        <w:rPr>
          <w:rStyle w:val="12"/>
          <w:rFonts w:ascii="黑体" w:hAnsi="黑体" w:eastAsia="黑体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连线图同</w:t>
      </w:r>
      <w:r>
        <w:rPr>
          <w:rFonts w:hint="eastAsia"/>
        </w:rPr>
        <w:t>图2-22。</w:t>
      </w:r>
    </w:p>
    <w:p>
      <w:pPr>
        <w:rPr>
          <w:rStyle w:val="12"/>
          <w:b w:val="0"/>
          <w:bCs w:val="0"/>
          <w:i w:val="0"/>
          <w:iCs w:val="0"/>
          <w:color w:val="auto"/>
        </w:rPr>
      </w:pPr>
    </w:p>
    <w:p>
      <w:pPr>
        <w:ind w:firstLine="420" w:firstLineChars="20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程序代码如下：</w:t>
      </w: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OpenJumper Button Module 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按键控制LED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int buttonPin = 2;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int ledPin = 13;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boolean ledState=false;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// 记录LED状态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boolean buttonState=true;</w:t>
            </w: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// 记录按键状态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void setup() 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{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// 初始化I/O口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pinMode(buttonPin, INPUT_PULLUP);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pinMode(ledPin,OUTPUT);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void loop() 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{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>// 等待按键按下</w:t>
            </w:r>
          </w:p>
          <w:p>
            <w:pPr>
              <w:ind w:firstLine="210" w:firstLineChars="100"/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while(digitalRead(buttonPin)==HIGH){}</w:t>
            </w:r>
          </w:p>
          <w:p>
            <w:pPr>
              <w:ind w:firstLine="210" w:firstLineChars="100"/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// 当按键按下时，点亮或熄灭LED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if(ledState==true)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{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  digitalWrite(ledPin,LOW);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  ledState=!ledState;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}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else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{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  digitalWrite(ledPin,HIGH);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  ledState=!ledState;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}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 xml:space="preserve">  delay(500);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>
      <w:pPr>
        <w:ind w:firstLine="42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下载该程序，每按一下按键，LED状态都会改变。</w:t>
      </w:r>
    </w:p>
    <w:p>
      <w:pPr>
        <w:ind w:firstLine="42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以上程序中，使用了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2"/>
                <w:b w:val="0"/>
                <w:bCs w:val="0"/>
                <w:i w:val="0"/>
                <w:iCs w:val="0"/>
                <w:color w:val="auto"/>
              </w:rPr>
              <w:t>while(digitalRead(buttonPin)==HIGH){}</w:t>
            </w:r>
          </w:p>
        </w:tc>
      </w:tr>
    </w:tbl>
    <w:p>
      <w:pPr>
        <w:ind w:firstLine="420" w:firstLineChars="20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因为在初始化时，我们已经将</w:t>
      </w:r>
      <w:r>
        <w:rPr>
          <w:rStyle w:val="12"/>
          <w:b w:val="0"/>
          <w:bCs w:val="0"/>
          <w:i w:val="0"/>
          <w:iCs w:val="0"/>
          <w:color w:val="auto"/>
        </w:rPr>
        <w:t>buttonPin</w:t>
      </w: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引脚设为了输入上拉状态。如果没有按下按键，使用</w:t>
      </w:r>
      <w:r>
        <w:rPr>
          <w:rStyle w:val="12"/>
          <w:b w:val="0"/>
          <w:bCs w:val="0"/>
          <w:i w:val="0"/>
          <w:iCs w:val="0"/>
          <w:color w:val="auto"/>
        </w:rPr>
        <w:t>digitalRead(buttonPin)</w:t>
      </w:r>
      <w:r>
        <w:rPr>
          <w:rStyle w:val="12"/>
          <w:rFonts w:hint="eastAsia"/>
          <w:b w:val="0"/>
          <w:bCs w:val="0"/>
          <w:i w:val="0"/>
          <w:iCs w:val="0"/>
          <w:color w:val="auto"/>
        </w:rPr>
        <w:t xml:space="preserve"> 读出的值始终为高电平，这个循环也将一直运行；当你按下按键后，</w:t>
      </w:r>
      <w:r>
        <w:rPr>
          <w:rStyle w:val="12"/>
          <w:b w:val="0"/>
          <w:bCs w:val="0"/>
          <w:i w:val="0"/>
          <w:iCs w:val="0"/>
          <w:color w:val="auto"/>
        </w:rPr>
        <w:t>digitalRead(buttonPin)</w:t>
      </w:r>
      <w:r>
        <w:rPr>
          <w:rStyle w:val="12"/>
          <w:rFonts w:hint="eastAsia"/>
          <w:b w:val="0"/>
          <w:bCs w:val="0"/>
          <w:i w:val="0"/>
          <w:iCs w:val="0"/>
          <w:color w:val="auto"/>
        </w:rPr>
        <w:t xml:space="preserve"> 读出了低电平，while循环的判断条件为假，程序会退出这个循环，并开始运行此后的语句。这样我们就实现了一个等待用户按下按键的效果。</w:t>
      </w:r>
    </w:p>
    <w:p>
      <w:pPr>
        <w:rPr>
          <w:rStyle w:val="12"/>
          <w:b w:val="0"/>
          <w:bCs w:val="0"/>
          <w:i w:val="0"/>
          <w:iCs w:val="0"/>
          <w:color w:val="auto"/>
        </w:rPr>
      </w:pPr>
    </w:p>
    <w:p>
      <w:pPr>
        <w:ind w:firstLine="42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程序末尾有一个delay(500) 的延时，它在这里是极其重要的。你可以尝试删去这个延时操作，再下载程序到Arduino。你会发现按键经常出现控制失灵的情况。这是因为程序运行的非常快，没有了延时操作，你按下按键到放开按键的间隔时间虽然极短，但loop中的语句可能已经运行了很多次，很难确定你放开按键时正在运行的loop() 循环是点亮还是熄灭LED。正是这样的原因，程序变得不那么好用了。</w:t>
      </w:r>
    </w:p>
    <w:p>
      <w:pPr>
        <w:ind w:firstLine="42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上面程序中，我们使用延时操作来使两次按键间产生一定的间隔时间，在间隔时间内Arduino会忽略按键按下情况，从而达到区分两次按键的目的。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1225E"/>
    <w:multiLevelType w:val="multilevel"/>
    <w:tmpl w:val="06D1225E"/>
    <w:lvl w:ilvl="0" w:tentative="0">
      <w:start w:val="1"/>
      <w:numFmt w:val="bullet"/>
      <w:pStyle w:val="13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EC1EC4"/>
    <w:multiLevelType w:val="multilevel"/>
    <w:tmpl w:val="4DEC1E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DF975EF"/>
    <w:multiLevelType w:val="multilevel"/>
    <w:tmpl w:val="5DF975EF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14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7200F"/>
    <w:rsid w:val="071858E7"/>
    <w:rsid w:val="28F7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99"/>
    <w:pPr>
      <w:ind w:firstLine="420" w:firstLineChars="200"/>
    </w:p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Body Text 2"/>
    <w:basedOn w:val="1"/>
    <w:semiHidden/>
    <w:unhideWhenUsed/>
    <w:qFormat/>
    <w:uiPriority w:val="99"/>
    <w:pPr>
      <w:spacing w:after="120" w:line="480" w:lineRule="auto"/>
    </w:p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footnote reference"/>
    <w:basedOn w:val="10"/>
    <w:semiHidden/>
    <w:unhideWhenUsed/>
    <w:qFormat/>
    <w:uiPriority w:val="99"/>
    <w:rPr>
      <w:vertAlign w:val="superscript"/>
    </w:rPr>
  </w:style>
  <w:style w:type="character" w:customStyle="1" w:styleId="12">
    <w:name w:val="Intense Emphasis"/>
    <w:basedOn w:val="10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13">
    <w:name w:val="语参返"/>
    <w:basedOn w:val="7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  <w:style w:type="paragraph" w:customStyle="1" w:styleId="14">
    <w:name w:val="小标题"/>
    <w:basedOn w:val="3"/>
    <w:next w:val="1"/>
    <w:qFormat/>
    <w:uiPriority w:val="0"/>
    <w:pPr>
      <w:numPr>
        <w:ilvl w:val="3"/>
        <w:numId w:val="2"/>
      </w:numPr>
    </w:pPr>
    <w:rPr>
      <w:rFonts w:ascii="黑体" w:hAnsi="黑体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2021-11-25T02:53:00Z</dcterms:created>
  <dc:creator>芒果</dc:creator>
  <cp:lastModifiedBy>芒果</cp:lastModifiedBy>
  <dcterms:modified xsi:type="dcterms:W3CDTF">2021-11-26T01:49:39Z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0D1AFC68A36B44AA8C36A1552E7EB678</vt:lpwstr>
  </property>
</Properties>
</file>