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做一个呼吸灯吧</w:t>
      </w:r>
    </w:p>
    <w:p>
      <w:pPr>
        <w:pStyle w:val="3"/>
        <w:ind w:firstLineChars="0"/>
        <w:rPr>
          <w:rStyle w:val="8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现在你已经学会了多种方法控制LED，但单是开关LED未免显得太过单调了，我们可以尝试用</w:t>
      </w:r>
      <w:r>
        <w:rPr>
          <w:rStyle w:val="8"/>
          <w:b w:val="0"/>
          <w:bCs w:val="0"/>
          <w:i w:val="0"/>
          <w:iCs w:val="0"/>
          <w:color w:val="auto"/>
        </w:rPr>
        <w:t>analogWrite()</w:t>
      </w:r>
      <w:r>
        <w:rPr>
          <w:rStyle w:val="8"/>
          <w:rFonts w:hint="eastAsia"/>
          <w:b w:val="0"/>
          <w:bCs w:val="0"/>
          <w:i w:val="0"/>
          <w:iCs w:val="0"/>
          <w:color w:val="auto"/>
        </w:rPr>
        <w:t xml:space="preserve"> 函数输出PWM波，来制作一个带呼吸效果的LED灯。</w:t>
      </w:r>
    </w:p>
    <w:p>
      <w:pPr>
        <w:pStyle w:val="3"/>
        <w:ind w:firstLineChars="0"/>
        <w:rPr>
          <w:rStyle w:val="8"/>
          <w:b w:val="0"/>
          <w:bCs w:val="0"/>
          <w:i w:val="0"/>
          <w:iCs w:val="0"/>
          <w:color w:val="auto"/>
        </w:rPr>
      </w:pPr>
    </w:p>
    <w:p>
      <w:pPr>
        <w:pStyle w:val="9"/>
        <w:rPr>
          <w:rStyle w:val="8"/>
          <w:b/>
          <w:bCs w:val="0"/>
          <w:i w:val="0"/>
          <w:iCs w:val="0"/>
          <w:color w:val="auto"/>
        </w:rPr>
      </w:pPr>
      <w:r>
        <w:rPr>
          <w:rStyle w:val="8"/>
          <w:rFonts w:hint="eastAsia"/>
          <w:b/>
          <w:bCs w:val="0"/>
          <w:i w:val="0"/>
          <w:iCs w:val="0"/>
          <w:color w:val="auto"/>
        </w:rPr>
        <w:t>实验所需材料：</w:t>
      </w:r>
    </w:p>
    <w:p>
      <w:pPr>
        <w:pStyle w:val="3"/>
        <w:rPr>
          <w:rStyle w:val="8"/>
          <w:rFonts w:hint="default" w:eastAsiaTheme="minor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 xml:space="preserve">Arduino </w:t>
      </w:r>
      <w:r>
        <w:rPr>
          <w:rStyle w:val="8"/>
          <w:rFonts w:hint="eastAsia"/>
          <w:b w:val="0"/>
          <w:bCs w:val="0"/>
          <w:i w:val="0"/>
          <w:iCs w:val="0"/>
          <w:color w:val="auto"/>
          <w:lang w:val="en-US" w:eastAsia="zh-CN"/>
        </w:rPr>
        <w:t>2560、LED模块</w:t>
      </w:r>
      <w:bookmarkStart w:id="0" w:name="_GoBack"/>
      <w:bookmarkEnd w:id="0"/>
    </w:p>
    <w:p>
      <w:pPr>
        <w:pStyle w:val="3"/>
        <w:ind w:firstLine="0" w:firstLineChars="0"/>
        <w:rPr>
          <w:rStyle w:val="8"/>
          <w:b w:val="0"/>
          <w:bCs w:val="0"/>
          <w:i w:val="0"/>
          <w:iCs w:val="0"/>
          <w:color w:val="auto"/>
        </w:rPr>
      </w:pPr>
    </w:p>
    <w:p>
      <w:pPr>
        <w:pStyle w:val="9"/>
        <w:rPr>
          <w:rStyle w:val="8"/>
          <w:b/>
          <w:bCs w:val="0"/>
          <w:i w:val="0"/>
          <w:iCs w:val="0"/>
          <w:color w:val="auto"/>
        </w:rPr>
      </w:pPr>
      <w:r>
        <w:rPr>
          <w:rStyle w:val="8"/>
          <w:rFonts w:hint="eastAsia"/>
          <w:b/>
          <w:bCs w:val="0"/>
          <w:i w:val="0"/>
          <w:iCs w:val="0"/>
          <w:color w:val="auto"/>
        </w:rPr>
        <w:t>连接示意图</w:t>
      </w:r>
    </w:p>
    <w:p/>
    <w:p>
      <w:pPr>
        <w:jc w:val="center"/>
      </w:pPr>
      <w:r>
        <w:drawing>
          <wp:inline distT="0" distB="0" distL="114300" distR="114300">
            <wp:extent cx="5270500" cy="4537075"/>
            <wp:effectExtent l="0" t="0" r="2540" b="444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Style w:val="8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r>
        <w:t xml:space="preserve"> </w:t>
      </w:r>
      <w:r>
        <w:rPr>
          <w:rFonts w:hint="eastAsia"/>
        </w:rPr>
        <w:t>呼吸灯实验连接示意图</w:t>
      </w:r>
    </w:p>
    <w:p>
      <w:pPr>
        <w:rPr>
          <w:rStyle w:val="8"/>
          <w:b w:val="0"/>
          <w:bCs w:val="0"/>
          <w:i w:val="0"/>
          <w:iCs w:val="0"/>
          <w:color w:val="auto"/>
        </w:rPr>
      </w:pPr>
    </w:p>
    <w:p>
      <w:pPr>
        <w:pStyle w:val="9"/>
        <w:rPr>
          <w:rStyle w:val="8"/>
          <w:b/>
          <w:bCs w:val="0"/>
          <w:i w:val="0"/>
          <w:iCs w:val="0"/>
          <w:color w:val="auto"/>
        </w:rPr>
      </w:pPr>
      <w:r>
        <w:rPr>
          <w:rStyle w:val="8"/>
          <w:rFonts w:hint="eastAsia"/>
          <w:b/>
          <w:bCs w:val="0"/>
          <w:i w:val="0"/>
          <w:iCs w:val="0"/>
          <w:color w:val="auto"/>
        </w:rPr>
        <w:t>原理图</w:t>
      </w:r>
    </w:p>
    <w:p>
      <w:pPr>
        <w:keepNext/>
        <w:jc w:val="center"/>
      </w:pPr>
      <w:r>
        <w:drawing>
          <wp:inline distT="0" distB="0" distL="0" distR="0">
            <wp:extent cx="3329940" cy="3983355"/>
            <wp:effectExtent l="0" t="0" r="7620" b="952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248" cy="40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t>呼吸灯实验原理图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如图2-36和2-37所示，实验中我们将LED连接到了带PWM功能的D9引脚。</w:t>
      </w:r>
    </w:p>
    <w:p/>
    <w:p>
      <w:pPr>
        <w:ind w:firstLine="420" w:firstLineChars="20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你可以在IDE的</w:t>
      </w:r>
      <w:r>
        <w:rPr>
          <w:rStyle w:val="8"/>
          <w:rFonts w:hint="eastAsia"/>
          <w:bCs w:val="0"/>
          <w:i w:val="0"/>
          <w:iCs w:val="0"/>
          <w:color w:val="auto"/>
        </w:rPr>
        <w:t>文件菜单&gt;示例&gt;03.Analog&gt;</w:t>
      </w:r>
      <w:r>
        <w:rPr>
          <w:rStyle w:val="8"/>
          <w:bCs w:val="0"/>
          <w:i w:val="0"/>
          <w:iCs w:val="0"/>
          <w:color w:val="auto"/>
        </w:rPr>
        <w:t>Fading</w:t>
      </w:r>
      <w:r>
        <w:rPr>
          <w:rStyle w:val="8"/>
          <w:rFonts w:hint="eastAsia"/>
          <w:b w:val="0"/>
          <w:bCs w:val="0"/>
          <w:i w:val="0"/>
          <w:iCs w:val="0"/>
          <w:color w:val="auto"/>
        </w:rPr>
        <w:t>中找到这段程序：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Fading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通过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analogWrite()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函数实现呼吸灯效果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*/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int ledPin = 9;    //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LED连接在9号引脚上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void setup()  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Setup部分不进行任何处理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void loop()  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//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从暗到亮，以每次加5的形式逐渐亮起来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for(int fadeValue = 0 ; fadeValue &lt;= 255; fadeValue +=5) 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//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输出PWM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analogWrite(ledPin, fadeValue);        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//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等待30ms，以便观察到渐变效果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delay(30);                           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//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从亮到暗，以每次减5的形式逐渐暗下来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for(int fadeValue = 255 ; fadeValue &gt;= 0; fadeValue -=5) 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//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输出PWM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analogWrite(ledPin, fadeValue);        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//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等待30ms，以便观察到渐变效果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delay(30);                           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ind w:firstLine="42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下载程序到Arduino后，你可以观察到LED亮灭交换渐变，好似呼吸一般的效果。</w:t>
      </w:r>
    </w:p>
    <w:p>
      <w:pPr>
        <w:ind w:firstLine="420"/>
        <w:rPr>
          <w:rStyle w:val="8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以上程序中，通过for循环，逐渐改变LED的亮度，达到显示呼吸的效果。在两个for循环中都有delay(30) 的延时语句，这是为了让我们肉眼能观察到亮度调节的效果。如果没有这个语句，整个变化效果将一闪而过。</w:t>
      </w:r>
    </w:p>
    <w:p>
      <w:pPr>
        <w:ind w:firstLine="420"/>
        <w:rPr>
          <w:rStyle w:val="8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在analogWrite() 和analogRead() 函数内部，已经完成了引脚的初始化，因此不用在Setup() 函数中进行初始化操作。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A6090"/>
    <w:multiLevelType w:val="singleLevel"/>
    <w:tmpl w:val="CC5A6090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9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36CB6"/>
    <w:rsid w:val="008455B6"/>
    <w:rsid w:val="2CB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ody Text 2"/>
    <w:basedOn w:val="1"/>
    <w:semiHidden/>
    <w:unhideWhenUsed/>
    <w:qFormat/>
    <w:uiPriority w:val="99"/>
    <w:pPr>
      <w:spacing w:after="120" w:line="480" w:lineRule="auto"/>
    </w:pPr>
  </w:style>
  <w:style w:type="character" w:customStyle="1" w:styleId="8">
    <w:name w:val="Intense Emphasis"/>
    <w:basedOn w:val="7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9">
    <w:name w:val="语参返"/>
    <w:basedOn w:val="5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2021-11-25T02:54:00Z</dcterms:created>
  <dc:creator>芒果</dc:creator>
  <cp:lastModifiedBy>芒果</cp:lastModifiedBy>
  <dcterms:modified xsi:type="dcterms:W3CDTF">2021-11-26T01:50:18Z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BC76B9FDAC2341538F008BC507F0B65B</vt:lpwstr>
  </property>
</Properties>
</file>