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第五章 用电位器控制灯的亮度</w:t>
      </w:r>
    </w:p>
    <w:p>
      <w:pPr>
        <w:ind w:firstLine="420" w:firstLineChars="200"/>
        <w:rPr>
          <w:rStyle w:val="8"/>
          <w:b w:val="0"/>
          <w:bCs w:val="0"/>
          <w:i w:val="0"/>
          <w:iCs w:val="0"/>
          <w:color w:val="auto"/>
        </w:rPr>
      </w:pPr>
      <w:r>
        <w:rPr>
          <w:rStyle w:val="8"/>
          <w:rFonts w:hint="eastAsia"/>
          <w:b w:val="0"/>
          <w:bCs w:val="0"/>
          <w:i w:val="0"/>
          <w:iCs w:val="0"/>
          <w:color w:val="auto"/>
        </w:rPr>
        <w:t>现在我们要添加一个</w:t>
      </w:r>
      <w:r>
        <w:rPr>
          <w:rStyle w:val="8"/>
          <w:rFonts w:hint="eastAsia"/>
          <w:bCs w:val="0"/>
          <w:i w:val="0"/>
          <w:iCs w:val="0"/>
          <w:color w:val="auto"/>
        </w:rPr>
        <w:t>电位器</w:t>
      </w:r>
      <w:r>
        <w:rPr>
          <w:rStyle w:val="8"/>
          <w:rFonts w:hint="eastAsia"/>
          <w:b w:val="0"/>
          <w:bCs w:val="0"/>
          <w:i w:val="0"/>
          <w:iCs w:val="0"/>
          <w:color w:val="auto"/>
        </w:rPr>
        <w:t>，用电位器来调节呼吸灯的呼吸频率。</w:t>
      </w:r>
    </w:p>
    <w:p>
      <w:pPr>
        <w:pStyle w:val="9"/>
        <w:rPr>
          <w:rStyle w:val="8"/>
          <w:b w:val="0"/>
          <w:bCs w:val="0"/>
          <w:i w:val="0"/>
          <w:iCs/>
          <w:color w:val="auto"/>
        </w:rPr>
      </w:pPr>
      <w:r>
        <w:rPr>
          <w:rStyle w:val="8"/>
          <w:rFonts w:hint="eastAsia"/>
          <w:b w:val="0"/>
          <w:bCs w:val="0"/>
          <w:i w:val="0"/>
          <w:iCs/>
          <w:color w:val="auto"/>
        </w:rPr>
        <w:t>电位器</w:t>
      </w:r>
    </w:p>
    <w:tbl>
      <w:tblPr>
        <w:tblStyle w:val="6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0"/>
        <w:gridCol w:w="40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drawing>
                <wp:inline distT="0" distB="0" distL="0" distR="0">
                  <wp:extent cx="1080770" cy="1621790"/>
                  <wp:effectExtent l="0" t="0" r="1270" b="889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254" cy="1626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drawing>
                <wp:inline distT="0" distB="0" distL="0" distR="0">
                  <wp:extent cx="2438400" cy="1463040"/>
                  <wp:effectExtent l="0" t="0" r="0" b="0"/>
                  <wp:docPr id="244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图片 59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7" cy="1464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71" w:type="dxa"/>
            <w:gridSpan w:val="2"/>
            <w:vAlign w:val="center"/>
          </w:tcPr>
          <w:p>
            <w:pPr>
              <w:pStyle w:val="3"/>
              <w:jc w:val="center"/>
            </w:pPr>
            <w:r>
              <w:rPr>
                <w:rFonts w:hint="eastAsia"/>
              </w:rPr>
              <w:t xml:space="preserve">图2-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图2- \* ARABIC</w:instrText>
            </w:r>
            <w:r>
              <w:instrText xml:space="preserve"> </w:instrText>
            </w:r>
            <w:r>
              <w:fldChar w:fldCharType="separate"/>
            </w:r>
            <w:r>
              <w:t>38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电位器</w:t>
            </w:r>
          </w:p>
        </w:tc>
      </w:tr>
    </w:tbl>
    <w:p>
      <w:pPr>
        <w:jc w:val="center"/>
        <w:rPr>
          <w:rStyle w:val="8"/>
          <w:b w:val="0"/>
          <w:bCs w:val="0"/>
          <w:i w:val="0"/>
          <w:iCs w:val="0"/>
          <w:color w:val="auto"/>
        </w:rPr>
      </w:pPr>
    </w:p>
    <w:p>
      <w:pPr>
        <w:ind w:firstLine="420"/>
      </w:pPr>
      <w:r>
        <w:rPr>
          <w:rFonts w:hint="eastAsia"/>
        </w:rPr>
        <w:t>电位器是一个可调电阻，其原理如图2-38所示。通过旋转旋钮改变2号脚位置，从而改变2号脚到两端的阻值。</w:t>
      </w:r>
    </w:p>
    <w:p>
      <w:pPr>
        <w:ind w:firstLine="420"/>
      </w:pPr>
      <w:r>
        <w:rPr>
          <w:rFonts w:hint="eastAsia"/>
        </w:rPr>
        <w:t>实验中，我们需要将电位器1、3脚分别接到5V和GND，再通过模拟输入引脚读取电位器2号脚输出的电压，根据我们旋转电位器的情况，2号脚的电压会在0V至5V间变化。</w:t>
      </w:r>
    </w:p>
    <w:p>
      <w:pPr>
        <w:ind w:firstLine="420"/>
      </w:pPr>
    </w:p>
    <w:p>
      <w:pPr>
        <w:pStyle w:val="11"/>
      </w:pPr>
      <w:r>
        <w:rPr>
          <w:rFonts w:hint="eastAsia"/>
        </w:rPr>
        <w:t>实验所需材料：</w:t>
      </w:r>
    </w:p>
    <w:p>
      <w:pPr>
        <w:ind w:firstLine="315" w:firstLineChars="150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Arduino </w:t>
      </w:r>
      <w:r>
        <w:rPr>
          <w:rFonts w:hint="eastAsia"/>
          <w:lang w:val="en-US" w:eastAsia="zh-CN"/>
        </w:rPr>
        <w:t>2560、旋钮电位器模块、LED模块</w:t>
      </w:r>
    </w:p>
    <w:p/>
    <w:p>
      <w:pPr>
        <w:pStyle w:val="11"/>
      </w:pPr>
      <w:r>
        <w:rPr>
          <w:rFonts w:hint="eastAsia"/>
        </w:rPr>
        <w:t>连接示意图</w:t>
      </w:r>
    </w:p>
    <w:p>
      <w:pPr>
        <w:jc w:val="center"/>
      </w:pPr>
      <w:r>
        <w:drawing>
          <wp:inline distT="0" distB="0" distL="114300" distR="114300">
            <wp:extent cx="4678045" cy="3345180"/>
            <wp:effectExtent l="0" t="0" r="63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8045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Style w:val="8"/>
          <w:bCs w:val="0"/>
          <w:i w:val="0"/>
          <w:iCs w:val="0"/>
          <w:color w:val="auto"/>
        </w:rPr>
      </w:pPr>
      <w:r>
        <w:rPr>
          <w:rFonts w:hint="eastAsia"/>
        </w:rPr>
        <w:t>图2-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图2- \* ARABIC</w:instrText>
      </w:r>
      <w:r>
        <w:instrText xml:space="preserve"> </w:instrText>
      </w:r>
      <w:r>
        <w:fldChar w:fldCharType="separate"/>
      </w:r>
      <w:r>
        <w:t>39</w:t>
      </w:r>
      <w:r>
        <w:fldChar w:fldCharType="end"/>
      </w:r>
      <w:r>
        <w:t xml:space="preserve"> </w:t>
      </w:r>
      <w:r>
        <w:rPr>
          <w:rFonts w:hint="eastAsia"/>
        </w:rPr>
        <w:t>调节呼吸灯频率实验连接示意图</w:t>
      </w:r>
      <w:bookmarkStart w:id="0" w:name="_GoBack"/>
      <w:bookmarkEnd w:id="0"/>
    </w:p>
    <w:p>
      <w:pPr>
        <w:pStyle w:val="11"/>
      </w:pPr>
      <w:r>
        <w:rPr>
          <w:rFonts w:hint="eastAsia"/>
        </w:rPr>
        <w:t>原理图</w:t>
      </w:r>
    </w:p>
    <w:p>
      <w:pPr>
        <w:keepNext/>
        <w:jc w:val="center"/>
      </w:pPr>
      <w:r>
        <w:drawing>
          <wp:inline distT="0" distB="0" distL="0" distR="0">
            <wp:extent cx="3951605" cy="3964940"/>
            <wp:effectExtent l="0" t="0" r="10795" b="12700"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图片 19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10" cy="399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Style w:val="8"/>
          <w:bCs w:val="0"/>
          <w:i w:val="0"/>
          <w:iCs w:val="0"/>
          <w:color w:val="auto"/>
        </w:rPr>
      </w:pPr>
      <w:r>
        <w:rPr>
          <w:rFonts w:hint="eastAsia"/>
        </w:rPr>
        <w:t>图2-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图2- \* ARABIC</w:instrText>
      </w:r>
      <w:r>
        <w:instrText xml:space="preserve">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</w:rPr>
        <w:t>调节呼吸灯频率实验原理图</w:t>
      </w:r>
    </w:p>
    <w:p>
      <w:pPr>
        <w:ind w:firstLine="420" w:firstLineChars="200"/>
        <w:rPr>
          <w:rStyle w:val="8"/>
          <w:b w:val="0"/>
          <w:bCs w:val="0"/>
          <w:i w:val="0"/>
          <w:iCs w:val="0"/>
          <w:color w:val="auto"/>
        </w:rPr>
      </w:pPr>
    </w:p>
    <w:p>
      <w:pPr>
        <w:ind w:firstLine="420" w:firstLineChars="200"/>
        <w:rPr>
          <w:rStyle w:val="8"/>
          <w:b w:val="0"/>
          <w:bCs w:val="0"/>
          <w:i w:val="0"/>
          <w:iCs w:val="0"/>
          <w:color w:val="auto"/>
        </w:rPr>
      </w:pPr>
      <w:r>
        <w:rPr>
          <w:rStyle w:val="8"/>
          <w:rFonts w:hint="eastAsia"/>
          <w:b w:val="0"/>
          <w:bCs w:val="0"/>
          <w:i w:val="0"/>
          <w:iCs w:val="0"/>
          <w:color w:val="auto"/>
        </w:rPr>
        <w:t>如图2-39和图2-40所示，Arduino通过模拟输入口A0读入经过电位器分压的电压，程序通过判断电压的大小，来调节LED的闪烁频率。</w:t>
      </w:r>
      <w:r>
        <w:rPr>
          <w:rStyle w:val="8"/>
          <w:b w:val="0"/>
          <w:bCs w:val="0"/>
          <w:i w:val="0"/>
          <w:iCs w:val="0"/>
          <w:color w:val="auto"/>
        </w:rPr>
        <w:t xml:space="preserve"> </w:t>
      </w:r>
    </w:p>
    <w:p>
      <w:pPr>
        <w:ind w:firstLine="420" w:firstLineChars="200"/>
        <w:rPr>
          <w:rStyle w:val="8"/>
          <w:b w:val="0"/>
          <w:bCs w:val="0"/>
          <w:i w:val="0"/>
          <w:iCs w:val="0"/>
          <w:color w:val="auto"/>
        </w:rPr>
      </w:pPr>
      <w:r>
        <w:rPr>
          <w:rStyle w:val="8"/>
          <w:rFonts w:hint="eastAsia"/>
          <w:b w:val="0"/>
          <w:bCs w:val="0"/>
          <w:i w:val="0"/>
          <w:iCs w:val="0"/>
          <w:color w:val="auto"/>
        </w:rPr>
        <w:t>呼吸频率修改，即是修改每次亮度改变后的延时长短。因此我们将原来的延时函数中固定的参数替换为变量time，通过time的变化，来调节LED呼吸频率的变化。</w:t>
      </w:r>
    </w:p>
    <w:p>
      <w:pPr>
        <w:rPr>
          <w:rStyle w:val="8"/>
          <w:b w:val="0"/>
          <w:bCs w:val="0"/>
          <w:i w:val="0"/>
          <w:iCs w:val="0"/>
          <w:color w:val="auto"/>
        </w:rPr>
      </w:pPr>
    </w:p>
    <w:p>
      <w:pPr>
        <w:ind w:firstLine="315" w:firstLineChars="150"/>
        <w:rPr>
          <w:rStyle w:val="8"/>
          <w:b w:val="0"/>
          <w:bCs w:val="0"/>
          <w:i w:val="0"/>
          <w:iCs w:val="0"/>
          <w:color w:val="auto"/>
        </w:rPr>
      </w:pPr>
      <w:r>
        <w:rPr>
          <w:rStyle w:val="8"/>
          <w:rFonts w:hint="eastAsia"/>
          <w:b w:val="0"/>
          <w:bCs w:val="0"/>
          <w:i w:val="0"/>
          <w:iCs w:val="0"/>
          <w:color w:val="auto"/>
        </w:rPr>
        <w:t>实现程序代码如下：</w:t>
      </w:r>
    </w:p>
    <w:tbl>
      <w:tblPr>
        <w:tblStyle w:val="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</w:tcPr>
          <w:p>
            <w:pPr>
              <w:rPr>
                <w:rStyle w:val="8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8"/>
                <w:b w:val="0"/>
                <w:bCs w:val="0"/>
                <w:i w:val="0"/>
                <w:iCs w:val="0"/>
                <w:color w:val="auto"/>
              </w:rPr>
              <w:t>/*</w:t>
            </w:r>
          </w:p>
          <w:p>
            <w:pPr>
              <w:rPr>
                <w:rStyle w:val="8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8"/>
                <w:b w:val="0"/>
                <w:bCs w:val="0"/>
                <w:i w:val="0"/>
                <w:iCs w:val="0"/>
                <w:color w:val="auto"/>
              </w:rPr>
              <w:t xml:space="preserve">OpenJumper </w:t>
            </w:r>
            <w:r>
              <w:rPr>
                <w:rStyle w:val="8"/>
                <w:rFonts w:hint="eastAsia"/>
                <w:b w:val="0"/>
                <w:bCs w:val="0"/>
                <w:i w:val="0"/>
                <w:iCs w:val="0"/>
                <w:color w:val="auto"/>
              </w:rPr>
              <w:t>LED</w:t>
            </w:r>
            <w:r>
              <w:rPr>
                <w:rStyle w:val="8"/>
                <w:b w:val="0"/>
                <w:bCs w:val="0"/>
                <w:i w:val="0"/>
                <w:iCs w:val="0"/>
                <w:color w:val="auto"/>
              </w:rPr>
              <w:t>Module</w:t>
            </w:r>
          </w:p>
          <w:p>
            <w:pPr>
              <w:rPr>
                <w:rStyle w:val="8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8"/>
                <w:b w:val="0"/>
                <w:bCs w:val="0"/>
                <w:i w:val="0"/>
                <w:iCs w:val="0"/>
                <w:color w:val="auto"/>
              </w:rPr>
              <w:t>www.openjumper.com</w:t>
            </w:r>
          </w:p>
          <w:p>
            <w:pPr>
              <w:rPr>
                <w:rStyle w:val="8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8"/>
                <w:b w:val="0"/>
                <w:bCs w:val="0"/>
                <w:i w:val="0"/>
                <w:iCs w:val="0"/>
                <w:color w:val="auto"/>
              </w:rPr>
              <w:t>*/</w:t>
            </w:r>
          </w:p>
          <w:p>
            <w:pPr>
              <w:rPr>
                <w:rStyle w:val="8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8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8"/>
                <w:b w:val="0"/>
                <w:bCs w:val="0"/>
                <w:i w:val="0"/>
                <w:iCs w:val="0"/>
                <w:color w:val="auto"/>
              </w:rPr>
              <w:t xml:space="preserve">int ledPin = 9;  </w:t>
            </w:r>
            <w:r>
              <w:rPr>
                <w:rStyle w:val="8"/>
                <w:rFonts w:hint="eastAsia"/>
                <w:b w:val="0"/>
                <w:bCs w:val="0"/>
                <w:i w:val="0"/>
                <w:iCs w:val="0"/>
                <w:color w:val="auto"/>
              </w:rPr>
              <w:t>// 9号引脚控制LED</w:t>
            </w:r>
          </w:p>
          <w:p>
            <w:pPr>
              <w:rPr>
                <w:rStyle w:val="8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8"/>
                <w:rFonts w:hint="eastAsia"/>
                <w:b w:val="0"/>
                <w:bCs w:val="0"/>
                <w:i w:val="0"/>
                <w:iCs w:val="0"/>
                <w:color w:val="auto"/>
              </w:rPr>
              <w:t>int pot=A0;    // A0引脚读取电位器输出电压</w:t>
            </w:r>
          </w:p>
          <w:p>
            <w:pPr>
              <w:rPr>
                <w:rStyle w:val="8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8"/>
                <w:b w:val="0"/>
                <w:bCs w:val="0"/>
                <w:i w:val="0"/>
                <w:iCs w:val="0"/>
                <w:color w:val="auto"/>
              </w:rPr>
              <w:t xml:space="preserve">void setup(){} </w:t>
            </w:r>
          </w:p>
          <w:p>
            <w:pPr>
              <w:rPr>
                <w:rStyle w:val="8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8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8"/>
                <w:b w:val="0"/>
                <w:bCs w:val="0"/>
                <w:i w:val="0"/>
                <w:iCs w:val="0"/>
                <w:color w:val="auto"/>
              </w:rPr>
              <w:t xml:space="preserve">void loop(){ </w:t>
            </w:r>
          </w:p>
          <w:p>
            <w:pPr>
              <w:rPr>
                <w:rStyle w:val="8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8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// LED逐渐变亮</w:t>
            </w:r>
          </w:p>
          <w:p>
            <w:pPr>
              <w:rPr>
                <w:rStyle w:val="8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8"/>
                <w:b w:val="0"/>
                <w:bCs w:val="0"/>
                <w:i w:val="0"/>
                <w:iCs w:val="0"/>
                <w:color w:val="auto"/>
              </w:rPr>
              <w:t xml:space="preserve">  for(int fadeValue = 0 ; fadeValue &lt;= 255; fadeValue +=5) </w:t>
            </w:r>
          </w:p>
          <w:p>
            <w:pPr>
              <w:rPr>
                <w:rStyle w:val="8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8"/>
                <w:b w:val="0"/>
                <w:bCs w:val="0"/>
                <w:i w:val="0"/>
                <w:iCs w:val="0"/>
                <w:color w:val="auto"/>
              </w:rPr>
              <w:t xml:space="preserve">  { </w:t>
            </w:r>
          </w:p>
          <w:p>
            <w:pPr>
              <w:rPr>
                <w:rStyle w:val="8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8"/>
                <w:b w:val="0"/>
                <w:bCs w:val="0"/>
                <w:i w:val="0"/>
                <w:iCs w:val="0"/>
                <w:color w:val="auto"/>
              </w:rPr>
              <w:t xml:space="preserve">    analogWrite(ledPin, fadeValue);</w:t>
            </w:r>
          </w:p>
          <w:p>
            <w:pPr>
              <w:ind w:firstLine="315" w:firstLineChars="150"/>
              <w:rPr>
                <w:rStyle w:val="8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8"/>
                <w:rFonts w:hint="eastAsia"/>
                <w:b w:val="0"/>
                <w:bCs w:val="0"/>
                <w:i w:val="0"/>
                <w:iCs w:val="0"/>
                <w:color w:val="auto"/>
              </w:rPr>
              <w:t>// 读取电位器输出电压，除以5时为了缩短延时时间</w:t>
            </w:r>
          </w:p>
          <w:p>
            <w:pPr>
              <w:ind w:firstLine="420" w:firstLineChars="200"/>
              <w:rPr>
                <w:rStyle w:val="8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8"/>
                <w:b w:val="0"/>
                <w:bCs w:val="0"/>
                <w:i w:val="0"/>
                <w:iCs w:val="0"/>
                <w:color w:val="auto"/>
              </w:rPr>
              <w:t xml:space="preserve">int </w:t>
            </w:r>
            <w:r>
              <w:rPr>
                <w:rStyle w:val="8"/>
                <w:rFonts w:hint="eastAsia"/>
                <w:b w:val="0"/>
                <w:bCs w:val="0"/>
                <w:i w:val="0"/>
                <w:iCs w:val="0"/>
                <w:color w:val="auto"/>
              </w:rPr>
              <w:t>time</w:t>
            </w:r>
            <w:r>
              <w:rPr>
                <w:rStyle w:val="8"/>
                <w:b w:val="0"/>
                <w:bCs w:val="0"/>
                <w:i w:val="0"/>
                <w:iCs w:val="0"/>
                <w:color w:val="auto"/>
              </w:rPr>
              <w:t>=analogRead(</w:t>
            </w:r>
            <w:r>
              <w:rPr>
                <w:rStyle w:val="8"/>
                <w:rFonts w:hint="eastAsia"/>
                <w:b w:val="0"/>
                <w:bCs w:val="0"/>
                <w:i w:val="0"/>
                <w:iCs w:val="0"/>
                <w:color w:val="auto"/>
              </w:rPr>
              <w:t>pot</w:t>
            </w:r>
            <w:r>
              <w:rPr>
                <w:rStyle w:val="8"/>
                <w:b w:val="0"/>
                <w:bCs w:val="0"/>
                <w:i w:val="0"/>
                <w:iCs w:val="0"/>
                <w:color w:val="auto"/>
              </w:rPr>
              <w:t>)/5;</w:t>
            </w:r>
          </w:p>
          <w:p>
            <w:pPr>
              <w:rPr>
                <w:rStyle w:val="8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8"/>
                <w:b w:val="0"/>
                <w:bCs w:val="0"/>
                <w:i w:val="0"/>
                <w:iCs w:val="0"/>
                <w:color w:val="auto"/>
              </w:rPr>
              <w:t xml:space="preserve">    delay(</w:t>
            </w:r>
            <w:r>
              <w:rPr>
                <w:rStyle w:val="8"/>
                <w:rFonts w:hint="eastAsia"/>
                <w:b w:val="0"/>
                <w:bCs w:val="0"/>
                <w:i w:val="0"/>
                <w:iCs w:val="0"/>
                <w:color w:val="auto"/>
              </w:rPr>
              <w:t>time</w:t>
            </w:r>
            <w:r>
              <w:rPr>
                <w:rStyle w:val="8"/>
                <w:b w:val="0"/>
                <w:bCs w:val="0"/>
                <w:i w:val="0"/>
                <w:iCs w:val="0"/>
                <w:color w:val="auto"/>
              </w:rPr>
              <w:t xml:space="preserve">);  </w:t>
            </w:r>
            <w:r>
              <w:rPr>
                <w:rStyle w:val="8"/>
                <w:rFonts w:hint="eastAsia"/>
                <w:b w:val="0"/>
                <w:bCs w:val="0"/>
                <w:i w:val="0"/>
                <w:iCs w:val="0"/>
                <w:color w:val="auto"/>
              </w:rPr>
              <w:t>// 将time用于延时</w:t>
            </w:r>
          </w:p>
          <w:p>
            <w:pPr>
              <w:rPr>
                <w:rStyle w:val="8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8"/>
                <w:b w:val="0"/>
                <w:bCs w:val="0"/>
                <w:i w:val="0"/>
                <w:iCs w:val="0"/>
                <w:color w:val="auto"/>
              </w:rPr>
              <w:t xml:space="preserve">  } </w:t>
            </w:r>
          </w:p>
          <w:p>
            <w:pPr>
              <w:rPr>
                <w:rStyle w:val="8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8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// LED逐渐变暗</w:t>
            </w:r>
          </w:p>
          <w:p>
            <w:pPr>
              <w:rPr>
                <w:rStyle w:val="8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8"/>
                <w:b w:val="0"/>
                <w:bCs w:val="0"/>
                <w:i w:val="0"/>
                <w:iCs w:val="0"/>
                <w:color w:val="auto"/>
              </w:rPr>
              <w:t xml:space="preserve">  for(int fadeValue = 255 ; fadeValue &gt;= 0; fadeValue -=5) </w:t>
            </w:r>
          </w:p>
          <w:p>
            <w:pPr>
              <w:rPr>
                <w:rStyle w:val="8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8"/>
                <w:b w:val="0"/>
                <w:bCs w:val="0"/>
                <w:i w:val="0"/>
                <w:iCs w:val="0"/>
                <w:color w:val="auto"/>
              </w:rPr>
              <w:t xml:space="preserve">  { </w:t>
            </w:r>
          </w:p>
          <w:p>
            <w:pPr>
              <w:ind w:firstLine="420" w:firstLineChars="200"/>
              <w:rPr>
                <w:rStyle w:val="8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8"/>
                <w:b w:val="0"/>
                <w:bCs w:val="0"/>
                <w:i w:val="0"/>
                <w:iCs w:val="0"/>
                <w:color w:val="auto"/>
              </w:rPr>
              <w:t>analogWrite(ledPin, fadeValue);</w:t>
            </w:r>
          </w:p>
          <w:p>
            <w:pPr>
              <w:rPr>
                <w:rStyle w:val="8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8"/>
                <w:b w:val="0"/>
                <w:bCs w:val="0"/>
                <w:i w:val="0"/>
                <w:iCs w:val="0"/>
                <w:color w:val="auto"/>
              </w:rPr>
              <w:t xml:space="preserve">    delay(analogRead(</w:t>
            </w:r>
            <w:r>
              <w:rPr>
                <w:rStyle w:val="8"/>
                <w:rFonts w:hint="eastAsia"/>
                <w:b w:val="0"/>
                <w:bCs w:val="0"/>
                <w:i w:val="0"/>
                <w:iCs w:val="0"/>
                <w:color w:val="auto"/>
              </w:rPr>
              <w:t>pot</w:t>
            </w:r>
            <w:r>
              <w:rPr>
                <w:rStyle w:val="8"/>
                <w:b w:val="0"/>
                <w:bCs w:val="0"/>
                <w:i w:val="0"/>
                <w:iCs w:val="0"/>
                <w:color w:val="auto"/>
              </w:rPr>
              <w:t xml:space="preserve">)/5); </w:t>
            </w:r>
            <w:r>
              <w:rPr>
                <w:rStyle w:val="8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// 读取电位器输出电压，并用于延时</w:t>
            </w:r>
          </w:p>
          <w:p>
            <w:pPr>
              <w:rPr>
                <w:rStyle w:val="8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8"/>
                <w:b w:val="0"/>
                <w:bCs w:val="0"/>
                <w:i w:val="0"/>
                <w:iCs w:val="0"/>
                <w:color w:val="auto"/>
              </w:rPr>
              <w:t xml:space="preserve">  } </w:t>
            </w:r>
          </w:p>
          <w:p>
            <w:pPr>
              <w:rPr>
                <w:rStyle w:val="8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8"/>
                <w:b w:val="0"/>
                <w:bCs w:val="0"/>
                <w:i w:val="0"/>
                <w:iCs w:val="0"/>
                <w:color w:val="auto"/>
              </w:rPr>
              <w:t>}</w:t>
            </w:r>
          </w:p>
        </w:tc>
      </w:tr>
    </w:tbl>
    <w:p>
      <w:pPr>
        <w:rPr>
          <w:rStyle w:val="8"/>
          <w:b w:val="0"/>
          <w:bCs w:val="0"/>
          <w:i w:val="0"/>
          <w:iCs w:val="0"/>
          <w:color w:val="auto"/>
        </w:rPr>
      </w:pPr>
      <w:r>
        <w:rPr>
          <w:rStyle w:val="8"/>
          <w:rFonts w:hint="eastAsia"/>
          <w:b w:val="0"/>
          <w:bCs w:val="0"/>
          <w:i w:val="0"/>
          <w:iCs w:val="0"/>
          <w:color w:val="auto"/>
        </w:rPr>
        <w:t>下载该程序后，你便可以通过电位器来调节呼吸灯的呼吸频率了。</w:t>
      </w:r>
    </w:p>
    <w:p>
      <w:pPr>
        <w:rPr>
          <w:rStyle w:val="8"/>
          <w:b w:val="0"/>
          <w:bCs w:val="0"/>
          <w:i w:val="0"/>
          <w:iCs w:val="0"/>
          <w:color w:val="auto"/>
        </w:rPr>
      </w:pPr>
    </w:p>
    <w:p>
      <w:pPr>
        <w:rPr>
          <w:rStyle w:val="8"/>
          <w:b w:val="0"/>
          <w:bCs w:val="0"/>
          <w:i w:val="0"/>
          <w:iCs w:val="0"/>
          <w:color w:val="auto"/>
        </w:rPr>
      </w:pPr>
      <w:r>
        <w:rPr>
          <w:rStyle w:val="8"/>
          <w:rFonts w:hint="eastAsia"/>
          <w:b w:val="0"/>
          <w:bCs w:val="0"/>
          <w:i w:val="0"/>
          <w:iCs w:val="0"/>
          <w:color w:val="auto"/>
        </w:rPr>
        <w:t>程序中：</w:t>
      </w:r>
    </w:p>
    <w:tbl>
      <w:tblPr>
        <w:tblStyle w:val="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</w:tcPr>
          <w:p>
            <w:pPr>
              <w:rPr>
                <w:rStyle w:val="8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8"/>
                <w:b w:val="0"/>
                <w:bCs w:val="0"/>
                <w:i w:val="0"/>
                <w:iCs w:val="0"/>
                <w:color w:val="auto"/>
              </w:rPr>
              <w:t xml:space="preserve">int </w:t>
            </w:r>
            <w:r>
              <w:rPr>
                <w:rStyle w:val="8"/>
                <w:rFonts w:hint="eastAsia"/>
                <w:b w:val="0"/>
                <w:bCs w:val="0"/>
                <w:i w:val="0"/>
                <w:iCs w:val="0"/>
                <w:color w:val="auto"/>
              </w:rPr>
              <w:t>time</w:t>
            </w:r>
            <w:r>
              <w:rPr>
                <w:rStyle w:val="8"/>
                <w:b w:val="0"/>
                <w:bCs w:val="0"/>
                <w:i w:val="0"/>
                <w:iCs w:val="0"/>
                <w:color w:val="auto"/>
              </w:rPr>
              <w:t>=analogRead(</w:t>
            </w:r>
            <w:r>
              <w:rPr>
                <w:rStyle w:val="8"/>
                <w:rFonts w:hint="eastAsia"/>
                <w:b w:val="0"/>
                <w:bCs w:val="0"/>
                <w:i w:val="0"/>
                <w:iCs w:val="0"/>
                <w:color w:val="auto"/>
              </w:rPr>
              <w:t>pot</w:t>
            </w:r>
            <w:r>
              <w:rPr>
                <w:rStyle w:val="8"/>
                <w:b w:val="0"/>
                <w:bCs w:val="0"/>
                <w:i w:val="0"/>
                <w:iCs w:val="0"/>
                <w:color w:val="auto"/>
              </w:rPr>
              <w:t>)/5;</w:t>
            </w:r>
          </w:p>
          <w:p>
            <w:pPr>
              <w:rPr>
                <w:rStyle w:val="8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8"/>
                <w:b w:val="0"/>
                <w:bCs w:val="0"/>
                <w:i w:val="0"/>
                <w:iCs w:val="0"/>
                <w:color w:val="auto"/>
              </w:rPr>
              <w:t>delay(</w:t>
            </w:r>
            <w:r>
              <w:rPr>
                <w:rStyle w:val="8"/>
                <w:rFonts w:hint="eastAsia"/>
                <w:b w:val="0"/>
                <w:bCs w:val="0"/>
                <w:i w:val="0"/>
                <w:iCs w:val="0"/>
                <w:color w:val="auto"/>
              </w:rPr>
              <w:t>time</w:t>
            </w:r>
            <w:r>
              <w:rPr>
                <w:rStyle w:val="8"/>
                <w:b w:val="0"/>
                <w:bCs w:val="0"/>
                <w:i w:val="0"/>
                <w:iCs w:val="0"/>
                <w:color w:val="auto"/>
              </w:rPr>
              <w:t>);</w:t>
            </w:r>
          </w:p>
        </w:tc>
      </w:tr>
    </w:tbl>
    <w:p>
      <w:pPr>
        <w:rPr>
          <w:rStyle w:val="8"/>
          <w:b w:val="0"/>
          <w:bCs w:val="0"/>
          <w:i w:val="0"/>
          <w:iCs w:val="0"/>
          <w:color w:val="auto"/>
        </w:rPr>
      </w:pPr>
      <w:r>
        <w:rPr>
          <w:rStyle w:val="8"/>
          <w:rFonts w:hint="eastAsia"/>
          <w:b w:val="0"/>
          <w:bCs w:val="0"/>
          <w:i w:val="0"/>
          <w:iCs w:val="0"/>
          <w:color w:val="auto"/>
        </w:rPr>
        <w:t>等效于</w:t>
      </w:r>
    </w:p>
    <w:tbl>
      <w:tblPr>
        <w:tblStyle w:val="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</w:tcPr>
          <w:p>
            <w:pPr>
              <w:rPr>
                <w:rStyle w:val="8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8"/>
                <w:b w:val="0"/>
                <w:bCs w:val="0"/>
                <w:i w:val="0"/>
                <w:iCs w:val="0"/>
                <w:color w:val="auto"/>
              </w:rPr>
              <w:t>delay(analogRead(</w:t>
            </w:r>
            <w:r>
              <w:rPr>
                <w:rStyle w:val="8"/>
                <w:rFonts w:hint="eastAsia"/>
                <w:b w:val="0"/>
                <w:bCs w:val="0"/>
                <w:i w:val="0"/>
                <w:iCs w:val="0"/>
                <w:color w:val="auto"/>
              </w:rPr>
              <w:t>pot</w:t>
            </w:r>
            <w:r>
              <w:rPr>
                <w:rStyle w:val="8"/>
                <w:b w:val="0"/>
                <w:bCs w:val="0"/>
                <w:i w:val="0"/>
                <w:iCs w:val="0"/>
                <w:color w:val="auto"/>
              </w:rPr>
              <w:t>)/5);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D1225E"/>
    <w:multiLevelType w:val="multilevel"/>
    <w:tmpl w:val="06D1225E"/>
    <w:lvl w:ilvl="0" w:tentative="0">
      <w:start w:val="1"/>
      <w:numFmt w:val="bullet"/>
      <w:pStyle w:val="11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A703A89"/>
    <w:multiLevelType w:val="multilevel"/>
    <w:tmpl w:val="2A703A89"/>
    <w:lvl w:ilvl="0" w:tentative="0">
      <w:start w:val="1"/>
      <w:numFmt w:val="bullet"/>
      <w:pStyle w:val="9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6E6134"/>
    <w:rsid w:val="216E6134"/>
    <w:rsid w:val="71DE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iPriority="99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4">
    <w:name w:val="Body Text 2"/>
    <w:basedOn w:val="1"/>
    <w:semiHidden/>
    <w:unhideWhenUsed/>
    <w:qFormat/>
    <w:uiPriority w:val="99"/>
    <w:pPr>
      <w:spacing w:after="120" w:line="480" w:lineRule="auto"/>
    </w:p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Intense Emphasis"/>
    <w:basedOn w:val="7"/>
    <w:qFormat/>
    <w:uiPriority w:val="21"/>
    <w:rPr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paragraph" w:customStyle="1" w:styleId="9">
    <w:name w:val="重要函数"/>
    <w:basedOn w:val="10"/>
    <w:next w:val="1"/>
    <w:qFormat/>
    <w:uiPriority w:val="0"/>
    <w:pPr>
      <w:numPr>
        <w:ilvl w:val="0"/>
        <w:numId w:val="1"/>
      </w:numPr>
    </w:pPr>
    <w:rPr>
      <w:rFonts w:ascii="Arial Unicode MS" w:hAnsi="Arial Unicode MS" w:eastAsia="Arial Unicode MS" w:cs="Arial Unicode MS"/>
      <w:b/>
      <w:i w:val="0"/>
      <w:sz w:val="24"/>
      <w:szCs w:val="28"/>
    </w:rPr>
  </w:style>
  <w:style w:type="paragraph" w:styleId="10">
    <w:name w:val="Quote"/>
    <w:basedOn w:val="1"/>
    <w:next w:val="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customStyle="1" w:styleId="11">
    <w:name w:val="语参返"/>
    <w:basedOn w:val="4"/>
    <w:next w:val="1"/>
    <w:qFormat/>
    <w:uiPriority w:val="0"/>
    <w:pPr>
      <w:numPr>
        <w:ilvl w:val="0"/>
        <w:numId w:val="2"/>
      </w:numPr>
      <w:spacing w:after="0" w:line="240" w:lineRule="auto"/>
    </w:pPr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2021-11-25T02:55:00Z</dcterms:created>
  <dc:creator>芒果</dc:creator>
  <cp:lastModifiedBy>芒果</cp:lastModifiedBy>
  <dcterms:modified xsi:type="dcterms:W3CDTF">2021-11-26T01:54:29Z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6CF02936083C4286A4698224FB4751D7</vt:lpwstr>
  </property>
</Properties>
</file>