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38B" w:rsidRPr="001E3B80" w:rsidRDefault="001E3B80" w:rsidP="001E3B80">
      <w:pPr>
        <w:pStyle w:val="Heading1"/>
        <w:rPr>
          <w:color w:val="auto"/>
        </w:rPr>
      </w:pPr>
      <w:r w:rsidRPr="001E3B80">
        <w:rPr>
          <w:color w:val="auto"/>
        </w:rPr>
        <w:t xml:space="preserve">Terms </w:t>
      </w:r>
      <w:bookmarkStart w:id="0" w:name="_GoBack"/>
      <w:bookmarkEnd w:id="0"/>
    </w:p>
    <w:p w:rsidR="001E3B80" w:rsidRPr="001E3B80" w:rsidRDefault="001E3B80" w:rsidP="001E3B80"/>
    <w:p w:rsidR="001E3B80" w:rsidRDefault="001E3B80" w:rsidP="001E3B80">
      <w:pPr>
        <w:pStyle w:val="ListParagraph"/>
        <w:numPr>
          <w:ilvl w:val="0"/>
          <w:numId w:val="1"/>
        </w:numPr>
      </w:pPr>
      <w:r w:rsidRPr="001E3B80">
        <w:t xml:space="preserve">Advance Payment require 15 lack after confirmation of contract.   </w:t>
      </w:r>
    </w:p>
    <w:p w:rsidR="001E3B80" w:rsidRDefault="001E3B80" w:rsidP="001E3B80">
      <w:pPr>
        <w:pStyle w:val="ListParagraph"/>
        <w:numPr>
          <w:ilvl w:val="0"/>
          <w:numId w:val="1"/>
        </w:numPr>
      </w:pPr>
      <w:r w:rsidRPr="001E3B80">
        <w:t>Payment for the scrap pur</w:t>
      </w:r>
      <w:r>
        <w:t>chased shall be made through DD</w:t>
      </w:r>
      <w:r w:rsidRPr="001E3B80">
        <w:t>.</w:t>
      </w:r>
    </w:p>
    <w:p w:rsidR="001E3B80" w:rsidRDefault="001E3B80" w:rsidP="001E3B80">
      <w:pPr>
        <w:pStyle w:val="ListParagraph"/>
        <w:numPr>
          <w:ilvl w:val="0"/>
          <w:numId w:val="1"/>
        </w:numPr>
      </w:pPr>
      <w:r w:rsidRPr="001E3B80">
        <w:t xml:space="preserve">Proof of payment made vide DD would be required before the Contractor or his authorized representative is allowed to remove the scrap. </w:t>
      </w:r>
    </w:p>
    <w:p w:rsidR="001E3B80" w:rsidRDefault="001E3B80" w:rsidP="001E3B80">
      <w:pPr>
        <w:pStyle w:val="ListParagraph"/>
        <w:numPr>
          <w:ilvl w:val="0"/>
          <w:numId w:val="1"/>
        </w:numPr>
      </w:pPr>
      <w:r w:rsidRPr="001E3B80">
        <w:t>No cash would be directly accepted by the Company.</w:t>
      </w:r>
    </w:p>
    <w:sectPr w:rsidR="001E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D68BB"/>
    <w:multiLevelType w:val="hybridMultilevel"/>
    <w:tmpl w:val="548E5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80"/>
    <w:rsid w:val="001E3B80"/>
    <w:rsid w:val="00340AA3"/>
    <w:rsid w:val="00AC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4E08"/>
  <w15:chartTrackingRefBased/>
  <w15:docId w15:val="{29002CCE-FDEB-4DCE-B211-6E9B9D38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B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3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2017-05-25T10:00:00Z</dcterms:created>
  <dcterms:modified xsi:type="dcterms:W3CDTF">2017-05-25T10:02:00Z</dcterms:modified>
</cp:coreProperties>
</file>