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813" w:rsidRPr="006B441A" w:rsidRDefault="00096813" w:rsidP="00096813">
      <w:pPr>
        <w:jc w:val="center"/>
        <w:rPr>
          <w:b/>
          <w:sz w:val="28"/>
        </w:rPr>
      </w:pPr>
      <w:r w:rsidRPr="006B441A">
        <w:rPr>
          <w:b/>
          <w:sz w:val="28"/>
        </w:rPr>
        <w:t>National Conference</w:t>
      </w:r>
    </w:p>
    <w:p w:rsidR="00096813" w:rsidRPr="006B441A" w:rsidRDefault="00096813" w:rsidP="00096813">
      <w:pPr>
        <w:jc w:val="center"/>
        <w:rPr>
          <w:b/>
          <w:sz w:val="28"/>
        </w:rPr>
      </w:pPr>
      <w:proofErr w:type="gramStart"/>
      <w:r w:rsidRPr="006B441A">
        <w:rPr>
          <w:b/>
          <w:sz w:val="28"/>
        </w:rPr>
        <w:t>on</w:t>
      </w:r>
      <w:proofErr w:type="gramEnd"/>
    </w:p>
    <w:p w:rsidR="00096813" w:rsidRPr="006B441A" w:rsidRDefault="006B441A" w:rsidP="00096813">
      <w:pPr>
        <w:jc w:val="center"/>
        <w:rPr>
          <w:b/>
          <w:sz w:val="28"/>
        </w:rPr>
      </w:pPr>
      <w:r w:rsidRPr="006B441A">
        <w:rPr>
          <w:b/>
          <w:sz w:val="28"/>
        </w:rPr>
        <w:t>Emerging</w:t>
      </w:r>
      <w:r w:rsidR="00096813" w:rsidRPr="006B441A">
        <w:rPr>
          <w:b/>
          <w:sz w:val="28"/>
        </w:rPr>
        <w:t xml:space="preserve"> Perspectives of Finance and Changing Economic Scenario</w:t>
      </w:r>
    </w:p>
    <w:p w:rsidR="00096813" w:rsidRDefault="0065618A" w:rsidP="00574765">
      <w:pPr>
        <w:jc w:val="center"/>
        <w:rPr>
          <w:b/>
          <w:sz w:val="28"/>
          <w:szCs w:val="28"/>
        </w:rPr>
      </w:pPr>
      <w:r>
        <w:rPr>
          <w:b/>
          <w:sz w:val="28"/>
          <w:szCs w:val="28"/>
        </w:rPr>
        <w:t>on December 21</w:t>
      </w:r>
      <w:r w:rsidR="00574765">
        <w:rPr>
          <w:b/>
          <w:sz w:val="28"/>
          <w:szCs w:val="28"/>
        </w:rPr>
        <w:t>, 2019</w:t>
      </w:r>
    </w:p>
    <w:p w:rsidR="00096813" w:rsidRDefault="00096813" w:rsidP="00096813">
      <w:pPr>
        <w:rPr>
          <w:b/>
          <w:sz w:val="28"/>
          <w:szCs w:val="28"/>
        </w:rPr>
      </w:pPr>
      <w:r>
        <w:rPr>
          <w:b/>
          <w:sz w:val="28"/>
          <w:szCs w:val="28"/>
        </w:rPr>
        <w:t>Objective o</w:t>
      </w:r>
      <w:r w:rsidR="009C51BB">
        <w:rPr>
          <w:b/>
          <w:sz w:val="28"/>
          <w:szCs w:val="28"/>
        </w:rPr>
        <w:t>f t</w:t>
      </w:r>
      <w:r w:rsidRPr="00E7475E">
        <w:rPr>
          <w:b/>
          <w:sz w:val="28"/>
          <w:szCs w:val="28"/>
        </w:rPr>
        <w:t>he Conference</w:t>
      </w:r>
      <w:r>
        <w:rPr>
          <w:b/>
          <w:sz w:val="28"/>
          <w:szCs w:val="28"/>
        </w:rPr>
        <w:t>:</w:t>
      </w:r>
    </w:p>
    <w:p w:rsidR="006B441A" w:rsidRPr="006B441A" w:rsidRDefault="00C80B18" w:rsidP="006B441A">
      <w:pPr>
        <w:jc w:val="both"/>
        <w:rPr>
          <w:color w:val="000000" w:themeColor="text1"/>
          <w:shd w:val="clear" w:color="auto" w:fill="FFFFFF"/>
        </w:rPr>
      </w:pPr>
      <w:r>
        <w:t xml:space="preserve"> E</w:t>
      </w:r>
      <w:r w:rsidR="006A71A7" w:rsidRPr="00493E59">
        <w:t>conomic scenario</w:t>
      </w:r>
      <w:r>
        <w:t xml:space="preserve"> </w:t>
      </w:r>
      <w:r w:rsidR="006A71A7" w:rsidRPr="00493E59">
        <w:t>is undergoing transformation and there has been a paradigm shift in trade and business opportunities across nations.</w:t>
      </w:r>
      <w:r w:rsidR="00CC1AE4" w:rsidRPr="00493E59">
        <w:t xml:space="preserve"> The shift is posing threats as well as opportunities to existing business models to mold accordingl</w:t>
      </w:r>
      <w:r>
        <w:t>y for future growth and sustainability</w:t>
      </w:r>
      <w:r w:rsidR="00CC1AE4" w:rsidRPr="00493E59">
        <w:t>.</w:t>
      </w:r>
      <w:r w:rsidR="00FD26AF" w:rsidRPr="00493E59">
        <w:t xml:space="preserve"> The changing scenario is making the business leaders more dynamic </w:t>
      </w:r>
      <w:r w:rsidR="00DA5964" w:rsidRPr="00493E59">
        <w:t>and adaptive</w:t>
      </w:r>
      <w:r w:rsidR="00AA3814">
        <w:t xml:space="preserve">. </w:t>
      </w:r>
      <w:r w:rsidR="006B441A" w:rsidRPr="006B441A">
        <w:rPr>
          <w:color w:val="000000" w:themeColor="text1"/>
          <w:shd w:val="clear" w:color="auto" w:fill="FFFFFF"/>
        </w:rPr>
        <w:t>The National Conference on “Em</w:t>
      </w:r>
      <w:r w:rsidR="0014390E">
        <w:rPr>
          <w:color w:val="000000" w:themeColor="text1"/>
          <w:shd w:val="clear" w:color="auto" w:fill="FFFFFF"/>
        </w:rPr>
        <w:t>erging Perspectives of Finance and</w:t>
      </w:r>
      <w:r w:rsidR="006B441A" w:rsidRPr="006B441A">
        <w:rPr>
          <w:color w:val="000000" w:themeColor="text1"/>
          <w:shd w:val="clear" w:color="auto" w:fill="FFFFFF"/>
        </w:rPr>
        <w:t xml:space="preserve"> Changing Economic Scenario” is aimed at bringing together research work of eminent professors, academicians, corporate</w:t>
      </w:r>
      <w:r w:rsidR="00696B78">
        <w:rPr>
          <w:color w:val="000000" w:themeColor="text1"/>
          <w:shd w:val="clear" w:color="auto" w:fill="FFFFFF"/>
        </w:rPr>
        <w:t xml:space="preserve"> executives</w:t>
      </w:r>
      <w:r w:rsidR="006B441A" w:rsidRPr="006B441A">
        <w:rPr>
          <w:color w:val="000000" w:themeColor="text1"/>
          <w:shd w:val="clear" w:color="auto" w:fill="FFFFFF"/>
        </w:rPr>
        <w:t>, practicing managers, scholars and experts from all over India and abroad to deliberate upon and reveal insights into the emerging perspectives in finance, at the corporate, institutional as well as the</w:t>
      </w:r>
      <w:r w:rsidR="006B441A" w:rsidRPr="006B441A">
        <w:rPr>
          <w:color w:val="000000"/>
          <w:shd w:val="clear" w:color="auto" w:fill="FFFFFF"/>
        </w:rPr>
        <w:t xml:space="preserve"> individual level. </w:t>
      </w:r>
      <w:r w:rsidR="006B441A" w:rsidRPr="006B441A">
        <w:rPr>
          <w:color w:val="000000" w:themeColor="text1"/>
          <w:shd w:val="clear" w:color="auto" w:fill="FFFFFF"/>
        </w:rPr>
        <w:t>The conference will highlight the issues related to the opportunities, challenges and global practices relevant to the development of financial sector including financial markets and service</w:t>
      </w:r>
      <w:r w:rsidR="00372B6E">
        <w:rPr>
          <w:color w:val="000000" w:themeColor="text1"/>
          <w:shd w:val="clear" w:color="auto" w:fill="FFFFFF"/>
        </w:rPr>
        <w:t>s</w:t>
      </w:r>
      <w:r w:rsidR="006B441A" w:rsidRPr="006B441A">
        <w:rPr>
          <w:color w:val="000000" w:themeColor="text1"/>
          <w:shd w:val="clear" w:color="auto" w:fill="FFFFFF"/>
        </w:rPr>
        <w:t>. It is expected that the conference outcome and recommendations will provide insightful directions for effective policies, plans and strategies in the near future for banking, finance, economic and business practices across the globe.</w:t>
      </w:r>
    </w:p>
    <w:p w:rsidR="00BB388B" w:rsidRPr="006B441A" w:rsidRDefault="00BB388B" w:rsidP="00096813">
      <w:pPr>
        <w:rPr>
          <w:b/>
          <w:sz w:val="28"/>
          <w:szCs w:val="28"/>
        </w:rPr>
      </w:pPr>
    </w:p>
    <w:p w:rsidR="00096813" w:rsidRPr="00776ECE" w:rsidRDefault="00096813" w:rsidP="00096813">
      <w:pPr>
        <w:rPr>
          <w:b/>
          <w:sz w:val="28"/>
        </w:rPr>
      </w:pPr>
      <w:r w:rsidRPr="00776ECE">
        <w:rPr>
          <w:b/>
          <w:sz w:val="28"/>
        </w:rPr>
        <w:t xml:space="preserve">Call for Paper and Suggested </w:t>
      </w:r>
      <w:r w:rsidR="008E1F94">
        <w:rPr>
          <w:b/>
          <w:sz w:val="28"/>
        </w:rPr>
        <w:t>Sub-t</w:t>
      </w:r>
      <w:r w:rsidRPr="00776ECE">
        <w:rPr>
          <w:b/>
          <w:sz w:val="28"/>
        </w:rPr>
        <w:t>hemes:</w:t>
      </w:r>
    </w:p>
    <w:p w:rsidR="00096813" w:rsidRDefault="00096813" w:rsidP="00096813"/>
    <w:p w:rsidR="00096813" w:rsidRPr="004570B3" w:rsidRDefault="00096813" w:rsidP="00096813">
      <w:pPr>
        <w:rPr>
          <w:b/>
        </w:rPr>
      </w:pPr>
      <w:r w:rsidRPr="004570B3">
        <w:t>Original papers on the following indicative topics, but not limited to, are welcome to be submitted for the conference:</w:t>
      </w:r>
    </w:p>
    <w:p w:rsidR="00096813" w:rsidRDefault="00096813" w:rsidP="00096813"/>
    <w:p w:rsidR="00096813" w:rsidRPr="004570B3" w:rsidRDefault="00096813" w:rsidP="00096813">
      <w:pPr>
        <w:numPr>
          <w:ilvl w:val="0"/>
          <w:numId w:val="1"/>
        </w:numPr>
      </w:pPr>
      <w:r w:rsidRPr="004570B3">
        <w:t>Indian Financial System and Economic Development</w:t>
      </w:r>
    </w:p>
    <w:p w:rsidR="00096813" w:rsidRPr="004570B3" w:rsidRDefault="00D96D85" w:rsidP="00096813">
      <w:pPr>
        <w:numPr>
          <w:ilvl w:val="0"/>
          <w:numId w:val="1"/>
        </w:numPr>
      </w:pPr>
      <w:r>
        <w:t>Financial</w:t>
      </w:r>
      <w:r w:rsidR="00096813" w:rsidRPr="004570B3">
        <w:t xml:space="preserve"> Market</w:t>
      </w:r>
      <w:r w:rsidR="003E75E8">
        <w:t>s</w:t>
      </w:r>
      <w:r w:rsidR="00096813" w:rsidRPr="004570B3">
        <w:t>- Growth and Opportunities</w:t>
      </w:r>
    </w:p>
    <w:p w:rsidR="00096813" w:rsidRPr="004570B3" w:rsidRDefault="008B5864" w:rsidP="00096813">
      <w:pPr>
        <w:numPr>
          <w:ilvl w:val="0"/>
          <w:numId w:val="1"/>
        </w:numPr>
      </w:pPr>
      <w:r>
        <w:t>Financial and Commodity Derivatives</w:t>
      </w:r>
    </w:p>
    <w:p w:rsidR="00096813" w:rsidRPr="004570B3" w:rsidRDefault="00096813" w:rsidP="00096813">
      <w:pPr>
        <w:numPr>
          <w:ilvl w:val="0"/>
          <w:numId w:val="1"/>
        </w:numPr>
      </w:pPr>
      <w:r w:rsidRPr="004570B3">
        <w:t>Mutual Funds, Insurance and Other Financial Services</w:t>
      </w:r>
    </w:p>
    <w:p w:rsidR="00096813" w:rsidRPr="004570B3" w:rsidRDefault="00096813" w:rsidP="00096813">
      <w:pPr>
        <w:numPr>
          <w:ilvl w:val="0"/>
          <w:numId w:val="1"/>
        </w:numPr>
      </w:pPr>
      <w:r w:rsidRPr="004570B3">
        <w:t xml:space="preserve">Strategic Cost Management </w:t>
      </w:r>
    </w:p>
    <w:p w:rsidR="00096813" w:rsidRPr="004570B3" w:rsidRDefault="00096813" w:rsidP="00096813">
      <w:pPr>
        <w:numPr>
          <w:ilvl w:val="0"/>
          <w:numId w:val="1"/>
        </w:numPr>
      </w:pPr>
      <w:r w:rsidRPr="004570B3">
        <w:t>Global Dynamics of Finance</w:t>
      </w:r>
    </w:p>
    <w:p w:rsidR="00096813" w:rsidRPr="004570B3" w:rsidRDefault="00096813" w:rsidP="00096813">
      <w:pPr>
        <w:numPr>
          <w:ilvl w:val="0"/>
          <w:numId w:val="1"/>
        </w:numPr>
      </w:pPr>
      <w:r w:rsidRPr="004570B3">
        <w:t>Banking, Micro-financing and Financial Inclusion</w:t>
      </w:r>
    </w:p>
    <w:p w:rsidR="00096813" w:rsidRPr="004570B3" w:rsidRDefault="00096813" w:rsidP="00096813">
      <w:pPr>
        <w:numPr>
          <w:ilvl w:val="0"/>
          <w:numId w:val="1"/>
        </w:numPr>
        <w:rPr>
          <w:rStyle w:val="ilfuvd"/>
        </w:rPr>
      </w:pPr>
      <w:r w:rsidRPr="004570B3">
        <w:rPr>
          <w:rStyle w:val="ilfuvd"/>
          <w:bCs/>
        </w:rPr>
        <w:t>Sustainable Finance and Practices</w:t>
      </w:r>
    </w:p>
    <w:p w:rsidR="00096813" w:rsidRPr="004570B3" w:rsidRDefault="00BA4D0F" w:rsidP="00096813">
      <w:pPr>
        <w:numPr>
          <w:ilvl w:val="0"/>
          <w:numId w:val="1"/>
        </w:numPr>
      </w:pPr>
      <w:r>
        <w:t>Financial Literacy</w:t>
      </w:r>
    </w:p>
    <w:p w:rsidR="00096813" w:rsidRPr="004570B3" w:rsidRDefault="00CF79A7" w:rsidP="00096813">
      <w:pPr>
        <w:numPr>
          <w:ilvl w:val="0"/>
          <w:numId w:val="1"/>
        </w:numPr>
      </w:pPr>
      <w:proofErr w:type="spellStart"/>
      <w:r>
        <w:t>Neurofinance</w:t>
      </w:r>
      <w:proofErr w:type="spellEnd"/>
      <w:r>
        <w:t xml:space="preserve"> and Behavioral Financial</w:t>
      </w:r>
    </w:p>
    <w:p w:rsidR="00096813" w:rsidRPr="004570B3" w:rsidRDefault="00096813" w:rsidP="00096813">
      <w:pPr>
        <w:numPr>
          <w:ilvl w:val="0"/>
          <w:numId w:val="1"/>
        </w:numPr>
      </w:pPr>
      <w:proofErr w:type="spellStart"/>
      <w:r w:rsidRPr="004570B3">
        <w:t>Cryptocurrency</w:t>
      </w:r>
      <w:proofErr w:type="spellEnd"/>
      <w:r w:rsidRPr="004570B3">
        <w:t xml:space="preserve"> and </w:t>
      </w:r>
      <w:proofErr w:type="spellStart"/>
      <w:r w:rsidRPr="004570B3">
        <w:t>Blockchain</w:t>
      </w:r>
      <w:proofErr w:type="spellEnd"/>
      <w:r w:rsidRPr="004570B3">
        <w:t xml:space="preserve"> Technology</w:t>
      </w:r>
    </w:p>
    <w:p w:rsidR="00096813" w:rsidRPr="004570B3" w:rsidRDefault="00096813" w:rsidP="00096813">
      <w:pPr>
        <w:numPr>
          <w:ilvl w:val="0"/>
          <w:numId w:val="1"/>
        </w:numPr>
      </w:pPr>
      <w:r w:rsidRPr="004570B3">
        <w:t>Paradigm Shift in Accounting and Taxation Practices</w:t>
      </w:r>
    </w:p>
    <w:p w:rsidR="00096813" w:rsidRPr="004570B3" w:rsidRDefault="00096813" w:rsidP="00096813">
      <w:pPr>
        <w:numPr>
          <w:ilvl w:val="0"/>
          <w:numId w:val="1"/>
        </w:numPr>
      </w:pPr>
      <w:r w:rsidRPr="004570B3">
        <w:t>Crowd Funding</w:t>
      </w:r>
    </w:p>
    <w:p w:rsidR="00096813" w:rsidRPr="004570B3" w:rsidRDefault="00096813" w:rsidP="00096813">
      <w:pPr>
        <w:numPr>
          <w:ilvl w:val="0"/>
          <w:numId w:val="1"/>
        </w:numPr>
      </w:pPr>
      <w:r w:rsidRPr="004570B3">
        <w:t>Disruptive Innovation</w:t>
      </w:r>
    </w:p>
    <w:p w:rsidR="00096813" w:rsidRDefault="00096813" w:rsidP="00096813">
      <w:pPr>
        <w:numPr>
          <w:ilvl w:val="0"/>
          <w:numId w:val="1"/>
        </w:numPr>
      </w:pPr>
      <w:r w:rsidRPr="004570B3">
        <w:t>Entrepreneurship &amp; Family Business</w:t>
      </w:r>
    </w:p>
    <w:p w:rsidR="00096813" w:rsidRDefault="00096813" w:rsidP="00096813"/>
    <w:p w:rsidR="00096813" w:rsidRPr="00BE36DE" w:rsidRDefault="00096813" w:rsidP="00096813">
      <w:pPr>
        <w:rPr>
          <w:b/>
          <w:sz w:val="28"/>
        </w:rPr>
      </w:pPr>
      <w:r w:rsidRPr="00BE36DE">
        <w:rPr>
          <w:b/>
          <w:sz w:val="28"/>
        </w:rPr>
        <w:t>Target Audience</w:t>
      </w:r>
      <w:r>
        <w:rPr>
          <w:b/>
          <w:sz w:val="28"/>
        </w:rPr>
        <w:t>:</w:t>
      </w:r>
    </w:p>
    <w:p w:rsidR="00096813" w:rsidRPr="008B0D13" w:rsidRDefault="00096813" w:rsidP="00096813">
      <w:r>
        <w:t>Industry Experts</w:t>
      </w:r>
    </w:p>
    <w:p w:rsidR="00096813" w:rsidRPr="008B0D13" w:rsidRDefault="00096813" w:rsidP="00096813">
      <w:r w:rsidRPr="008B0D13">
        <w:t>Financial Consultants and Practitioners</w:t>
      </w:r>
    </w:p>
    <w:p w:rsidR="00096813" w:rsidRPr="008B0D13" w:rsidRDefault="00096813" w:rsidP="00096813">
      <w:r w:rsidRPr="008B0D13">
        <w:lastRenderedPageBreak/>
        <w:t xml:space="preserve">Academicians </w:t>
      </w:r>
    </w:p>
    <w:p w:rsidR="00096813" w:rsidRPr="008B0D13" w:rsidRDefault="00096813" w:rsidP="00096813">
      <w:r w:rsidRPr="008B0D13">
        <w:t>Research Scholars</w:t>
      </w:r>
    </w:p>
    <w:p w:rsidR="00096813" w:rsidRPr="008B0D13" w:rsidRDefault="00096813" w:rsidP="00096813">
      <w:r w:rsidRPr="008B0D13">
        <w:t>NGOs and Registered Societies/ Trusts</w:t>
      </w:r>
    </w:p>
    <w:p w:rsidR="00096813" w:rsidRPr="008B0D13" w:rsidRDefault="00096813" w:rsidP="00096813">
      <w:r w:rsidRPr="008B0D13">
        <w:t>Banks/ NBFCs/ Microfinance Institutions</w:t>
      </w:r>
    </w:p>
    <w:p w:rsidR="00096813" w:rsidRDefault="00096813" w:rsidP="00096813">
      <w:r w:rsidRPr="008B0D13">
        <w:t>Chartered Accountants</w:t>
      </w:r>
      <w:r>
        <w:t>/</w:t>
      </w:r>
      <w:r w:rsidRPr="008B0D13">
        <w:t xml:space="preserve"> Cost Accountants</w:t>
      </w:r>
      <w:r>
        <w:t>/</w:t>
      </w:r>
      <w:r w:rsidRPr="00E23712">
        <w:rPr>
          <w:rFonts w:ascii="Arial" w:hAnsi="Arial" w:cs="Arial"/>
          <w:sz w:val="27"/>
          <w:szCs w:val="27"/>
        </w:rPr>
        <w:t xml:space="preserve"> </w:t>
      </w:r>
      <w:r w:rsidRPr="00E23712">
        <w:rPr>
          <w:szCs w:val="27"/>
        </w:rPr>
        <w:t>Company Secretaries</w:t>
      </w:r>
    </w:p>
    <w:p w:rsidR="00096813" w:rsidRDefault="00096813" w:rsidP="00096813">
      <w:r w:rsidRPr="008B0D13">
        <w:t>Importers/ Exporters</w:t>
      </w:r>
    </w:p>
    <w:p w:rsidR="00096813" w:rsidRDefault="00096813" w:rsidP="00096813"/>
    <w:p w:rsidR="00096813" w:rsidRPr="00C41F10" w:rsidRDefault="00096813" w:rsidP="00096813">
      <w:pPr>
        <w:rPr>
          <w:b/>
          <w:sz w:val="28"/>
          <w:szCs w:val="28"/>
        </w:rPr>
      </w:pPr>
      <w:r w:rsidRPr="00C41F10">
        <w:rPr>
          <w:b/>
          <w:sz w:val="28"/>
          <w:szCs w:val="28"/>
        </w:rPr>
        <w:t>Paper Submission Guidelines</w:t>
      </w:r>
      <w:r>
        <w:rPr>
          <w:b/>
          <w:sz w:val="28"/>
          <w:szCs w:val="28"/>
        </w:rPr>
        <w:t>:</w:t>
      </w:r>
    </w:p>
    <w:p w:rsidR="00096813" w:rsidRDefault="00096813" w:rsidP="00096813">
      <w:pPr>
        <w:pStyle w:val="ListParagraph"/>
        <w:ind w:left="0"/>
        <w:rPr>
          <w:sz w:val="25"/>
          <w:szCs w:val="25"/>
        </w:rPr>
      </w:pPr>
    </w:p>
    <w:p w:rsidR="00132DD6" w:rsidRDefault="00132DD6" w:rsidP="00132DD6">
      <w:pPr>
        <w:pStyle w:val="ListParagraph"/>
        <w:ind w:left="0"/>
        <w:rPr>
          <w:sz w:val="25"/>
          <w:szCs w:val="25"/>
        </w:rPr>
      </w:pPr>
    </w:p>
    <w:p w:rsidR="00132DD6" w:rsidRPr="00DB579A" w:rsidRDefault="00132DD6" w:rsidP="00132DD6">
      <w:pPr>
        <w:pStyle w:val="ListParagraph"/>
        <w:ind w:left="0"/>
      </w:pPr>
      <w:r w:rsidRPr="00DB579A">
        <w:t>The manuscript should be prepared in the following format:</w:t>
      </w:r>
    </w:p>
    <w:p w:rsidR="00132DD6" w:rsidRPr="00DB579A" w:rsidRDefault="00132DD6" w:rsidP="00132DD6">
      <w:pPr>
        <w:pStyle w:val="ListParagraph"/>
        <w:numPr>
          <w:ilvl w:val="0"/>
          <w:numId w:val="2"/>
        </w:numPr>
      </w:pPr>
      <w:r w:rsidRPr="00DB579A">
        <w:t>Title of the Paper, Name, Position, Affiliation, Contact no. and Email address.</w:t>
      </w:r>
    </w:p>
    <w:p w:rsidR="00132DD6" w:rsidRPr="00DB579A" w:rsidRDefault="00132DD6" w:rsidP="00132DD6">
      <w:pPr>
        <w:pStyle w:val="ListParagraph"/>
        <w:numPr>
          <w:ilvl w:val="0"/>
          <w:numId w:val="2"/>
        </w:numPr>
      </w:pPr>
      <w:r w:rsidRPr="00DB579A">
        <w:t xml:space="preserve">Abstract of approximately </w:t>
      </w:r>
      <w:r>
        <w:t>250-300</w:t>
      </w:r>
      <w:r w:rsidRPr="00DB579A">
        <w:t xml:space="preserve"> words with 3-4 key-words at the end of the abstract.</w:t>
      </w:r>
    </w:p>
    <w:p w:rsidR="00132DD6" w:rsidRPr="00DB579A" w:rsidRDefault="00132DD6" w:rsidP="00132DD6">
      <w:pPr>
        <w:numPr>
          <w:ilvl w:val="0"/>
          <w:numId w:val="2"/>
        </w:numPr>
        <w:rPr>
          <w:b/>
        </w:rPr>
      </w:pPr>
      <w:r>
        <w:t xml:space="preserve">Full </w:t>
      </w:r>
      <w:r w:rsidRPr="00DB579A">
        <w:t xml:space="preserve">Paper should be submitted in MS-Word format </w:t>
      </w:r>
      <w:r>
        <w:t>(Font type- Times New Roam, F</w:t>
      </w:r>
      <w:r w:rsidRPr="00DB579A">
        <w:t>ont size</w:t>
      </w:r>
      <w:r>
        <w:t>-</w:t>
      </w:r>
      <w:r w:rsidRPr="00DB579A">
        <w:t xml:space="preserve"> 12 and</w:t>
      </w:r>
      <w:r>
        <w:t xml:space="preserve"> </w:t>
      </w:r>
      <w:r w:rsidRPr="00DB579A">
        <w:t>Line Spacing</w:t>
      </w:r>
      <w:r>
        <w:t>-1.5</w:t>
      </w:r>
      <w:r w:rsidRPr="00DB579A">
        <w:t>)</w:t>
      </w:r>
    </w:p>
    <w:p w:rsidR="00132DD6" w:rsidRPr="00DB579A" w:rsidRDefault="00132DD6" w:rsidP="00132DD6">
      <w:pPr>
        <w:numPr>
          <w:ilvl w:val="0"/>
          <w:numId w:val="2"/>
        </w:numPr>
        <w:shd w:val="clear" w:color="auto" w:fill="FFFFFF"/>
      </w:pPr>
      <w:r w:rsidRPr="00DB579A">
        <w:t>All references should follow APA style, (6</w:t>
      </w:r>
      <w:r>
        <w:t>th</w:t>
      </w:r>
      <w:r w:rsidRPr="00DB579A">
        <w:t xml:space="preserve"> edition)- </w:t>
      </w:r>
      <w:hyperlink r:id="rId5" w:history="1">
        <w:r w:rsidRPr="00DB579A">
          <w:rPr>
            <w:rStyle w:val="Hyperlink"/>
          </w:rPr>
          <w:t>http://www.apastyle.org</w:t>
        </w:r>
      </w:hyperlink>
    </w:p>
    <w:p w:rsidR="00132DD6" w:rsidRPr="00DB579A" w:rsidRDefault="00132DD6" w:rsidP="00132DD6">
      <w:pPr>
        <w:numPr>
          <w:ilvl w:val="0"/>
          <w:numId w:val="2"/>
        </w:numPr>
        <w:shd w:val="clear" w:color="auto" w:fill="FFFFFF"/>
      </w:pPr>
      <w:r w:rsidRPr="00DB579A">
        <w:t>All the tables and diagrams should be appropriately numbered and provided at the end of paper.</w:t>
      </w:r>
    </w:p>
    <w:p w:rsidR="00132DD6" w:rsidRDefault="00132DD6" w:rsidP="00132DD6"/>
    <w:p w:rsidR="00096813" w:rsidRPr="00C33648" w:rsidRDefault="00096813" w:rsidP="00096813">
      <w:pPr>
        <w:shd w:val="clear" w:color="auto" w:fill="FFFFFF"/>
        <w:spacing w:after="240"/>
        <w:rPr>
          <w:b/>
          <w:sz w:val="28"/>
        </w:rPr>
      </w:pPr>
      <w:r w:rsidRPr="00C33648">
        <w:rPr>
          <w:b/>
          <w:sz w:val="28"/>
        </w:rPr>
        <w:t>Registration Fee (Per Participant):</w:t>
      </w:r>
    </w:p>
    <w:p w:rsidR="00096813" w:rsidRPr="005122C7" w:rsidRDefault="00096813" w:rsidP="00096813">
      <w:pPr>
        <w:shd w:val="clear" w:color="auto" w:fill="FFFFFF"/>
        <w:spacing w:after="240"/>
      </w:pPr>
      <w:r w:rsidRPr="005122C7">
        <w:t>Industry/ Faculty</w:t>
      </w:r>
      <w:r w:rsidR="00A334EE">
        <w:t xml:space="preserve"> Participants            </w:t>
      </w:r>
      <w:r w:rsidR="00A334EE">
        <w:tab/>
        <w:t>Rs. 2</w:t>
      </w:r>
      <w:r w:rsidR="00C80B40">
        <w:t>5</w:t>
      </w:r>
      <w:r w:rsidRPr="005122C7">
        <w:t>00</w:t>
      </w:r>
      <w:r w:rsidR="00C80B40">
        <w:t xml:space="preserve"> (Early bird discount of 20%)</w:t>
      </w:r>
    </w:p>
    <w:p w:rsidR="00096813" w:rsidRPr="005122C7" w:rsidRDefault="00096813" w:rsidP="00096813">
      <w:pPr>
        <w:shd w:val="clear" w:color="auto" w:fill="FFFFFF"/>
        <w:spacing w:after="240"/>
      </w:pPr>
      <w:r>
        <w:t>Research Scholars</w:t>
      </w:r>
      <w:r>
        <w:tab/>
      </w:r>
      <w:r>
        <w:tab/>
      </w:r>
      <w:r>
        <w:tab/>
        <w:t>Rs</w:t>
      </w:r>
      <w:r w:rsidR="00C80B40">
        <w:t>. 1000 (Early bird discount of 20%)</w:t>
      </w:r>
    </w:p>
    <w:p w:rsidR="00096813" w:rsidRDefault="00096813" w:rsidP="00096813">
      <w:pPr>
        <w:shd w:val="clear" w:color="auto" w:fill="FFFFFF"/>
        <w:spacing w:after="240"/>
        <w:rPr>
          <w:sz w:val="25"/>
          <w:szCs w:val="25"/>
        </w:rPr>
      </w:pPr>
      <w:r w:rsidRPr="005122C7">
        <w:rPr>
          <w:sz w:val="25"/>
          <w:szCs w:val="25"/>
        </w:rPr>
        <w:t>The registration fee includes conference kit, lunch, refreshments and beverages.</w:t>
      </w:r>
    </w:p>
    <w:p w:rsidR="00BB388B" w:rsidRDefault="00BB388B" w:rsidP="00BB388B">
      <w:pPr>
        <w:pStyle w:val="NoSpacing"/>
        <w:rPr>
          <w:rFonts w:ascii="Times New Roman" w:hAnsi="Times New Roman"/>
          <w:sz w:val="24"/>
          <w:szCs w:val="24"/>
          <w:lang w:val="en-US"/>
        </w:rPr>
      </w:pPr>
      <w:r w:rsidRPr="005967F6">
        <w:rPr>
          <w:rFonts w:ascii="Times New Roman" w:hAnsi="Times New Roman"/>
          <w:b/>
          <w:bCs/>
          <w:sz w:val="24"/>
          <w:szCs w:val="24"/>
          <w:lang w:val="en-US"/>
        </w:rPr>
        <w:t>Mode of Payment</w:t>
      </w:r>
      <w:r>
        <w:rPr>
          <w:rFonts w:ascii="Times New Roman" w:hAnsi="Times New Roman"/>
          <w:b/>
          <w:bCs/>
          <w:sz w:val="24"/>
          <w:szCs w:val="24"/>
          <w:lang w:val="en-US"/>
        </w:rPr>
        <w:t>:</w:t>
      </w:r>
    </w:p>
    <w:p w:rsidR="00BB388B" w:rsidRPr="005967F6" w:rsidRDefault="00BB388B" w:rsidP="00BB388B">
      <w:pPr>
        <w:pStyle w:val="NoSpacing"/>
        <w:rPr>
          <w:rFonts w:ascii="Times New Roman" w:hAnsi="Times New Roman"/>
          <w:sz w:val="24"/>
          <w:szCs w:val="24"/>
          <w:lang w:val="en-US"/>
        </w:rPr>
      </w:pPr>
    </w:p>
    <w:p w:rsidR="00BB388B" w:rsidRDefault="00BB388B" w:rsidP="00BB388B">
      <w:pPr>
        <w:pStyle w:val="NoSpacing"/>
        <w:rPr>
          <w:rFonts w:ascii="Times New Roman" w:hAnsi="Times New Roman"/>
          <w:sz w:val="24"/>
          <w:szCs w:val="24"/>
          <w:lang w:val="en-US"/>
        </w:rPr>
      </w:pPr>
      <w:r w:rsidRPr="005967F6">
        <w:rPr>
          <w:rFonts w:ascii="Times New Roman" w:hAnsi="Times New Roman"/>
          <w:sz w:val="24"/>
          <w:szCs w:val="24"/>
          <w:lang w:val="en-US"/>
        </w:rPr>
        <w:t>DD should be drawn in favor of “</w:t>
      </w:r>
      <w:r w:rsidRPr="005967F6">
        <w:rPr>
          <w:rFonts w:ascii="Times New Roman" w:hAnsi="Times New Roman"/>
          <w:b/>
          <w:sz w:val="24"/>
          <w:szCs w:val="24"/>
          <w:lang w:val="en-US"/>
        </w:rPr>
        <w:t>Institute of Management Studies</w:t>
      </w:r>
      <w:r w:rsidRPr="005967F6">
        <w:rPr>
          <w:rFonts w:ascii="Times New Roman" w:hAnsi="Times New Roman"/>
          <w:sz w:val="24"/>
          <w:szCs w:val="24"/>
          <w:lang w:val="en-US"/>
        </w:rPr>
        <w:t xml:space="preserve">, </w:t>
      </w:r>
      <w:r w:rsidRPr="005967F6">
        <w:rPr>
          <w:rFonts w:ascii="Times New Roman" w:hAnsi="Times New Roman"/>
          <w:b/>
          <w:sz w:val="24"/>
          <w:szCs w:val="24"/>
          <w:lang w:val="en-US"/>
        </w:rPr>
        <w:t xml:space="preserve">Ghaziabad” </w:t>
      </w:r>
      <w:r w:rsidR="00DF4878">
        <w:rPr>
          <w:rFonts w:ascii="Times New Roman" w:hAnsi="Times New Roman"/>
          <w:sz w:val="24"/>
          <w:szCs w:val="24"/>
          <w:lang w:val="en-US"/>
        </w:rPr>
        <w:t>payable at Delhi</w:t>
      </w:r>
    </w:p>
    <w:p w:rsidR="00BB388B" w:rsidRPr="005967F6" w:rsidRDefault="00BB388B" w:rsidP="00BB388B">
      <w:pPr>
        <w:pStyle w:val="NoSpacing"/>
        <w:rPr>
          <w:rFonts w:ascii="Times New Roman" w:hAnsi="Times New Roman"/>
          <w:sz w:val="24"/>
          <w:szCs w:val="24"/>
        </w:rPr>
      </w:pPr>
    </w:p>
    <w:p w:rsidR="00BB388B" w:rsidRDefault="00BB388B" w:rsidP="00BB388B">
      <w:r w:rsidRPr="008C47CC">
        <w:t>Draft should be send to</w:t>
      </w:r>
      <w:r>
        <w:tab/>
      </w:r>
      <w:r w:rsidRPr="008C47CC">
        <w:t>:</w:t>
      </w:r>
      <w:r>
        <w:t xml:space="preserve">   </w:t>
      </w:r>
      <w:r>
        <w:tab/>
      </w:r>
      <w:r w:rsidRPr="008C47CC">
        <w:t>Institute Of Management Studies</w:t>
      </w:r>
    </w:p>
    <w:p w:rsidR="00BB388B" w:rsidRPr="008C47CC" w:rsidRDefault="006B441A" w:rsidP="00BB388B">
      <w:pPr>
        <w:ind w:left="3600"/>
      </w:pPr>
      <w:proofErr w:type="spellStart"/>
      <w:r>
        <w:t>Lal</w:t>
      </w:r>
      <w:proofErr w:type="spellEnd"/>
      <w:r>
        <w:t xml:space="preserve"> </w:t>
      </w:r>
      <w:proofErr w:type="spellStart"/>
      <w:r>
        <w:t>Quan</w:t>
      </w:r>
      <w:proofErr w:type="spellEnd"/>
      <w:r>
        <w:t>, G.T.</w:t>
      </w:r>
      <w:r w:rsidR="00BB388B" w:rsidRPr="008C47CC">
        <w:t xml:space="preserve"> Road</w:t>
      </w:r>
      <w:r w:rsidR="00BB388B">
        <w:t xml:space="preserve"> </w:t>
      </w:r>
      <w:r w:rsidR="00BB388B" w:rsidRPr="008C47CC">
        <w:br/>
        <w:t>Ghaziabad-201 009, National Capital Region, INDIA</w:t>
      </w:r>
    </w:p>
    <w:p w:rsidR="00BB388B" w:rsidRPr="008C47CC" w:rsidRDefault="00BB388B" w:rsidP="00BB388B"/>
    <w:p w:rsidR="00BB388B" w:rsidRPr="008C47CC" w:rsidRDefault="00BB388B" w:rsidP="00BB388B">
      <w:pPr>
        <w:rPr>
          <w:b/>
        </w:rPr>
      </w:pPr>
      <w:r w:rsidRPr="008C47CC">
        <w:rPr>
          <w:b/>
        </w:rPr>
        <w:t>Through NEFT/RTGS</w:t>
      </w:r>
    </w:p>
    <w:p w:rsidR="00BB388B" w:rsidRPr="008C47CC" w:rsidRDefault="00BB388B" w:rsidP="00BB388B">
      <w:pPr>
        <w:rPr>
          <w:b/>
        </w:rPr>
      </w:pPr>
    </w:p>
    <w:p w:rsidR="00BB388B" w:rsidRPr="008F052A" w:rsidRDefault="00BB388B" w:rsidP="00BB388B">
      <w:r w:rsidRPr="008F052A">
        <w:t>Name of Party</w:t>
      </w:r>
      <w:r>
        <w:tab/>
      </w:r>
      <w:r>
        <w:tab/>
      </w:r>
      <w:r>
        <w:tab/>
      </w:r>
      <w:r w:rsidRPr="008F052A">
        <w:t>:    </w:t>
      </w:r>
      <w:r>
        <w:t xml:space="preserve">      </w:t>
      </w:r>
      <w:r w:rsidRPr="008F052A">
        <w:t xml:space="preserve"> Institute of Management Studies</w:t>
      </w:r>
    </w:p>
    <w:p w:rsidR="00BB388B" w:rsidRPr="008F052A" w:rsidRDefault="00BB388B" w:rsidP="00BB388B"/>
    <w:p w:rsidR="00BB388B" w:rsidRPr="008C47CC" w:rsidRDefault="00BB388B" w:rsidP="00BB388B">
      <w:r w:rsidRPr="008F052A">
        <w:t>Bank</w:t>
      </w:r>
      <w:r w:rsidRPr="008C47CC">
        <w:t xml:space="preserve"> Name and Branch</w:t>
      </w:r>
      <w:r w:rsidRPr="008C47CC">
        <w:tab/>
        <w:t xml:space="preserve">:           </w:t>
      </w:r>
      <w:r w:rsidRPr="008F052A">
        <w:t>Oriental Bank of Commerce</w:t>
      </w:r>
      <w:r w:rsidRPr="008C47CC">
        <w:t xml:space="preserve">, </w:t>
      </w:r>
      <w:r w:rsidR="002B3ABA" w:rsidRPr="008F052A">
        <w:t>IMS,</w:t>
      </w:r>
      <w:r w:rsidRPr="008F052A">
        <w:t xml:space="preserve"> </w:t>
      </w:r>
      <w:proofErr w:type="spellStart"/>
      <w:r w:rsidRPr="008F052A">
        <w:t>Lal</w:t>
      </w:r>
      <w:proofErr w:type="spellEnd"/>
      <w:r w:rsidRPr="008F052A">
        <w:t xml:space="preserve"> </w:t>
      </w:r>
      <w:proofErr w:type="spellStart"/>
      <w:r w:rsidRPr="008F052A">
        <w:t>Kaun</w:t>
      </w:r>
      <w:proofErr w:type="spellEnd"/>
      <w:r w:rsidRPr="008F052A">
        <w:t xml:space="preserve">, </w:t>
      </w:r>
    </w:p>
    <w:p w:rsidR="00BB388B" w:rsidRPr="008F052A" w:rsidRDefault="00BB388B" w:rsidP="00BB388B">
      <w:pPr>
        <w:ind w:left="2880" w:firstLine="720"/>
      </w:pPr>
      <w:r w:rsidRPr="008F052A">
        <w:t>Ghaziabad</w:t>
      </w:r>
      <w:r w:rsidRPr="008C47CC">
        <w:t xml:space="preserve"> 201009</w:t>
      </w:r>
    </w:p>
    <w:p w:rsidR="00BB388B" w:rsidRPr="008F052A" w:rsidRDefault="00BB388B" w:rsidP="00BB388B">
      <w:r w:rsidRPr="008F052A">
        <w:t>IFSC Code</w:t>
      </w:r>
      <w:r w:rsidRPr="008C47CC">
        <w:tab/>
      </w:r>
      <w:r w:rsidRPr="008C47CC">
        <w:tab/>
      </w:r>
      <w:r w:rsidRPr="008C47CC">
        <w:tab/>
      </w:r>
      <w:r w:rsidRPr="008F052A">
        <w:t>:            ORBC0105146</w:t>
      </w:r>
    </w:p>
    <w:p w:rsidR="00BB388B" w:rsidRPr="008F052A" w:rsidRDefault="00BB388B" w:rsidP="00BB388B"/>
    <w:p w:rsidR="00BB388B" w:rsidRPr="008C47CC" w:rsidRDefault="00BB388B" w:rsidP="00BB388B">
      <w:proofErr w:type="gramStart"/>
      <w:r w:rsidRPr="008F052A">
        <w:lastRenderedPageBreak/>
        <w:t>Bank A/c No.</w:t>
      </w:r>
      <w:proofErr w:type="gramEnd"/>
      <w:r w:rsidRPr="008F052A">
        <w:t xml:space="preserve">     </w:t>
      </w:r>
      <w:r w:rsidRPr="008C47CC">
        <w:tab/>
      </w:r>
      <w:r w:rsidRPr="008C47CC">
        <w:tab/>
      </w:r>
      <w:r w:rsidRPr="008F052A">
        <w:t> </w:t>
      </w:r>
      <w:r w:rsidRPr="008C47CC">
        <w:t xml:space="preserve">: </w:t>
      </w:r>
      <w:r w:rsidRPr="008C47CC">
        <w:tab/>
      </w:r>
      <w:r w:rsidRPr="008F052A">
        <w:t>51461010000010</w:t>
      </w:r>
    </w:p>
    <w:p w:rsidR="00BB388B" w:rsidRPr="008C47CC" w:rsidRDefault="00BB388B" w:rsidP="00BB388B"/>
    <w:p w:rsidR="00BB388B" w:rsidRPr="008249E9" w:rsidRDefault="00BB388B" w:rsidP="00BB388B">
      <w:pPr>
        <w:rPr>
          <w:b/>
        </w:rPr>
      </w:pPr>
      <w:r w:rsidRPr="008249E9">
        <w:rPr>
          <w:b/>
        </w:rPr>
        <w:tab/>
      </w:r>
      <w:r w:rsidRPr="008249E9">
        <w:rPr>
          <w:b/>
        </w:rPr>
        <w:tab/>
      </w:r>
    </w:p>
    <w:p w:rsidR="00BB388B" w:rsidRPr="005967F6" w:rsidRDefault="00BB388B" w:rsidP="00BB388B">
      <w:pPr>
        <w:pStyle w:val="NoSpacing"/>
        <w:jc w:val="both"/>
        <w:rPr>
          <w:rFonts w:ascii="Times New Roman" w:hAnsi="Times New Roman"/>
          <w:sz w:val="24"/>
          <w:szCs w:val="24"/>
        </w:rPr>
      </w:pPr>
      <w:r w:rsidRPr="005967F6">
        <w:rPr>
          <w:rFonts w:ascii="Times New Roman" w:hAnsi="Times New Roman"/>
          <w:b/>
          <w:bCs/>
          <w:sz w:val="24"/>
          <w:szCs w:val="24"/>
          <w:lang w:val="en-US"/>
        </w:rPr>
        <w:t>For non-authors:</w:t>
      </w:r>
      <w:r w:rsidRPr="005967F6">
        <w:rPr>
          <w:rFonts w:ascii="Times New Roman" w:hAnsi="Times New Roman"/>
          <w:bCs/>
          <w:sz w:val="24"/>
          <w:szCs w:val="24"/>
          <w:lang w:val="en-US"/>
        </w:rPr>
        <w:t xml:space="preserve"> </w:t>
      </w:r>
      <w:r w:rsidRPr="005967F6">
        <w:rPr>
          <w:rFonts w:ascii="Times New Roman" w:hAnsi="Times New Roman"/>
          <w:sz w:val="24"/>
          <w:szCs w:val="24"/>
          <w:lang w:val="en-US"/>
        </w:rPr>
        <w:t xml:space="preserve">Persons interested in attending the conference should register for the </w:t>
      </w:r>
      <w:r>
        <w:rPr>
          <w:rFonts w:ascii="Times New Roman" w:hAnsi="Times New Roman"/>
          <w:sz w:val="24"/>
          <w:szCs w:val="24"/>
          <w:lang w:val="en-US"/>
        </w:rPr>
        <w:t>c</w:t>
      </w:r>
      <w:r w:rsidRPr="005967F6">
        <w:rPr>
          <w:rFonts w:ascii="Times New Roman" w:hAnsi="Times New Roman"/>
          <w:sz w:val="24"/>
          <w:szCs w:val="24"/>
          <w:lang w:val="en-US"/>
        </w:rPr>
        <w:t>onference by paying the registration fees as above.</w:t>
      </w:r>
    </w:p>
    <w:p w:rsidR="00BB388B" w:rsidRDefault="00BB388B" w:rsidP="00BB388B">
      <w:pPr>
        <w:pStyle w:val="NoSpacing"/>
        <w:jc w:val="both"/>
        <w:rPr>
          <w:rFonts w:ascii="Times New Roman" w:hAnsi="Times New Roman"/>
          <w:bCs/>
          <w:sz w:val="24"/>
          <w:szCs w:val="24"/>
          <w:lang w:val="en-US"/>
        </w:rPr>
      </w:pPr>
      <w:r>
        <w:rPr>
          <w:rFonts w:ascii="Times New Roman" w:hAnsi="Times New Roman"/>
          <w:bCs/>
          <w:sz w:val="24"/>
          <w:szCs w:val="24"/>
          <w:lang w:val="en-US"/>
        </w:rPr>
        <w:t>On</w:t>
      </w:r>
      <w:r w:rsidRPr="005967F6">
        <w:rPr>
          <w:rFonts w:ascii="Times New Roman" w:hAnsi="Times New Roman"/>
          <w:bCs/>
          <w:sz w:val="24"/>
          <w:szCs w:val="24"/>
          <w:lang w:val="en-US"/>
        </w:rPr>
        <w:t xml:space="preserve"> the spot registration shall be provided</w:t>
      </w:r>
      <w:r>
        <w:rPr>
          <w:rFonts w:ascii="Times New Roman" w:hAnsi="Times New Roman"/>
          <w:bCs/>
          <w:sz w:val="24"/>
          <w:szCs w:val="24"/>
          <w:lang w:val="en-US"/>
        </w:rPr>
        <w:t xml:space="preserve"> </w:t>
      </w:r>
      <w:r w:rsidRPr="005967F6">
        <w:rPr>
          <w:rFonts w:ascii="Times New Roman" w:hAnsi="Times New Roman"/>
          <w:bCs/>
          <w:sz w:val="24"/>
          <w:szCs w:val="24"/>
          <w:lang w:val="en-US"/>
        </w:rPr>
        <w:t>only for non-authors by paying the</w:t>
      </w:r>
      <w:r>
        <w:rPr>
          <w:rFonts w:ascii="Times New Roman" w:hAnsi="Times New Roman"/>
          <w:bCs/>
          <w:sz w:val="24"/>
          <w:szCs w:val="24"/>
          <w:lang w:val="en-US"/>
        </w:rPr>
        <w:t xml:space="preserve"> </w:t>
      </w:r>
      <w:r w:rsidRPr="005967F6">
        <w:rPr>
          <w:rFonts w:ascii="Times New Roman" w:hAnsi="Times New Roman"/>
          <w:bCs/>
          <w:sz w:val="24"/>
          <w:szCs w:val="24"/>
          <w:lang w:val="en-US"/>
        </w:rPr>
        <w:t>registration fees in cash.</w:t>
      </w:r>
    </w:p>
    <w:p w:rsidR="001F47B7" w:rsidRDefault="001F47B7" w:rsidP="001F47B7">
      <w:pPr>
        <w:jc w:val="both"/>
        <w:rPr>
          <w:b/>
        </w:rPr>
      </w:pPr>
    </w:p>
    <w:p w:rsidR="00BB388B" w:rsidRPr="008C47CC" w:rsidRDefault="00BB388B" w:rsidP="001F47B7">
      <w:pPr>
        <w:jc w:val="both"/>
        <w:rPr>
          <w:b/>
        </w:rPr>
      </w:pPr>
      <w:r w:rsidRPr="008C47CC">
        <w:rPr>
          <w:b/>
        </w:rPr>
        <w:t>Registration Cancellation:</w:t>
      </w:r>
    </w:p>
    <w:p w:rsidR="00BB388B" w:rsidRPr="008C47CC" w:rsidRDefault="00BB388B" w:rsidP="001F47B7">
      <w:pPr>
        <w:jc w:val="both"/>
      </w:pPr>
      <w:r w:rsidRPr="008C47CC">
        <w:t xml:space="preserve">Fees once paid </w:t>
      </w:r>
      <w:r w:rsidR="006B441A">
        <w:t>will not be refunded.</w:t>
      </w:r>
    </w:p>
    <w:p w:rsidR="00BB388B" w:rsidRPr="005122C7" w:rsidRDefault="00BB388B" w:rsidP="00096813">
      <w:pPr>
        <w:shd w:val="clear" w:color="auto" w:fill="FFFFFF"/>
        <w:spacing w:after="240"/>
      </w:pPr>
    </w:p>
    <w:p w:rsidR="00096813" w:rsidRDefault="00096813" w:rsidP="00096813">
      <w:pPr>
        <w:shd w:val="clear" w:color="auto" w:fill="FFFFFF"/>
        <w:spacing w:after="240"/>
        <w:rPr>
          <w:b/>
        </w:rPr>
      </w:pPr>
      <w:r w:rsidRPr="005122C7">
        <w:rPr>
          <w:b/>
        </w:rPr>
        <w:t>Conference Venue:</w:t>
      </w:r>
    </w:p>
    <w:p w:rsidR="00096813" w:rsidRDefault="00096813" w:rsidP="00096813">
      <w:pPr>
        <w:shd w:val="clear" w:color="auto" w:fill="FFFFFF"/>
        <w:rPr>
          <w:b/>
        </w:rPr>
      </w:pPr>
      <w:r>
        <w:rPr>
          <w:b/>
        </w:rPr>
        <w:t>Institute of Management Studies</w:t>
      </w:r>
    </w:p>
    <w:p w:rsidR="00096813" w:rsidRPr="00E7475E" w:rsidRDefault="00096813" w:rsidP="00096813">
      <w:pPr>
        <w:shd w:val="clear" w:color="auto" w:fill="FFFFFF"/>
        <w:rPr>
          <w:b/>
        </w:rPr>
      </w:pPr>
      <w:r>
        <w:t xml:space="preserve">G.T. Road, </w:t>
      </w:r>
      <w:proofErr w:type="spellStart"/>
      <w:r>
        <w:t>Lal</w:t>
      </w:r>
      <w:proofErr w:type="spellEnd"/>
      <w:r>
        <w:t xml:space="preserve"> </w:t>
      </w:r>
      <w:proofErr w:type="spellStart"/>
      <w:r>
        <w:t>Quan</w:t>
      </w:r>
      <w:proofErr w:type="spellEnd"/>
      <w:r>
        <w:t>, Ghaziabad-201 009</w:t>
      </w:r>
    </w:p>
    <w:p w:rsidR="00096813" w:rsidRDefault="00096813" w:rsidP="00096813">
      <w:pPr>
        <w:shd w:val="clear" w:color="auto" w:fill="FFFFFF"/>
      </w:pPr>
      <w:r>
        <w:t>National Capital Region, INDIA</w:t>
      </w:r>
    </w:p>
    <w:p w:rsidR="00096813" w:rsidRDefault="00096813" w:rsidP="00096813">
      <w:pPr>
        <w:shd w:val="clear" w:color="auto" w:fill="FFFFFF"/>
      </w:pPr>
    </w:p>
    <w:tbl>
      <w:tblPr>
        <w:tblW w:w="9740" w:type="dxa"/>
        <w:tblInd w:w="93" w:type="dxa"/>
        <w:tblLook w:val="04A0"/>
      </w:tblPr>
      <w:tblGrid>
        <w:gridCol w:w="3165"/>
        <w:gridCol w:w="3240"/>
        <w:gridCol w:w="3335"/>
      </w:tblGrid>
      <w:tr w:rsidR="00096813" w:rsidTr="002642E5">
        <w:trPr>
          <w:trHeight w:val="315"/>
        </w:trPr>
        <w:tc>
          <w:tcPr>
            <w:tcW w:w="974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96813" w:rsidRDefault="00096813" w:rsidP="002642E5">
            <w:pPr>
              <w:jc w:val="center"/>
              <w:rPr>
                <w:color w:val="000000"/>
              </w:rPr>
            </w:pPr>
            <w:r>
              <w:rPr>
                <w:color w:val="000000"/>
              </w:rPr>
              <w:t>IMPORTANT DATES</w:t>
            </w:r>
          </w:p>
        </w:tc>
      </w:tr>
      <w:tr w:rsidR="00096813" w:rsidTr="0056669F">
        <w:trPr>
          <w:trHeight w:val="315"/>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096813" w:rsidRDefault="00096813" w:rsidP="001F47B7">
            <w:pPr>
              <w:rPr>
                <w:color w:val="000000"/>
              </w:rPr>
            </w:pPr>
            <w:r>
              <w:rPr>
                <w:color w:val="000000"/>
              </w:rPr>
              <w:t>Abstract Submission</w:t>
            </w:r>
          </w:p>
        </w:tc>
        <w:tc>
          <w:tcPr>
            <w:tcW w:w="3240" w:type="dxa"/>
            <w:tcBorders>
              <w:top w:val="nil"/>
              <w:left w:val="nil"/>
              <w:bottom w:val="single" w:sz="4" w:space="0" w:color="auto"/>
              <w:right w:val="single" w:sz="4" w:space="0" w:color="auto"/>
            </w:tcBorders>
            <w:shd w:val="clear" w:color="auto" w:fill="auto"/>
            <w:noWrap/>
            <w:vAlign w:val="center"/>
            <w:hideMark/>
          </w:tcPr>
          <w:p w:rsidR="00096813" w:rsidRDefault="00A4306F" w:rsidP="002642E5">
            <w:pPr>
              <w:rPr>
                <w:color w:val="000000"/>
              </w:rPr>
            </w:pPr>
            <w:r>
              <w:rPr>
                <w:color w:val="000000"/>
              </w:rPr>
              <w:t>Latest by September 30</w:t>
            </w:r>
            <w:r w:rsidR="0056669F">
              <w:rPr>
                <w:color w:val="000000"/>
              </w:rPr>
              <w:t>, 2019</w:t>
            </w:r>
          </w:p>
        </w:tc>
        <w:tc>
          <w:tcPr>
            <w:tcW w:w="3335" w:type="dxa"/>
            <w:vMerge w:val="restart"/>
            <w:tcBorders>
              <w:top w:val="nil"/>
              <w:left w:val="single" w:sz="4" w:space="0" w:color="auto"/>
              <w:bottom w:val="single" w:sz="4" w:space="0" w:color="auto"/>
              <w:right w:val="single" w:sz="4" w:space="0" w:color="auto"/>
            </w:tcBorders>
            <w:shd w:val="clear" w:color="auto" w:fill="auto"/>
            <w:vAlign w:val="center"/>
            <w:hideMark/>
          </w:tcPr>
          <w:p w:rsidR="00096813" w:rsidRDefault="00FC7B44" w:rsidP="001F47B7">
            <w:pPr>
              <w:jc w:val="both"/>
              <w:rPr>
                <w:color w:val="000000"/>
              </w:rPr>
            </w:pPr>
            <w:r>
              <w:rPr>
                <w:color w:val="000000"/>
              </w:rPr>
              <w:t xml:space="preserve">Selected papers </w:t>
            </w:r>
            <w:r w:rsidR="009E2BD2">
              <w:rPr>
                <w:color w:val="000000"/>
              </w:rPr>
              <w:t xml:space="preserve">will be considered for publication in </w:t>
            </w:r>
            <w:r>
              <w:rPr>
                <w:color w:val="000000"/>
              </w:rPr>
              <w:t xml:space="preserve">refereed </w:t>
            </w:r>
            <w:r w:rsidR="00096813">
              <w:rPr>
                <w:color w:val="000000"/>
              </w:rPr>
              <w:t xml:space="preserve"> journal</w:t>
            </w:r>
            <w:r>
              <w:rPr>
                <w:color w:val="000000"/>
              </w:rPr>
              <w:t xml:space="preserve"> / Book with ISBN number</w:t>
            </w:r>
          </w:p>
        </w:tc>
      </w:tr>
      <w:tr w:rsidR="00096813" w:rsidTr="0056669F">
        <w:trPr>
          <w:trHeight w:val="315"/>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096813" w:rsidRDefault="00096813" w:rsidP="002642E5">
            <w:pPr>
              <w:rPr>
                <w:color w:val="000000"/>
              </w:rPr>
            </w:pPr>
            <w:r>
              <w:rPr>
                <w:color w:val="000000"/>
              </w:rPr>
              <w:t>Notification of Acceptance</w:t>
            </w:r>
          </w:p>
        </w:tc>
        <w:tc>
          <w:tcPr>
            <w:tcW w:w="3240" w:type="dxa"/>
            <w:tcBorders>
              <w:top w:val="nil"/>
              <w:left w:val="nil"/>
              <w:bottom w:val="single" w:sz="4" w:space="0" w:color="auto"/>
              <w:right w:val="single" w:sz="4" w:space="0" w:color="auto"/>
            </w:tcBorders>
            <w:shd w:val="clear" w:color="auto" w:fill="auto"/>
            <w:noWrap/>
            <w:vAlign w:val="center"/>
            <w:hideMark/>
          </w:tcPr>
          <w:p w:rsidR="00096813" w:rsidRDefault="00A4306F" w:rsidP="002642E5">
            <w:pPr>
              <w:rPr>
                <w:color w:val="000000"/>
              </w:rPr>
            </w:pPr>
            <w:r>
              <w:rPr>
                <w:color w:val="000000"/>
              </w:rPr>
              <w:t>October 15</w:t>
            </w:r>
            <w:r w:rsidR="0056669F">
              <w:rPr>
                <w:color w:val="000000"/>
              </w:rPr>
              <w:t>, 2019</w:t>
            </w:r>
          </w:p>
        </w:tc>
        <w:tc>
          <w:tcPr>
            <w:tcW w:w="3335" w:type="dxa"/>
            <w:vMerge/>
            <w:tcBorders>
              <w:top w:val="nil"/>
              <w:left w:val="single" w:sz="4" w:space="0" w:color="auto"/>
              <w:bottom w:val="single" w:sz="4" w:space="0" w:color="auto"/>
              <w:right w:val="single" w:sz="4" w:space="0" w:color="auto"/>
            </w:tcBorders>
            <w:vAlign w:val="center"/>
            <w:hideMark/>
          </w:tcPr>
          <w:p w:rsidR="00096813" w:rsidRDefault="00096813" w:rsidP="002642E5">
            <w:pPr>
              <w:rPr>
                <w:color w:val="000000"/>
              </w:rPr>
            </w:pPr>
          </w:p>
        </w:tc>
      </w:tr>
      <w:tr w:rsidR="00096813" w:rsidTr="0056669F">
        <w:trPr>
          <w:trHeight w:val="315"/>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096813" w:rsidRDefault="001F47B7" w:rsidP="002642E5">
            <w:pPr>
              <w:rPr>
                <w:color w:val="000000"/>
              </w:rPr>
            </w:pPr>
            <w:r>
              <w:rPr>
                <w:color w:val="000000"/>
              </w:rPr>
              <w:t>Full Paper Submission</w:t>
            </w:r>
          </w:p>
        </w:tc>
        <w:tc>
          <w:tcPr>
            <w:tcW w:w="3240" w:type="dxa"/>
            <w:tcBorders>
              <w:top w:val="nil"/>
              <w:left w:val="nil"/>
              <w:bottom w:val="single" w:sz="4" w:space="0" w:color="auto"/>
              <w:right w:val="single" w:sz="4" w:space="0" w:color="auto"/>
            </w:tcBorders>
            <w:shd w:val="clear" w:color="auto" w:fill="auto"/>
            <w:noWrap/>
            <w:vAlign w:val="center"/>
            <w:hideMark/>
          </w:tcPr>
          <w:p w:rsidR="00096813" w:rsidRDefault="00A4306F" w:rsidP="002642E5">
            <w:pPr>
              <w:rPr>
                <w:color w:val="000000"/>
              </w:rPr>
            </w:pPr>
            <w:r>
              <w:rPr>
                <w:color w:val="000000"/>
              </w:rPr>
              <w:t>Latest by November 15</w:t>
            </w:r>
            <w:r w:rsidR="0056669F">
              <w:rPr>
                <w:color w:val="000000"/>
              </w:rPr>
              <w:t>, 2019</w:t>
            </w:r>
          </w:p>
        </w:tc>
        <w:tc>
          <w:tcPr>
            <w:tcW w:w="3335" w:type="dxa"/>
            <w:vMerge/>
            <w:tcBorders>
              <w:top w:val="nil"/>
              <w:left w:val="single" w:sz="4" w:space="0" w:color="auto"/>
              <w:bottom w:val="single" w:sz="4" w:space="0" w:color="auto"/>
              <w:right w:val="single" w:sz="4" w:space="0" w:color="auto"/>
            </w:tcBorders>
            <w:vAlign w:val="center"/>
            <w:hideMark/>
          </w:tcPr>
          <w:p w:rsidR="00096813" w:rsidRDefault="00096813" w:rsidP="002642E5">
            <w:pPr>
              <w:rPr>
                <w:color w:val="000000"/>
              </w:rPr>
            </w:pPr>
          </w:p>
        </w:tc>
      </w:tr>
      <w:tr w:rsidR="00096813" w:rsidTr="0056669F">
        <w:trPr>
          <w:trHeight w:val="315"/>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096813" w:rsidRDefault="001F47B7" w:rsidP="002642E5">
            <w:pPr>
              <w:rPr>
                <w:color w:val="000000"/>
              </w:rPr>
            </w:pPr>
            <w:r>
              <w:rPr>
                <w:color w:val="000000"/>
              </w:rPr>
              <w:t>Authors</w:t>
            </w:r>
            <w:r w:rsidR="001E44A0">
              <w:rPr>
                <w:color w:val="000000"/>
              </w:rPr>
              <w:t>’</w:t>
            </w:r>
            <w:r>
              <w:rPr>
                <w:color w:val="000000"/>
              </w:rPr>
              <w:t xml:space="preserve"> Registration</w:t>
            </w:r>
          </w:p>
        </w:tc>
        <w:tc>
          <w:tcPr>
            <w:tcW w:w="3240" w:type="dxa"/>
            <w:tcBorders>
              <w:top w:val="nil"/>
              <w:left w:val="nil"/>
              <w:bottom w:val="single" w:sz="4" w:space="0" w:color="auto"/>
              <w:right w:val="single" w:sz="4" w:space="0" w:color="auto"/>
            </w:tcBorders>
            <w:shd w:val="clear" w:color="auto" w:fill="auto"/>
            <w:noWrap/>
            <w:vAlign w:val="center"/>
            <w:hideMark/>
          </w:tcPr>
          <w:p w:rsidR="00E13411" w:rsidRDefault="00A4306F" w:rsidP="002642E5">
            <w:pPr>
              <w:rPr>
                <w:color w:val="000000"/>
              </w:rPr>
            </w:pPr>
            <w:r>
              <w:rPr>
                <w:color w:val="000000"/>
              </w:rPr>
              <w:t>November 2</w:t>
            </w:r>
            <w:r w:rsidR="00E13411">
              <w:rPr>
                <w:color w:val="000000"/>
              </w:rPr>
              <w:t>5, 2019 (for early bird discount)</w:t>
            </w:r>
          </w:p>
          <w:p w:rsidR="00096813" w:rsidRDefault="00E13411" w:rsidP="002642E5">
            <w:pPr>
              <w:rPr>
                <w:color w:val="000000"/>
              </w:rPr>
            </w:pPr>
            <w:r>
              <w:rPr>
                <w:color w:val="000000"/>
              </w:rPr>
              <w:t xml:space="preserve"> Latest by </w:t>
            </w:r>
            <w:r w:rsidR="00A4306F">
              <w:rPr>
                <w:color w:val="000000"/>
              </w:rPr>
              <w:t>December 10</w:t>
            </w:r>
            <w:r w:rsidR="0056669F">
              <w:rPr>
                <w:color w:val="000000"/>
              </w:rPr>
              <w:t>, 2019</w:t>
            </w:r>
          </w:p>
        </w:tc>
        <w:tc>
          <w:tcPr>
            <w:tcW w:w="3335" w:type="dxa"/>
            <w:vMerge/>
            <w:tcBorders>
              <w:top w:val="nil"/>
              <w:left w:val="single" w:sz="4" w:space="0" w:color="auto"/>
              <w:bottom w:val="single" w:sz="4" w:space="0" w:color="auto"/>
              <w:right w:val="single" w:sz="4" w:space="0" w:color="auto"/>
            </w:tcBorders>
            <w:vAlign w:val="center"/>
            <w:hideMark/>
          </w:tcPr>
          <w:p w:rsidR="00096813" w:rsidRDefault="00096813" w:rsidP="002642E5">
            <w:pPr>
              <w:rPr>
                <w:color w:val="000000"/>
              </w:rPr>
            </w:pPr>
          </w:p>
        </w:tc>
      </w:tr>
    </w:tbl>
    <w:p w:rsidR="00096813" w:rsidRDefault="00096813" w:rsidP="00096813">
      <w:pPr>
        <w:shd w:val="clear" w:color="auto" w:fill="FFFFFF"/>
        <w:rPr>
          <w:b/>
        </w:rPr>
      </w:pPr>
    </w:p>
    <w:p w:rsidR="00096813" w:rsidRPr="00643BEA" w:rsidRDefault="00096813" w:rsidP="00096813">
      <w:pPr>
        <w:shd w:val="clear" w:color="auto" w:fill="FFFFFF"/>
        <w:rPr>
          <w:b/>
        </w:rPr>
      </w:pPr>
      <w:r w:rsidRPr="00643BEA">
        <w:t>An electronic copy of the abstracts and papers should be mailed to the conference</w:t>
      </w:r>
      <w:r>
        <w:t xml:space="preserve"> </w:t>
      </w:r>
      <w:r w:rsidRPr="00643BEA">
        <w:t>convener not later th</w:t>
      </w:r>
      <w:r w:rsidR="004F6C9D">
        <w:t xml:space="preserve">an above mentioned dates at: </w:t>
      </w:r>
      <w:r w:rsidR="004F6C9D" w:rsidRPr="005A3717">
        <w:rPr>
          <w:b/>
        </w:rPr>
        <w:t>finconf2019</w:t>
      </w:r>
      <w:r w:rsidRPr="005A3717">
        <w:rPr>
          <w:b/>
        </w:rPr>
        <w:t>@imsgzb.com.</w:t>
      </w:r>
    </w:p>
    <w:p w:rsidR="00096813" w:rsidRDefault="00096813" w:rsidP="00096813">
      <w:pPr>
        <w:shd w:val="clear" w:color="auto" w:fill="FFFFFF"/>
      </w:pPr>
      <w:r>
        <w:t xml:space="preserve"> </w:t>
      </w:r>
    </w:p>
    <w:p w:rsidR="00F906F7" w:rsidRPr="008C47CC" w:rsidRDefault="00F906F7" w:rsidP="00F906F7">
      <w:pPr>
        <w:rPr>
          <w:b/>
        </w:rPr>
      </w:pPr>
      <w:r w:rsidRPr="008C47CC">
        <w:rPr>
          <w:b/>
        </w:rPr>
        <w:t>Best Paper Award</w:t>
      </w:r>
    </w:p>
    <w:p w:rsidR="00F906F7" w:rsidRPr="00E4216B" w:rsidRDefault="00F906F7" w:rsidP="00F906F7">
      <w:pPr>
        <w:jc w:val="both"/>
      </w:pPr>
      <w:r w:rsidRPr="00E4216B">
        <w:t>The “Best Paper Award” will be awarded to the author(s) of a full pa</w:t>
      </w:r>
      <w:r>
        <w:t>per presented at the conference</w:t>
      </w:r>
      <w:r w:rsidR="00AE1D7C">
        <w:t>. The b</w:t>
      </w:r>
      <w:r w:rsidRPr="00E4216B">
        <w:t>est</w:t>
      </w:r>
      <w:r w:rsidR="00AE1D7C">
        <w:t xml:space="preserve"> paper will be selected by the b</w:t>
      </w:r>
      <w:r w:rsidRPr="00E4216B">
        <w:t>oard o</w:t>
      </w:r>
      <w:r w:rsidR="00AE1D7C">
        <w:t>f experts. The decision of the b</w:t>
      </w:r>
      <w:r w:rsidRPr="00E4216B">
        <w:t>oard of experts will be final and binding. The award will be announced in valedictory session.</w:t>
      </w:r>
    </w:p>
    <w:p w:rsidR="004C1C91" w:rsidRDefault="004C1C91" w:rsidP="004C1C91">
      <w:pPr>
        <w:rPr>
          <w:b/>
        </w:rPr>
      </w:pPr>
    </w:p>
    <w:p w:rsidR="00F60002" w:rsidRPr="003E64AF" w:rsidRDefault="00F60002" w:rsidP="00F60002">
      <w:pPr>
        <w:rPr>
          <w:b/>
        </w:rPr>
      </w:pPr>
      <w:r w:rsidRPr="003E64AF">
        <w:rPr>
          <w:b/>
        </w:rPr>
        <w:t>Conference Organiz</w:t>
      </w:r>
      <w:r>
        <w:rPr>
          <w:b/>
        </w:rPr>
        <w:t>ing Committee:</w:t>
      </w:r>
    </w:p>
    <w:p w:rsidR="00F60002" w:rsidRDefault="00F60002" w:rsidP="00F60002">
      <w:pPr>
        <w:pStyle w:val="Heading1"/>
        <w:jc w:val="left"/>
        <w:rPr>
          <w:rFonts w:ascii="Times New Roman" w:hAnsi="Times New Roman"/>
        </w:rPr>
      </w:pPr>
    </w:p>
    <w:p w:rsidR="00F60002" w:rsidRPr="003E64AF" w:rsidRDefault="00F60002" w:rsidP="00F60002">
      <w:pPr>
        <w:pStyle w:val="Heading1"/>
        <w:jc w:val="left"/>
        <w:rPr>
          <w:rFonts w:ascii="Times New Roman" w:hAnsi="Times New Roman"/>
        </w:rPr>
      </w:pPr>
      <w:r w:rsidRPr="003E64AF">
        <w:rPr>
          <w:rFonts w:ascii="Times New Roman" w:hAnsi="Times New Roman"/>
        </w:rPr>
        <w:t>Chief Patron</w:t>
      </w:r>
      <w:r w:rsidRPr="003E64AF">
        <w:rPr>
          <w:rFonts w:ascii="Times New Roman" w:hAnsi="Times New Roman"/>
        </w:rPr>
        <w:tab/>
      </w:r>
      <w:r w:rsidRPr="003E64AF">
        <w:rPr>
          <w:rFonts w:ascii="Times New Roman" w:hAnsi="Times New Roman"/>
        </w:rPr>
        <w:tab/>
      </w:r>
      <w:r w:rsidRPr="003E64AF">
        <w:rPr>
          <w:rFonts w:ascii="Times New Roman" w:hAnsi="Times New Roman"/>
        </w:rPr>
        <w:tab/>
      </w:r>
      <w:r w:rsidRPr="003E64AF">
        <w:rPr>
          <w:rFonts w:ascii="Times New Roman" w:hAnsi="Times New Roman"/>
        </w:rPr>
        <w:tab/>
        <w:t xml:space="preserve">  </w:t>
      </w:r>
      <w:r w:rsidRPr="003E64AF">
        <w:rPr>
          <w:rFonts w:ascii="Times New Roman" w:hAnsi="Times New Roman"/>
        </w:rPr>
        <w:tab/>
      </w:r>
      <w:r>
        <w:rPr>
          <w:rFonts w:ascii="Times New Roman" w:hAnsi="Times New Roman"/>
        </w:rPr>
        <w:tab/>
      </w:r>
      <w:r w:rsidRPr="003E64AF">
        <w:rPr>
          <w:rFonts w:ascii="Times New Roman" w:hAnsi="Times New Roman"/>
        </w:rPr>
        <w:t>Patron &amp; Conference Chair</w:t>
      </w:r>
    </w:p>
    <w:p w:rsidR="00F60002" w:rsidRDefault="00F60002" w:rsidP="00F60002">
      <w:pPr>
        <w:pStyle w:val="Default"/>
        <w:rPr>
          <w:rFonts w:ascii="Times New Roman" w:hAnsi="Times New Roman" w:cs="Times New Roman"/>
        </w:rPr>
      </w:pPr>
      <w:r>
        <w:rPr>
          <w:rFonts w:ascii="Times New Roman" w:hAnsi="Times New Roman" w:cs="Times New Roman"/>
          <w:b/>
        </w:rPr>
        <w:t xml:space="preserve">Dr. </w:t>
      </w:r>
      <w:proofErr w:type="spellStart"/>
      <w:r>
        <w:rPr>
          <w:rFonts w:ascii="Times New Roman" w:hAnsi="Times New Roman" w:cs="Times New Roman"/>
          <w:b/>
        </w:rPr>
        <w:t>Pramod</w:t>
      </w:r>
      <w:proofErr w:type="spellEnd"/>
      <w:r>
        <w:rPr>
          <w:rFonts w:ascii="Times New Roman" w:hAnsi="Times New Roman" w:cs="Times New Roman"/>
          <w:b/>
        </w:rPr>
        <w:t xml:space="preserve"> </w:t>
      </w:r>
      <w:proofErr w:type="spellStart"/>
      <w:r>
        <w:rPr>
          <w:rFonts w:ascii="Times New Roman" w:hAnsi="Times New Roman" w:cs="Times New Roman"/>
          <w:b/>
        </w:rPr>
        <w:t>Agarwal</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79639A">
        <w:rPr>
          <w:rFonts w:ascii="Times New Roman" w:hAnsi="Times New Roman" w:cs="Times New Roman"/>
          <w:b/>
        </w:rPr>
        <w:t xml:space="preserve">Dr. </w:t>
      </w:r>
      <w:proofErr w:type="spellStart"/>
      <w:r>
        <w:rPr>
          <w:rFonts w:ascii="Times New Roman" w:hAnsi="Times New Roman" w:cs="Times New Roman"/>
          <w:b/>
        </w:rPr>
        <w:t>Alok</w:t>
      </w:r>
      <w:proofErr w:type="spellEnd"/>
      <w:r>
        <w:rPr>
          <w:rFonts w:ascii="Times New Roman" w:hAnsi="Times New Roman" w:cs="Times New Roman"/>
          <w:b/>
        </w:rPr>
        <w:t xml:space="preserve"> </w:t>
      </w:r>
      <w:proofErr w:type="spellStart"/>
      <w:r>
        <w:rPr>
          <w:rFonts w:ascii="Times New Roman" w:hAnsi="Times New Roman" w:cs="Times New Roman"/>
          <w:b/>
        </w:rPr>
        <w:t>Pandey</w:t>
      </w:r>
      <w:proofErr w:type="spellEnd"/>
    </w:p>
    <w:p w:rsidR="00F60002" w:rsidRPr="003E64AF" w:rsidRDefault="00C142F2" w:rsidP="00F60002">
      <w:pPr>
        <w:pStyle w:val="Default"/>
        <w:rPr>
          <w:rFonts w:ascii="Times New Roman" w:hAnsi="Times New Roman" w:cs="Times New Roman"/>
        </w:rPr>
      </w:pPr>
      <w:r>
        <w:rPr>
          <w:rFonts w:ascii="Times New Roman" w:hAnsi="Times New Roman" w:cs="Times New Roman"/>
        </w:rPr>
        <w:t>Man</w:t>
      </w:r>
      <w:r w:rsidR="008C3A9D">
        <w:rPr>
          <w:rFonts w:ascii="Times New Roman" w:hAnsi="Times New Roman" w:cs="Times New Roman"/>
        </w:rPr>
        <w:t>aging</w:t>
      </w:r>
      <w:r>
        <w:rPr>
          <w:rFonts w:ascii="Times New Roman" w:hAnsi="Times New Roman" w:cs="Times New Roman"/>
        </w:rPr>
        <w:t xml:space="preserve"> Trustee, IMS Ghaziabad</w:t>
      </w:r>
      <w:r>
        <w:rPr>
          <w:rFonts w:ascii="Times New Roman" w:hAnsi="Times New Roman" w:cs="Times New Roman"/>
        </w:rPr>
        <w:tab/>
      </w:r>
      <w:r>
        <w:rPr>
          <w:rFonts w:ascii="Times New Roman" w:hAnsi="Times New Roman" w:cs="Times New Roman"/>
        </w:rPr>
        <w:tab/>
      </w:r>
      <w:r w:rsidR="00953CD6">
        <w:rPr>
          <w:rFonts w:ascii="Times New Roman" w:hAnsi="Times New Roman" w:cs="Times New Roman"/>
        </w:rPr>
        <w:t xml:space="preserve">            </w:t>
      </w:r>
      <w:r w:rsidR="00F60002">
        <w:rPr>
          <w:rFonts w:ascii="Times New Roman" w:hAnsi="Times New Roman" w:cs="Times New Roman"/>
        </w:rPr>
        <w:t xml:space="preserve"> Director, IMS Ghaziabad</w:t>
      </w:r>
    </w:p>
    <w:p w:rsidR="00F60002" w:rsidRPr="008C47CC" w:rsidRDefault="00F60002" w:rsidP="00F60002">
      <w:pPr>
        <w:pStyle w:val="Default"/>
        <w:ind w:left="2880" w:firstLine="720"/>
        <w:rPr>
          <w:rFonts w:ascii="Times New Roman" w:hAnsi="Times New Roman" w:cs="Times New Roman"/>
          <w:b/>
          <w:sz w:val="22"/>
          <w:szCs w:val="22"/>
        </w:rPr>
      </w:pPr>
    </w:p>
    <w:p w:rsidR="00F60002" w:rsidRPr="003E64AF" w:rsidRDefault="00F60002" w:rsidP="00F60002">
      <w:pPr>
        <w:pStyle w:val="Default"/>
        <w:rPr>
          <w:rFonts w:ascii="Times New Roman" w:hAnsi="Times New Roman" w:cs="Times New Roman"/>
          <w:b/>
        </w:rPr>
      </w:pPr>
      <w:r>
        <w:rPr>
          <w:rFonts w:ascii="Times New Roman" w:hAnsi="Times New Roman" w:cs="Times New Roman"/>
          <w:b/>
        </w:rPr>
        <w:t>Conferenc</w:t>
      </w:r>
      <w:r w:rsidR="00C80B40">
        <w:rPr>
          <w:rFonts w:ascii="Times New Roman" w:hAnsi="Times New Roman" w:cs="Times New Roman"/>
          <w:b/>
        </w:rPr>
        <w:t xml:space="preserve">e </w:t>
      </w:r>
      <w:proofErr w:type="spellStart"/>
      <w:r w:rsidR="00C80B40">
        <w:rPr>
          <w:rFonts w:ascii="Times New Roman" w:hAnsi="Times New Roman" w:cs="Times New Roman"/>
          <w:b/>
        </w:rPr>
        <w:t>Conveno</w:t>
      </w:r>
      <w:r>
        <w:rPr>
          <w:rFonts w:ascii="Times New Roman" w:hAnsi="Times New Roman" w:cs="Times New Roman"/>
          <w:b/>
        </w:rPr>
        <w:t>rs</w:t>
      </w:r>
      <w:proofErr w:type="spellEnd"/>
      <w:r>
        <w:rPr>
          <w:rFonts w:ascii="Times New Roman" w:hAnsi="Times New Roman" w:cs="Times New Roman"/>
          <w:b/>
        </w:rPr>
        <w:t>:</w:t>
      </w:r>
    </w:p>
    <w:p w:rsidR="00F60002" w:rsidRPr="008C47CC" w:rsidRDefault="00F60002" w:rsidP="00F60002">
      <w:pPr>
        <w:pStyle w:val="Default"/>
        <w:ind w:left="2880" w:firstLine="720"/>
        <w:jc w:val="both"/>
        <w:rPr>
          <w:rFonts w:ascii="Times New Roman" w:hAnsi="Times New Roman" w:cs="Times New Roman"/>
          <w:sz w:val="22"/>
          <w:szCs w:val="22"/>
        </w:rPr>
      </w:pPr>
    </w:p>
    <w:p w:rsidR="00F60002" w:rsidRDefault="00F60002" w:rsidP="00F60002">
      <w:pPr>
        <w:shd w:val="clear" w:color="auto" w:fill="FFFFFF"/>
        <w:rPr>
          <w:bCs/>
        </w:rPr>
      </w:pPr>
      <w:r>
        <w:t xml:space="preserve">Dr. </w:t>
      </w:r>
      <w:proofErr w:type="spellStart"/>
      <w:r>
        <w:t>Neeraj</w:t>
      </w:r>
      <w:proofErr w:type="spellEnd"/>
      <w:r>
        <w:t xml:space="preserve"> </w:t>
      </w:r>
      <w:proofErr w:type="spellStart"/>
      <w:r>
        <w:t>Sanghi</w:t>
      </w:r>
      <w:proofErr w:type="spellEnd"/>
      <w:r w:rsidRPr="003E64AF">
        <w:tab/>
      </w:r>
      <w:r w:rsidRPr="003E64AF">
        <w:tab/>
      </w:r>
      <w:r>
        <w:t xml:space="preserve">Dr. </w:t>
      </w:r>
      <w:proofErr w:type="spellStart"/>
      <w:r>
        <w:t>Pankaj</w:t>
      </w:r>
      <w:proofErr w:type="spellEnd"/>
      <w:r>
        <w:t xml:space="preserve"> K. </w:t>
      </w:r>
      <w:proofErr w:type="spellStart"/>
      <w:r>
        <w:t>Agarwal</w:t>
      </w:r>
      <w:proofErr w:type="spellEnd"/>
      <w:r>
        <w:tab/>
      </w:r>
      <w:r>
        <w:tab/>
      </w:r>
      <w:r>
        <w:rPr>
          <w:bCs/>
        </w:rPr>
        <w:t xml:space="preserve"> Dr. </w:t>
      </w:r>
      <w:proofErr w:type="spellStart"/>
      <w:r>
        <w:rPr>
          <w:bCs/>
        </w:rPr>
        <w:t>Anurag</w:t>
      </w:r>
      <w:proofErr w:type="spellEnd"/>
      <w:r>
        <w:rPr>
          <w:bCs/>
        </w:rPr>
        <w:t xml:space="preserve"> </w:t>
      </w:r>
      <w:proofErr w:type="spellStart"/>
      <w:r>
        <w:rPr>
          <w:bCs/>
        </w:rPr>
        <w:t>Pahuja</w:t>
      </w:r>
      <w:proofErr w:type="spellEnd"/>
    </w:p>
    <w:p w:rsidR="00F60002" w:rsidRPr="003E64AF" w:rsidRDefault="002B3ABA" w:rsidP="00F60002">
      <w:pPr>
        <w:shd w:val="clear" w:color="auto" w:fill="FFFFFF"/>
        <w:rPr>
          <w:bCs/>
        </w:rPr>
      </w:pPr>
      <w:r>
        <w:rPr>
          <w:bCs/>
        </w:rPr>
        <w:t>(9911980140)</w:t>
      </w:r>
      <w:r>
        <w:rPr>
          <w:bCs/>
        </w:rPr>
        <w:tab/>
      </w:r>
      <w:r>
        <w:rPr>
          <w:bCs/>
        </w:rPr>
        <w:tab/>
      </w:r>
      <w:r>
        <w:rPr>
          <w:bCs/>
        </w:rPr>
        <w:tab/>
        <w:t>(9839711444)</w:t>
      </w:r>
      <w:r>
        <w:rPr>
          <w:bCs/>
        </w:rPr>
        <w:tab/>
      </w:r>
      <w:r>
        <w:rPr>
          <w:bCs/>
        </w:rPr>
        <w:tab/>
      </w:r>
      <w:r>
        <w:rPr>
          <w:bCs/>
        </w:rPr>
        <w:tab/>
      </w:r>
      <w:r>
        <w:rPr>
          <w:bCs/>
        </w:rPr>
        <w:tab/>
        <w:t>(9711261930)</w:t>
      </w:r>
    </w:p>
    <w:p w:rsidR="00F54BBC" w:rsidRPr="003E64AF" w:rsidRDefault="00F54BBC" w:rsidP="00F54BBC">
      <w:pPr>
        <w:pStyle w:val="Default"/>
        <w:rPr>
          <w:rFonts w:ascii="Times New Roman" w:hAnsi="Times New Roman" w:cs="Times New Roman"/>
          <w:b/>
        </w:rPr>
      </w:pPr>
      <w:r>
        <w:rPr>
          <w:rFonts w:ascii="Times New Roman" w:hAnsi="Times New Roman" w:cs="Times New Roman"/>
          <w:b/>
        </w:rPr>
        <w:t xml:space="preserve">Conference </w:t>
      </w:r>
      <w:r w:rsidR="00C80B40">
        <w:rPr>
          <w:rFonts w:ascii="Times New Roman" w:hAnsi="Times New Roman" w:cs="Times New Roman"/>
          <w:b/>
        </w:rPr>
        <w:t>Co-</w:t>
      </w:r>
      <w:proofErr w:type="spellStart"/>
      <w:r w:rsidR="00C80B40">
        <w:rPr>
          <w:rFonts w:ascii="Times New Roman" w:hAnsi="Times New Roman" w:cs="Times New Roman"/>
          <w:b/>
        </w:rPr>
        <w:t>Conveno</w:t>
      </w:r>
      <w:r>
        <w:rPr>
          <w:rFonts w:ascii="Times New Roman" w:hAnsi="Times New Roman" w:cs="Times New Roman"/>
          <w:b/>
        </w:rPr>
        <w:t>rs</w:t>
      </w:r>
      <w:proofErr w:type="spellEnd"/>
      <w:r>
        <w:rPr>
          <w:rFonts w:ascii="Times New Roman" w:hAnsi="Times New Roman" w:cs="Times New Roman"/>
          <w:b/>
        </w:rPr>
        <w:t>:</w:t>
      </w:r>
    </w:p>
    <w:p w:rsidR="004F6943" w:rsidRDefault="004F6943" w:rsidP="00096813">
      <w:pPr>
        <w:shd w:val="clear" w:color="auto" w:fill="FFFFFF"/>
      </w:pPr>
      <w:r>
        <w:lastRenderedPageBreak/>
        <w:t xml:space="preserve">Dr. </w:t>
      </w:r>
      <w:proofErr w:type="spellStart"/>
      <w:r>
        <w:t>Mayank</w:t>
      </w:r>
      <w:proofErr w:type="spellEnd"/>
      <w:r>
        <w:t xml:space="preserve"> Kumar</w:t>
      </w:r>
      <w:r>
        <w:tab/>
      </w:r>
      <w:r>
        <w:tab/>
      </w:r>
      <w:r>
        <w:tab/>
        <w:t xml:space="preserve">Mr. Nikhil </w:t>
      </w:r>
      <w:proofErr w:type="spellStart"/>
      <w:r>
        <w:t>Kaushik</w:t>
      </w:r>
      <w:proofErr w:type="spellEnd"/>
    </w:p>
    <w:p w:rsidR="004F6943" w:rsidRDefault="004F6943" w:rsidP="00096813">
      <w:pPr>
        <w:shd w:val="clear" w:color="auto" w:fill="FFFFFF"/>
      </w:pPr>
      <w:r>
        <w:t xml:space="preserve">Mr. </w:t>
      </w:r>
      <w:proofErr w:type="spellStart"/>
      <w:r>
        <w:t>Gaurav</w:t>
      </w:r>
      <w:proofErr w:type="spellEnd"/>
      <w:r>
        <w:t xml:space="preserve"> </w:t>
      </w:r>
      <w:proofErr w:type="spellStart"/>
      <w:r>
        <w:t>Dawar</w:t>
      </w:r>
      <w:proofErr w:type="spellEnd"/>
      <w:r>
        <w:tab/>
      </w:r>
      <w:r>
        <w:tab/>
      </w:r>
      <w:r>
        <w:tab/>
        <w:t xml:space="preserve">Dr. </w:t>
      </w:r>
      <w:proofErr w:type="spellStart"/>
      <w:r>
        <w:t>Reenu</w:t>
      </w:r>
      <w:proofErr w:type="spellEnd"/>
      <w:r>
        <w:tab/>
      </w:r>
    </w:p>
    <w:p w:rsidR="00C80B18" w:rsidRDefault="004F6943" w:rsidP="00096813">
      <w:pPr>
        <w:shd w:val="clear" w:color="auto" w:fill="FFFFFF"/>
      </w:pPr>
      <w:r>
        <w:t xml:space="preserve">Dr. </w:t>
      </w:r>
      <w:proofErr w:type="spellStart"/>
      <w:r>
        <w:t>Ankit</w:t>
      </w:r>
      <w:proofErr w:type="spellEnd"/>
      <w:r>
        <w:t xml:space="preserve"> </w:t>
      </w:r>
      <w:proofErr w:type="spellStart"/>
      <w:r>
        <w:t>Goel</w:t>
      </w:r>
      <w:proofErr w:type="spellEnd"/>
      <w:r>
        <w:t xml:space="preserve">  </w:t>
      </w:r>
    </w:p>
    <w:p w:rsidR="004F6943" w:rsidRDefault="004F6943"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p w:rsidR="00C80B18" w:rsidRDefault="00C80B18" w:rsidP="00096813">
      <w:pPr>
        <w:shd w:val="clear" w:color="auto" w:fill="FFFFFF"/>
      </w:pPr>
    </w:p>
    <w:sectPr w:rsidR="00C80B18" w:rsidSect="00FA72E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914DA"/>
    <w:multiLevelType w:val="hybridMultilevel"/>
    <w:tmpl w:val="521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53F66"/>
    <w:multiLevelType w:val="hybridMultilevel"/>
    <w:tmpl w:val="BD16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96813"/>
    <w:rsid w:val="00096813"/>
    <w:rsid w:val="00132DD6"/>
    <w:rsid w:val="0014390E"/>
    <w:rsid w:val="001E44A0"/>
    <w:rsid w:val="001F47B7"/>
    <w:rsid w:val="00244B2F"/>
    <w:rsid w:val="002919EA"/>
    <w:rsid w:val="002B3ABA"/>
    <w:rsid w:val="00372B6E"/>
    <w:rsid w:val="003A2360"/>
    <w:rsid w:val="003E7383"/>
    <w:rsid w:val="003E75E8"/>
    <w:rsid w:val="00411AA3"/>
    <w:rsid w:val="00493E59"/>
    <w:rsid w:val="004C1C91"/>
    <w:rsid w:val="004F6943"/>
    <w:rsid w:val="004F6C9D"/>
    <w:rsid w:val="005148BD"/>
    <w:rsid w:val="0056669F"/>
    <w:rsid w:val="00574765"/>
    <w:rsid w:val="005A3717"/>
    <w:rsid w:val="0065618A"/>
    <w:rsid w:val="00696B78"/>
    <w:rsid w:val="006A71A7"/>
    <w:rsid w:val="006B441A"/>
    <w:rsid w:val="00702D1D"/>
    <w:rsid w:val="00752180"/>
    <w:rsid w:val="0079639A"/>
    <w:rsid w:val="00804A63"/>
    <w:rsid w:val="008B5864"/>
    <w:rsid w:val="008C3A9D"/>
    <w:rsid w:val="008E1F94"/>
    <w:rsid w:val="00953CD6"/>
    <w:rsid w:val="009C51BB"/>
    <w:rsid w:val="009E2BD2"/>
    <w:rsid w:val="00A334EE"/>
    <w:rsid w:val="00A4306F"/>
    <w:rsid w:val="00A862C5"/>
    <w:rsid w:val="00AA3814"/>
    <w:rsid w:val="00AE1D7C"/>
    <w:rsid w:val="00B524D1"/>
    <w:rsid w:val="00BA4D0F"/>
    <w:rsid w:val="00BB388B"/>
    <w:rsid w:val="00BD2A88"/>
    <w:rsid w:val="00BE1DC9"/>
    <w:rsid w:val="00C142F2"/>
    <w:rsid w:val="00C33648"/>
    <w:rsid w:val="00C80B18"/>
    <w:rsid w:val="00C80B40"/>
    <w:rsid w:val="00CC1AE4"/>
    <w:rsid w:val="00CF79A7"/>
    <w:rsid w:val="00D96D85"/>
    <w:rsid w:val="00DA5964"/>
    <w:rsid w:val="00DB5C39"/>
    <w:rsid w:val="00DD4640"/>
    <w:rsid w:val="00DF4878"/>
    <w:rsid w:val="00E13411"/>
    <w:rsid w:val="00E210A1"/>
    <w:rsid w:val="00F54BBC"/>
    <w:rsid w:val="00F60002"/>
    <w:rsid w:val="00F906F7"/>
    <w:rsid w:val="00FA72E7"/>
    <w:rsid w:val="00FC7B44"/>
    <w:rsid w:val="00FD2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C1C91"/>
    <w:pPr>
      <w:keepNext/>
      <w:jc w:val="both"/>
      <w:outlineLvl w:val="0"/>
    </w:pPr>
    <w:rPr>
      <w:rFonts w:ascii="Tahoma" w:hAnsi="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096813"/>
  </w:style>
  <w:style w:type="paragraph" w:styleId="ListParagraph">
    <w:name w:val="List Paragraph"/>
    <w:basedOn w:val="Normal"/>
    <w:uiPriority w:val="34"/>
    <w:qFormat/>
    <w:rsid w:val="00096813"/>
    <w:pPr>
      <w:ind w:left="720"/>
    </w:pPr>
  </w:style>
  <w:style w:type="character" w:styleId="Hyperlink">
    <w:name w:val="Hyperlink"/>
    <w:basedOn w:val="DefaultParagraphFont"/>
    <w:uiPriority w:val="99"/>
    <w:unhideWhenUsed/>
    <w:rsid w:val="00096813"/>
    <w:rPr>
      <w:color w:val="0000FF"/>
      <w:u w:val="single"/>
    </w:rPr>
  </w:style>
  <w:style w:type="paragraph" w:styleId="NoSpacing">
    <w:name w:val="No Spacing"/>
    <w:uiPriority w:val="1"/>
    <w:qFormat/>
    <w:rsid w:val="00BB388B"/>
    <w:pPr>
      <w:spacing w:after="0" w:line="240" w:lineRule="auto"/>
    </w:pPr>
    <w:rPr>
      <w:rFonts w:ascii="Calibri" w:eastAsia="Calibri" w:hAnsi="Calibri" w:cs="Times New Roman"/>
      <w:lang w:val="en-IN"/>
    </w:rPr>
  </w:style>
  <w:style w:type="character" w:customStyle="1" w:styleId="Heading1Char">
    <w:name w:val="Heading 1 Char"/>
    <w:basedOn w:val="DefaultParagraphFont"/>
    <w:link w:val="Heading1"/>
    <w:rsid w:val="004C1C91"/>
    <w:rPr>
      <w:rFonts w:ascii="Tahoma" w:eastAsia="Times New Roman" w:hAnsi="Tahoma" w:cs="Times New Roman"/>
      <w:b/>
      <w:bCs/>
      <w:sz w:val="24"/>
      <w:szCs w:val="24"/>
    </w:rPr>
  </w:style>
  <w:style w:type="paragraph" w:customStyle="1" w:styleId="Default">
    <w:name w:val="Default"/>
    <w:rsid w:val="004C1C91"/>
    <w:pPr>
      <w:autoSpaceDE w:val="0"/>
      <w:autoSpaceDN w:val="0"/>
      <w:adjustRightInd w:val="0"/>
      <w:spacing w:after="0" w:line="240" w:lineRule="auto"/>
    </w:pPr>
    <w:rPr>
      <w:rFonts w:ascii="Centaur" w:eastAsia="Calibri" w:hAnsi="Centaur" w:cs="Centau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styl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59</cp:revision>
  <dcterms:created xsi:type="dcterms:W3CDTF">2019-04-25T09:23:00Z</dcterms:created>
  <dcterms:modified xsi:type="dcterms:W3CDTF">2019-05-18T08:48:00Z</dcterms:modified>
</cp:coreProperties>
</file>