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080" w:hanging="360"/>
        <w:rPr>
          <w:b w:val="1"/>
          <w:sz w:val="46"/>
          <w:szCs w:val="46"/>
        </w:rPr>
      </w:pPr>
      <w:bookmarkStart w:colFirst="0" w:colLast="0" w:name="_xh9gff9nc6i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Основы Kotlin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Освоить основы языка программирования Kotlin, включая базовые синтаксические конструкции, основные типы данных, операторы, работу с функциями и классами.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a9q89jlei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Kotlin – это современный, кроссплатформенный, статически типизированный, объектно-ориентированный язык программирования. Kotlin полностью совместим с Java и работает на JVM (Java Virtual Machine). Кроме того, существуют реализации для компиляции в JavaScript и нативный код с использованием Kotlin/Native. Также есть поддержка для Kotlin Multiplatform, которая позволяет писать код для нескольких платформ, включая Android, iOS, веб и серверные приложения. Kotlin является основным языком разработки Android-приложений, рекомендуемым компанией Google.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Kotlin произошло от острова Котлин, расположенного в Финском заливе рядом с Санкт-Петербургом, на котором располагается город-порт Кронштадт. Название было выбрано аналогично тому, как язык Java был назван в честь острова Ява.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6tq2sr0s8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Переменные и ветвление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Переменные в Kotlin могут быть двух типов: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 – неизменяемая переменная (аналог final в Java).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– изменяемая переменная.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Переменные имеют общие типы данных, которые имеются в других си-подобных языках: Int, Double, Float, Long, Boolean, String, Char а также коллекции (List, Set, Map). В Kotlin предусмотрены условные конструкции if-else и выражение when, которое имеет схожий синтаксис со switch-case выражением из си-подобных языков. Kotlin поддерживает циклы for, while и do-while.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1.1 – Пример использования условных конструкций if-else и when в языке Kotlin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color w:val="383a42"/>
              </w:rPr>
            </w:pPr>
            <w:r w:rsidDel="00000000" w:rsidR="00000000" w:rsidRPr="00000000">
              <w:rPr>
                <w:color w:val="a626a4"/>
                <w:rtl w:val="0"/>
              </w:rPr>
              <w:t xml:space="preserve">val</w:t>
            </w:r>
            <w:r w:rsidDel="00000000" w:rsidR="00000000" w:rsidRPr="00000000">
              <w:rPr>
                <w:color w:val="383a42"/>
                <w:rtl w:val="0"/>
              </w:rPr>
              <w:t xml:space="preserve"> result = </w:t>
            </w:r>
            <w:r w:rsidDel="00000000" w:rsidR="00000000" w:rsidRPr="00000000">
              <w:rPr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color w:val="383a42"/>
                <w:rtl w:val="0"/>
              </w:rPr>
              <w:t xml:space="preserve"> (age &gt; </w:t>
            </w:r>
            <w:r w:rsidDel="00000000" w:rsidR="00000000" w:rsidRPr="00000000">
              <w:rPr>
                <w:color w:val="986801"/>
                <w:rtl w:val="0"/>
              </w:rPr>
              <w:t xml:space="preserve">18</w:t>
            </w:r>
            <w:r w:rsidDel="00000000" w:rsidR="00000000" w:rsidRPr="00000000">
              <w:rPr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color w:val="50a14f"/>
                <w:rtl w:val="0"/>
              </w:rPr>
              <w:t xml:space="preserve">"совершеннолетний"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50a14f"/>
                <w:rtl w:val="0"/>
              </w:rPr>
              <w:t xml:space="preserve">"несовершеннолетний"</w:t>
              <w:br w:type="textWrapping"/>
            </w:r>
            <w:r w:rsidDel="00000000" w:rsidR="00000000" w:rsidRPr="00000000">
              <w:rPr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color w:val="383a42"/>
                <w:rtl w:val="0"/>
              </w:rPr>
              <w:t xml:space="preserve"> (day) {</w:t>
              <w:br w:type="textWrapping"/>
              <w:t xml:space="preserve">         </w:t>
              <w:tab/>
            </w:r>
            <w:r w:rsidDel="00000000" w:rsidR="00000000" w:rsidRPr="00000000">
              <w:rPr>
                <w:color w:val="50a14f"/>
                <w:rtl w:val="0"/>
              </w:rPr>
              <w:t xml:space="preserve">"Понедельник"</w:t>
            </w:r>
            <w:r w:rsidDel="00000000" w:rsidR="00000000" w:rsidRPr="00000000">
              <w:rPr>
                <w:color w:val="383a42"/>
                <w:rtl w:val="0"/>
              </w:rPr>
              <w:t xml:space="preserve"> -&gt; println(</w:t>
            </w:r>
            <w:r w:rsidDel="00000000" w:rsidR="00000000" w:rsidRPr="00000000">
              <w:rPr>
                <w:color w:val="50a14f"/>
                <w:rtl w:val="0"/>
              </w:rPr>
              <w:t xml:space="preserve">"Начало недели"</w:t>
            </w:r>
            <w:r w:rsidDel="00000000" w:rsidR="00000000" w:rsidRPr="00000000">
              <w:rPr>
                <w:color w:val="383a42"/>
                <w:rtl w:val="0"/>
              </w:rPr>
              <w:t xml:space="preserve">)</w:t>
              <w:br w:type="textWrapping"/>
              <w:t xml:space="preserve">         </w:t>
              <w:tab/>
            </w:r>
            <w:r w:rsidDel="00000000" w:rsidR="00000000" w:rsidRPr="00000000">
              <w:rPr>
                <w:color w:val="50a14f"/>
                <w:rtl w:val="0"/>
              </w:rPr>
              <w:t xml:space="preserve">"Суббота"</w:t>
            </w:r>
            <w:r w:rsidDel="00000000" w:rsidR="00000000" w:rsidRPr="00000000">
              <w:rPr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color w:val="50a14f"/>
                <w:rtl w:val="0"/>
              </w:rPr>
              <w:t xml:space="preserve">"Воскресенье"</w:t>
            </w:r>
            <w:r w:rsidDel="00000000" w:rsidR="00000000" w:rsidRPr="00000000">
              <w:rPr>
                <w:color w:val="383a42"/>
                <w:rtl w:val="0"/>
              </w:rPr>
              <w:t xml:space="preserve"> -&gt; println(</w:t>
            </w:r>
            <w:r w:rsidDel="00000000" w:rsidR="00000000" w:rsidRPr="00000000">
              <w:rPr>
                <w:color w:val="50a14f"/>
                <w:rtl w:val="0"/>
              </w:rPr>
              <w:t xml:space="preserve">"Выходной"</w:t>
            </w:r>
            <w:r w:rsidDel="00000000" w:rsidR="00000000" w:rsidRPr="00000000">
              <w:rPr>
                <w:color w:val="383a42"/>
                <w:rtl w:val="0"/>
              </w:rPr>
              <w:t xml:space="preserve">)</w:t>
              <w:br w:type="textWrapping"/>
              <w:t xml:space="preserve">         </w:t>
              <w:tab/>
            </w:r>
            <w:r w:rsidDel="00000000" w:rsidR="00000000" w:rsidRPr="00000000">
              <w:rPr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color w:val="383a42"/>
                <w:rtl w:val="0"/>
              </w:rPr>
              <w:t xml:space="preserve"> -&gt; println(</w:t>
            </w:r>
            <w:r w:rsidDel="00000000" w:rsidR="00000000" w:rsidRPr="00000000">
              <w:rPr>
                <w:color w:val="50a14f"/>
                <w:rtl w:val="0"/>
              </w:rPr>
              <w:t xml:space="preserve">"Будний день"</w:t>
            </w:r>
            <w:r w:rsidDel="00000000" w:rsidR="00000000" w:rsidRPr="00000000">
              <w:rPr>
                <w:color w:val="383a42"/>
                <w:rtl w:val="0"/>
              </w:rPr>
              <w:t xml:space="preserve">)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 был приведен блок кода, который создает переменную типа String, в которую будет записан результат в зависимости от возраста (аналог тернарного оператора в Java). Также приведен пример использования конструкции when, которая в зависимости от дня недели выводит в консоль, является ли этот день рабочим или выходным.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v29w4jxr3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Массивы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 – это последовательность значений одного типа данных. Массив содержит несколько значений, называемых элементами. Элементы массива упорядочены и доступны с помощью индекса.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Индекс – это целое число, которое обозначает позицию элемента в массиве, отсчитываемую от начального элемента Это называется нулевой индексацией. Первый элемент массива имеет индекс 0, второй элемент имеет индекс 1, потому что он находится на одну позицию дальше, и так далее.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памяти устройства элементы массива хранятся рядом друг с другом, поэтому доступ к элементу массива по его индексу быстрый. Вы можете получить доступ к любому элементу массива по его индексу и ожидать, что доступ к любому другому элементу займет примерно столько же времени.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 имеет фиксированный размер. Это означает, что вы не можете добавлять элементы в массив сверх этого размера. Попытка доступа к элементу с индексом 100 в массиве из 100 элементов вызовет исключение, поскольку максимальный индекс равен 99 (помните, что первый индекс равен 0, а не 1). Однако вы можете изменять значения индексов в массиве.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объявить массив в коде, используйте функцию arrayOf()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8300"/>
            <wp:effectExtent b="0" l="0" r="0" t="0"/>
            <wp:docPr id="6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1.1. Синтаксис для создания массива  (составлено авторами)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arrayOf() принимает элементы массива в качестве параметров и возвращает массив соответствующего типа. Если вы передадите два аргумента в arrayOf(), результирующий массив будет содержать два элемента с индексами 0 и 1. Если вы передадите три аргумента, результирующий массив будет содержать 3 элемента с индексами от 0 до 2.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qmmju8otl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Функции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программы в Kotlin начинают свою работу со стартовой функции main. Функция main по умолчанию является точкой входа в приложение, от которой будут запущены другие функции и подпрограммы.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68900" cy="1092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1.2. Точка входа в программу (составлено авторами)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определяются с помощью ключевого слова fun. Затем задаётся имя функции, чтобы ее можно было вызывать. Также функция может принимать входные данные, которые передаются ​​при вызове. Функция использует эти входные данные для выполнения задачи для которой она написана. Функции могут не принимать входных данных. Инструкции для выполнения задачи описываются в теле функции.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25019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1.3. Синтаксис функций в Kotlin  (составлено авторами)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woal5i00n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xx094aao4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Классы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Важной частью Kotlin являются классы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большую часть времени вы будете работать с ними и с их экземплярами. Все типы данных в Kotlin являются классами, которые описывают, как можно использовать тот или иной тип данных.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2400" cy="1778000"/>
            <wp:effectExtent b="0" l="0" r="0" t="0"/>
            <wp:docPr id="3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1.4. Структура класса в Kotlin (составлено авторами)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в Kotlin принято именовать с большой буквы. В теле класса могут содержаться функции и переменные, необходимые для его логики. Класс может содержать вложенные классы или объекты. Также как и в других языках у любых членов класса может быть переопределен модификатор доступа. В Kotlin существует всего 3 модификатора доступа: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private;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protected;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internal.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в Kotlin не существует в привычном виде, так как это модификатор доступа по умолчанию (если вы не указали явно один из трех выше).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в классе может быть указан явно через ключевое слово constructor внутри тела. Класс может иметь несколько конструкторов с разными наборами параметров.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7000" cy="2095500"/>
            <wp:effectExtent b="0" l="0" r="0" t="0"/>
            <wp:docPr id="2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1.5. Структура класса c конструктором в Kotlin (составлено авторами)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Либо ключевое слово constructor можно опустить и использовать класс без него, указав только входные параметры, как вы это делали, например, с функциями.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Наследование в классе можно выполнить, указав через двоеточие после параметров название класса-родителя.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74900"/>
            <wp:effectExtent b="0" l="0" r="0" t="0"/>
            <wp:docPr id="7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1.6. Структура класса c наследованием в Kotlin (составлено авторами)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28lqxpr2n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Контрольное задание для самопроверки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новый проект в Intellij IDEA и выполните задания. Создайте отчет о результатах проделанной работы. Исходный код загрузите в удаленный репозиторий.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целое положительное число. Вычислить сумму первой и последней цифры этого числа и вывести результат на экран. Использовать ввод с клавиатуры readln(). Есть несколько способов: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70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преобразовать строку в число, используя toInt(), и отделить цифры, используя остаток от деления на 10 “%” и целочисленное деление без остатка “/”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70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первый символ строки с помощью функции first(), и последний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помощью last().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поочередно вводит с клавиатуры любые числа (подтверждая ввод каждого нажатием “Enter”) до тех пор, пока не будет введено число “0”. После ввода нуля необходимо вывести на экран количество введенных чисел, их общую сумму и среднее арифметическое. Использовать ввод с клавиатуры readln().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“Угадай число”. Программа “загадывает” рандомное число A (используем (0..10).random() ), пользователь вводит свой вариант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B. Если число В &gt; A, вывести сообщение “Много” и повторить ввод; если В &lt; А вывести сообщение “Мало” и повторить ввод; иначе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“Угадал”.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Задается количество простых чисел n (1n). Необходимо вывести на экран простые числа, начиная с 2.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вывода для n-ного количества простых чисел: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1-ое число: 2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2-ое число: 3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3-е число: 5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n-ное число: x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массив из целых чисел. Вывести на экран элементы массива, которые больше соседних (предыдущего и следующего) элементов массива. Если элемент первый или последний, то его не выводить. Выполнить с использованием: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цикла for;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цикла while;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оператора forEach.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массив с элементами. Найдите произведение элементов этого массива, а также min и max элемент. Выполнить с использованием: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цикла for;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цикла while;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оператора forEach;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reduce();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функций min() max().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kk2v6jhgd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квадратного уравнения 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bx + c = 0.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sqr(n), которая в качестве параметра принимает число n и возвращает квадрат этого числа.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discriminant(a, b, c), которая в качестве параметров принимает коэффициенты a, b и c заданного уравнения и возвращает рассчитанный дискриминант.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rootsNumber(a, b, c), которая в качестве параметров принимает коэффициенты a, b и c заданного уравнения. Данная функция в зависимости от дискриминанта должна определить и вернуть количество корней заданного квадратного уравнения. Реализовать с помощью конструкции when().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quadraticRoot(a, b, c), которая в качестве параметров принимает коэффициенты a, b и c заданного уравнения. Данная функция должна вывести на экран корни заданного квадратного уравнения. При реализации использовать ранее написанные функции.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класс, который содержит одномерный массив чисел (массив передается в конструктор).  В классе создать методы: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вычисления суммы положительных элементов;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вычисления произведения элементов массива;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720"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вычисления среднего арифметического значения элементов массива.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объект класса и вывести на экран результаты работы методов.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Vector, который описывает вектор в трехмерном пространстве. Конструктор в качестве параметров принимает координаты x, y, z. В классе создать методы: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вычисления длины вектора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79500" cy="292100"/>
            <wp:effectExtent b="0" l="0" r="0" t="0"/>
            <wp:docPr id="4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вычисления скалярного произведения векторов 𝑥1∗𝑥2+𝑦1∗𝑦2 +𝑧1∗𝑧2..  В качестве параметра метод принимает объект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Vector;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инфиксную запись между двумя векторами в предыдущий пункт. Используйте ключевое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infix;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функцию скалярного произведения векторов, чтобы выражение приняло вид: Vector(1.0,2.0,3.0) * Vector(3.0,2.0,1.0);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 класса создать функцию скалярного произведения, которая в качестве  параметров принимает два объекта типа Vector.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uf108p7kg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суперкласс Vehicle, описывающий поведение любого транспортного средства.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Vehicle создать два свойства с инициализацией значений по умолчанию, которые будут переопределены в классах наследниках: скорость и название.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Vehicle создать два метода start() и stop() с действием по умолчанию, которые будут переопределены в классах наследниках. Методы должны выводить на экран начало движения и остановку. Пример: “Автомобиль начал движение со скоростью 50 км/ч”.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Создать три класса-наследника  от Vehicle, описывающих три типа транспортных средств: лодка, самолет и танк.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gif"/><Relationship Id="rId10" Type="http://schemas.openxmlformats.org/officeDocument/2006/relationships/image" Target="media/image4.gif"/><Relationship Id="rId12" Type="http://schemas.openxmlformats.org/officeDocument/2006/relationships/image" Target="media/image6.gif"/><Relationship Id="rId9" Type="http://schemas.openxmlformats.org/officeDocument/2006/relationships/image" Target="media/image5.gif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