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A8AA7" w14:textId="4D84BAC4" w:rsidR="00B926A1" w:rsidRPr="00D84E6E" w:rsidRDefault="00602487" w:rsidP="00B926A1">
      <w:pPr>
        <w:widowControl w:val="0"/>
        <w:contextualSpacing/>
        <w:jc w:val="right"/>
        <w:rPr>
          <w:sz w:val="26"/>
          <w:szCs w:val="26"/>
        </w:rPr>
      </w:pPr>
      <w:r w:rsidRPr="00D84E6E">
        <w:rPr>
          <w:sz w:val="26"/>
          <w:szCs w:val="26"/>
        </w:rPr>
        <w:t>{номер</w:t>
      </w:r>
      <w:r w:rsidR="00854E1F" w:rsidRPr="00D84E6E">
        <w:rPr>
          <w:sz w:val="26"/>
          <w:szCs w:val="26"/>
        </w:rPr>
        <w:t xml:space="preserve"> </w:t>
      </w:r>
      <w:r w:rsidRPr="00D84E6E">
        <w:rPr>
          <w:sz w:val="26"/>
          <w:szCs w:val="26"/>
        </w:rPr>
        <w:t>дела}</w:t>
      </w:r>
    </w:p>
    <w:p w14:paraId="7DA5EF2C" w14:textId="63FA31F7" w:rsidR="008E0F98" w:rsidRPr="00D84E6E" w:rsidRDefault="00602487" w:rsidP="00B926A1">
      <w:pPr>
        <w:widowControl w:val="0"/>
        <w:contextualSpacing/>
        <w:jc w:val="right"/>
        <w:rPr>
          <w:sz w:val="26"/>
          <w:szCs w:val="26"/>
        </w:rPr>
      </w:pPr>
      <w:r w:rsidRPr="00D84E6E">
        <w:rPr>
          <w:sz w:val="26"/>
          <w:szCs w:val="26"/>
        </w:rPr>
        <w:t>{УИД}</w:t>
      </w:r>
    </w:p>
    <w:p w14:paraId="530DC727" w14:textId="77777777" w:rsidR="007C1DFC" w:rsidRPr="00D84E6E" w:rsidRDefault="007C1DFC" w:rsidP="008E0F98">
      <w:pPr>
        <w:widowControl w:val="0"/>
        <w:contextualSpacing/>
        <w:jc w:val="center"/>
        <w:rPr>
          <w:sz w:val="26"/>
          <w:szCs w:val="26"/>
        </w:rPr>
      </w:pPr>
      <w:r w:rsidRPr="00D84E6E">
        <w:rPr>
          <w:sz w:val="26"/>
          <w:szCs w:val="26"/>
        </w:rPr>
        <w:t>П О С Т А Н О В Л Е Н И Е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602487" w:rsidRPr="00D84E6E" w14:paraId="146F50B6" w14:textId="77777777" w:rsidTr="00F04888">
        <w:tc>
          <w:tcPr>
            <w:tcW w:w="4814" w:type="dxa"/>
          </w:tcPr>
          <w:p w14:paraId="2B251630" w14:textId="685D848C" w:rsidR="00602487" w:rsidRPr="00D84E6E" w:rsidRDefault="00602487" w:rsidP="00602487">
            <w:pPr>
              <w:widowControl w:val="0"/>
              <w:contextualSpacing/>
              <w:rPr>
                <w:sz w:val="26"/>
                <w:szCs w:val="26"/>
              </w:rPr>
            </w:pPr>
            <w:r w:rsidRPr="00D84E6E">
              <w:rPr>
                <w:sz w:val="26"/>
                <w:szCs w:val="26"/>
              </w:rPr>
              <w:t>г. Благовещенск</w:t>
            </w:r>
          </w:p>
        </w:tc>
        <w:tc>
          <w:tcPr>
            <w:tcW w:w="4814" w:type="dxa"/>
          </w:tcPr>
          <w:p w14:paraId="48D0FC63" w14:textId="609F3CEE" w:rsidR="00602487" w:rsidRPr="00D84E6E" w:rsidRDefault="00602487" w:rsidP="00602487">
            <w:pPr>
              <w:widowControl w:val="0"/>
              <w:contextualSpacing/>
              <w:jc w:val="right"/>
              <w:rPr>
                <w:sz w:val="26"/>
                <w:szCs w:val="26"/>
              </w:rPr>
            </w:pPr>
            <w:r w:rsidRPr="00D84E6E">
              <w:rPr>
                <w:sz w:val="26"/>
                <w:szCs w:val="26"/>
              </w:rPr>
              <w:t>{дата</w:t>
            </w:r>
            <w:r w:rsidR="00854E1F" w:rsidRPr="00D84E6E">
              <w:rPr>
                <w:sz w:val="26"/>
                <w:szCs w:val="26"/>
              </w:rPr>
              <w:t xml:space="preserve"> </w:t>
            </w:r>
            <w:r w:rsidRPr="00D84E6E">
              <w:rPr>
                <w:sz w:val="26"/>
                <w:szCs w:val="26"/>
              </w:rPr>
              <w:t>постановления}</w:t>
            </w:r>
          </w:p>
        </w:tc>
      </w:tr>
    </w:tbl>
    <w:p w14:paraId="6C7BE943" w14:textId="77777777" w:rsidR="00602487" w:rsidRPr="00D84E6E" w:rsidRDefault="00602487" w:rsidP="008E0F98">
      <w:pPr>
        <w:widowControl w:val="0"/>
        <w:contextualSpacing/>
        <w:jc w:val="center"/>
        <w:rPr>
          <w:sz w:val="26"/>
          <w:szCs w:val="26"/>
        </w:rPr>
      </w:pPr>
    </w:p>
    <w:p w14:paraId="73104812" w14:textId="6E061B10" w:rsidR="003D5238" w:rsidRDefault="00F36C96" w:rsidP="00F36C96">
      <w:pPr>
        <w:widowControl w:val="0"/>
        <w:contextualSpacing/>
        <w:rPr>
          <w:sz w:val="26"/>
          <w:szCs w:val="26"/>
        </w:rPr>
      </w:pPr>
      <w:r w:rsidRPr="00D84E6E">
        <w:rPr>
          <w:sz w:val="26"/>
          <w:szCs w:val="26"/>
        </w:rPr>
        <w:t>{вводная часть}</w:t>
      </w:r>
    </w:p>
    <w:p w14:paraId="74592215" w14:textId="164A9767" w:rsidR="009E7A66" w:rsidRPr="00D84E6E" w:rsidRDefault="009E7A66" w:rsidP="00F36C96">
      <w:pPr>
        <w:widowControl w:val="0"/>
        <w:contextualSpacing/>
        <w:rPr>
          <w:sz w:val="26"/>
          <w:szCs w:val="26"/>
        </w:rPr>
      </w:pPr>
      <w:r w:rsidRPr="009E7A66">
        <w:rPr>
          <w:sz w:val="26"/>
          <w:szCs w:val="26"/>
        </w:rPr>
        <w:t>{сведения о подсудимом во вводной части}</w:t>
      </w:r>
    </w:p>
    <w:p w14:paraId="49E586BB" w14:textId="77777777" w:rsidR="00F36C96" w:rsidRPr="00D84E6E" w:rsidRDefault="00F36C96" w:rsidP="00F36C96">
      <w:pPr>
        <w:widowControl w:val="0"/>
        <w:contextualSpacing/>
        <w:rPr>
          <w:sz w:val="26"/>
          <w:szCs w:val="26"/>
        </w:rPr>
      </w:pPr>
    </w:p>
    <w:p w14:paraId="52A9D439" w14:textId="77777777" w:rsidR="007C1DFC" w:rsidRPr="00D84E6E" w:rsidRDefault="007C1DFC" w:rsidP="008E0F98">
      <w:pPr>
        <w:widowControl w:val="0"/>
        <w:contextualSpacing/>
        <w:jc w:val="center"/>
        <w:rPr>
          <w:sz w:val="26"/>
          <w:szCs w:val="26"/>
        </w:rPr>
      </w:pPr>
      <w:r w:rsidRPr="00D84E6E">
        <w:rPr>
          <w:sz w:val="26"/>
          <w:szCs w:val="26"/>
        </w:rPr>
        <w:t>У С Т А Н О В И Л:</w:t>
      </w:r>
    </w:p>
    <w:p w14:paraId="13839592" w14:textId="39D16B4E" w:rsidR="00B926A1" w:rsidRPr="00D84E6E" w:rsidRDefault="00C33533" w:rsidP="000C0E2D">
      <w:pPr>
        <w:widowControl w:val="0"/>
        <w:ind w:firstLine="709"/>
        <w:contextualSpacing/>
        <w:jc w:val="both"/>
        <w:rPr>
          <w:sz w:val="26"/>
          <w:szCs w:val="26"/>
        </w:rPr>
      </w:pPr>
      <w:r w:rsidRPr="00D84E6E">
        <w:rPr>
          <w:sz w:val="26"/>
          <w:szCs w:val="26"/>
        </w:rPr>
        <w:t xml:space="preserve">Приговором </w:t>
      </w:r>
      <w:r w:rsidR="007528B3" w:rsidRPr="00D84E6E">
        <w:rPr>
          <w:sz w:val="26"/>
          <w:szCs w:val="26"/>
        </w:rPr>
        <w:t>Благовещенского городского</w:t>
      </w:r>
      <w:r w:rsidR="000C572A" w:rsidRPr="00D84E6E">
        <w:rPr>
          <w:sz w:val="26"/>
          <w:szCs w:val="26"/>
        </w:rPr>
        <w:t xml:space="preserve"> суда Амурской </w:t>
      </w:r>
      <w:r w:rsidRPr="00D84E6E">
        <w:rPr>
          <w:sz w:val="26"/>
          <w:szCs w:val="26"/>
        </w:rPr>
        <w:t xml:space="preserve">от </w:t>
      </w:r>
      <w:r w:rsidR="00854E1F" w:rsidRPr="00D84E6E">
        <w:rPr>
          <w:sz w:val="26"/>
          <w:szCs w:val="26"/>
        </w:rPr>
        <w:t xml:space="preserve">{дата приговора} </w:t>
      </w:r>
      <w:r w:rsidR="00EE358D" w:rsidRPr="00D84E6E">
        <w:rPr>
          <w:sz w:val="26"/>
          <w:szCs w:val="26"/>
        </w:rPr>
        <w:t>{</w:t>
      </w:r>
      <w:r w:rsidRPr="00D84E6E">
        <w:rPr>
          <w:sz w:val="26"/>
          <w:szCs w:val="26"/>
        </w:rPr>
        <w:t>осужд</w:t>
      </w:r>
      <w:r w:rsidR="00EE358D" w:rsidRPr="00D84E6E">
        <w:rPr>
          <w:sz w:val="26"/>
          <w:szCs w:val="26"/>
        </w:rPr>
        <w:t>ение}</w:t>
      </w:r>
      <w:r w:rsidRPr="00D84E6E">
        <w:rPr>
          <w:sz w:val="26"/>
          <w:szCs w:val="26"/>
        </w:rPr>
        <w:t xml:space="preserve"> </w:t>
      </w:r>
      <w:r w:rsidR="00854E1F" w:rsidRPr="00D84E6E">
        <w:rPr>
          <w:sz w:val="26"/>
          <w:szCs w:val="26"/>
        </w:rPr>
        <w:t>{подсудимый</w:t>
      </w:r>
      <w:r w:rsidR="002D11DC" w:rsidRPr="00D84E6E">
        <w:rPr>
          <w:sz w:val="26"/>
          <w:szCs w:val="26"/>
        </w:rPr>
        <w:t xml:space="preserve"> ио</w:t>
      </w:r>
      <w:r w:rsidR="00854E1F" w:rsidRPr="00D84E6E">
        <w:rPr>
          <w:sz w:val="26"/>
          <w:szCs w:val="26"/>
        </w:rPr>
        <w:t>}.</w:t>
      </w:r>
    </w:p>
    <w:p w14:paraId="3A0DAFAC" w14:textId="5C535948" w:rsidR="00A02D27" w:rsidRPr="00D84E6E" w:rsidRDefault="000C572A" w:rsidP="00D36D94">
      <w:pPr>
        <w:widowControl w:val="0"/>
        <w:ind w:firstLine="709"/>
        <w:contextualSpacing/>
        <w:jc w:val="both"/>
        <w:rPr>
          <w:sz w:val="26"/>
          <w:szCs w:val="26"/>
        </w:rPr>
      </w:pPr>
      <w:r w:rsidRPr="00D84E6E">
        <w:rPr>
          <w:sz w:val="26"/>
          <w:szCs w:val="26"/>
        </w:rPr>
        <w:t xml:space="preserve">По назначению суда защиту </w:t>
      </w:r>
      <w:r w:rsidR="00D36D94" w:rsidRPr="00D36D94">
        <w:rPr>
          <w:sz w:val="26"/>
          <w:szCs w:val="26"/>
        </w:rPr>
        <w:t>{осужденного пол}</w:t>
      </w:r>
      <w:r w:rsidR="005820AC" w:rsidRPr="00D84E6E">
        <w:rPr>
          <w:sz w:val="26"/>
          <w:szCs w:val="26"/>
        </w:rPr>
        <w:t xml:space="preserve"> </w:t>
      </w:r>
      <w:r w:rsidR="00D936E8" w:rsidRPr="00D84E6E">
        <w:rPr>
          <w:sz w:val="26"/>
          <w:szCs w:val="26"/>
        </w:rPr>
        <w:t>{подсудимый рп</w:t>
      </w:r>
      <w:r w:rsidR="002D11DC" w:rsidRPr="00D84E6E">
        <w:rPr>
          <w:sz w:val="26"/>
          <w:szCs w:val="26"/>
        </w:rPr>
        <w:t xml:space="preserve"> ио</w:t>
      </w:r>
      <w:r w:rsidR="00D936E8" w:rsidRPr="00D84E6E">
        <w:rPr>
          <w:sz w:val="26"/>
          <w:szCs w:val="26"/>
        </w:rPr>
        <w:t>}</w:t>
      </w:r>
      <w:r w:rsidR="007E515A" w:rsidRPr="00D84E6E">
        <w:rPr>
          <w:color w:val="000000"/>
          <w:sz w:val="26"/>
          <w:szCs w:val="26"/>
        </w:rPr>
        <w:t xml:space="preserve"> </w:t>
      </w:r>
      <w:r w:rsidR="00D87631" w:rsidRPr="00D84E6E">
        <w:rPr>
          <w:sz w:val="26"/>
          <w:szCs w:val="26"/>
        </w:rPr>
        <w:t xml:space="preserve">в судебном заседании </w:t>
      </w:r>
      <w:r w:rsidRPr="00D84E6E">
        <w:rPr>
          <w:sz w:val="26"/>
          <w:szCs w:val="26"/>
        </w:rPr>
        <w:t>осуществля</w:t>
      </w:r>
      <w:r w:rsidR="008412EF" w:rsidRPr="00D84E6E">
        <w:rPr>
          <w:sz w:val="26"/>
          <w:szCs w:val="26"/>
        </w:rPr>
        <w:t>ет</w:t>
      </w:r>
      <w:r w:rsidRPr="00D84E6E">
        <w:rPr>
          <w:sz w:val="26"/>
          <w:szCs w:val="26"/>
        </w:rPr>
        <w:t xml:space="preserve"> адвокат </w:t>
      </w:r>
      <w:r w:rsidR="00117980" w:rsidRPr="00D84E6E">
        <w:rPr>
          <w:sz w:val="26"/>
          <w:szCs w:val="26"/>
        </w:rPr>
        <w:t>{</w:t>
      </w:r>
      <w:r w:rsidR="00117980" w:rsidRPr="00D84E6E">
        <w:t>наименование получателя</w:t>
      </w:r>
      <w:r w:rsidR="00521059" w:rsidRPr="00D84E6E">
        <w:t xml:space="preserve"> </w:t>
      </w:r>
      <w:r w:rsidR="00FC6F97">
        <w:t>р</w:t>
      </w:r>
      <w:r w:rsidR="00521059" w:rsidRPr="00D84E6E">
        <w:t>п</w:t>
      </w:r>
      <w:r w:rsidR="00117980" w:rsidRPr="00D84E6E">
        <w:rPr>
          <w:sz w:val="26"/>
          <w:szCs w:val="26"/>
        </w:rPr>
        <w:t>}</w:t>
      </w:r>
      <w:r w:rsidR="00A02D27" w:rsidRPr="00D84E6E">
        <w:rPr>
          <w:sz w:val="26"/>
          <w:szCs w:val="26"/>
        </w:rPr>
        <w:t xml:space="preserve"> </w:t>
      </w:r>
      <w:r w:rsidR="002D11DC" w:rsidRPr="00D84E6E">
        <w:rPr>
          <w:sz w:val="26"/>
          <w:szCs w:val="26"/>
        </w:rPr>
        <w:t>{фио адвоката}</w:t>
      </w:r>
      <w:r w:rsidR="00A02D27" w:rsidRPr="00D84E6E">
        <w:rPr>
          <w:sz w:val="26"/>
          <w:szCs w:val="26"/>
        </w:rPr>
        <w:t xml:space="preserve">, который обратился в суд с заявлением о выплате вознаграждения за счёт средств федерального бюджета размере </w:t>
      </w:r>
      <w:r w:rsidR="00F41FCB" w:rsidRPr="00D84E6E">
        <w:rPr>
          <w:sz w:val="26"/>
          <w:szCs w:val="26"/>
        </w:rPr>
        <w:t>{</w:t>
      </w:r>
      <w:r w:rsidR="00F41FCB" w:rsidRPr="00D84E6E">
        <w:t>адвокатом заявлена выплата вознаграждения</w:t>
      </w:r>
      <w:r w:rsidR="00F41FCB" w:rsidRPr="00D84E6E">
        <w:rPr>
          <w:sz w:val="26"/>
          <w:szCs w:val="26"/>
        </w:rPr>
        <w:t>}</w:t>
      </w:r>
      <w:r w:rsidR="007E515A" w:rsidRPr="00D84E6E">
        <w:rPr>
          <w:sz w:val="26"/>
          <w:szCs w:val="26"/>
        </w:rPr>
        <w:t xml:space="preserve"> рублей</w:t>
      </w:r>
      <w:r w:rsidR="00A02D27" w:rsidRPr="00D84E6E">
        <w:rPr>
          <w:sz w:val="26"/>
          <w:szCs w:val="26"/>
        </w:rPr>
        <w:t>.</w:t>
      </w:r>
    </w:p>
    <w:p w14:paraId="3A1924B7" w14:textId="0EB99BD8" w:rsidR="007E515A" w:rsidRPr="00D84E6E" w:rsidRDefault="00851E4F" w:rsidP="00F117BB">
      <w:pPr>
        <w:widowControl w:val="0"/>
        <w:ind w:firstLine="709"/>
        <w:contextualSpacing/>
        <w:jc w:val="both"/>
        <w:rPr>
          <w:sz w:val="26"/>
          <w:szCs w:val="26"/>
        </w:rPr>
      </w:pPr>
      <w:r w:rsidRPr="00851E4F">
        <w:rPr>
          <w:sz w:val="26"/>
          <w:szCs w:val="26"/>
        </w:rPr>
        <w:t>{</w:t>
      </w:r>
      <w:r>
        <w:rPr>
          <w:sz w:val="26"/>
          <w:szCs w:val="26"/>
        </w:rPr>
        <w:t>мнение сторон о взыскании</w:t>
      </w:r>
      <w:r w:rsidRPr="00851E4F">
        <w:rPr>
          <w:sz w:val="26"/>
          <w:szCs w:val="26"/>
        </w:rPr>
        <w:t>}</w:t>
      </w:r>
    </w:p>
    <w:p w14:paraId="71A2420A" w14:textId="1DD3C9F7" w:rsidR="00F117BB" w:rsidRPr="00D84E6E" w:rsidRDefault="004A30AD" w:rsidP="00F117BB">
      <w:pPr>
        <w:widowControl w:val="0"/>
        <w:ind w:firstLine="709"/>
        <w:contextualSpacing/>
        <w:jc w:val="both"/>
        <w:rPr>
          <w:sz w:val="26"/>
          <w:szCs w:val="26"/>
        </w:rPr>
      </w:pPr>
      <w:r w:rsidRPr="00D84E6E">
        <w:rPr>
          <w:sz w:val="26"/>
          <w:szCs w:val="26"/>
        </w:rPr>
        <w:t>{заявление адвоката удовлетворить}</w:t>
      </w:r>
      <w:r w:rsidR="00D36D94">
        <w:rPr>
          <w:sz w:val="26"/>
          <w:szCs w:val="26"/>
        </w:rPr>
      </w:r>
      <w:r w:rsidRPr="00D84E6E">
        <w:rPr>
          <w:sz w:val="26"/>
          <w:szCs w:val="26"/>
        </w:rPr>
      </w:r>
      <w:r w:rsidR="00F117BB" w:rsidRPr="00D84E6E">
        <w:rPr>
          <w:sz w:val="26"/>
          <w:szCs w:val="26"/>
        </w:rPr>
      </w:r>
      <w:r w:rsidR="003362C6" w:rsidRPr="00D84E6E">
        <w:rPr>
          <w:sz w:val="26"/>
          <w:szCs w:val="26"/>
        </w:rPr>
      </w:r>
      <w:r w:rsidR="003A0875" w:rsidRPr="00D84E6E">
        <w:rPr>
          <w:sz w:val="26"/>
          <w:szCs w:val="26"/>
        </w:rPr>
      </w:r>
      <w:r w:rsidR="003362C6" w:rsidRPr="00D84E6E">
        <w:rPr>
          <w:sz w:val="26"/>
          <w:szCs w:val="26"/>
        </w:rPr>
      </w:r>
      <w:r w:rsidR="00F117BB" w:rsidRPr="00D84E6E">
        <w:rPr>
          <w:sz w:val="26"/>
          <w:szCs w:val="26"/>
        </w:rPr>
      </w:r>
      <w:r w:rsidRPr="00D84E6E">
        <w:rPr>
          <w:sz w:val="26"/>
          <w:szCs w:val="26"/>
        </w:rPr>
      </w:r>
      <w:r w:rsidR="00F117BB" w:rsidRPr="00D84E6E">
        <w:rPr>
          <w:sz w:val="26"/>
          <w:szCs w:val="26"/>
        </w:rPr>
      </w:r>
    </w:p>
    <w:p w14:paraId="78CC775C" w14:textId="77777777" w:rsidR="007E515A" w:rsidRPr="00D84E6E" w:rsidRDefault="00F117BB" w:rsidP="00671B27">
      <w:pPr>
        <w:widowControl w:val="0"/>
        <w:ind w:firstLine="709"/>
        <w:contextualSpacing/>
        <w:jc w:val="both"/>
        <w:rPr>
          <w:sz w:val="26"/>
          <w:szCs w:val="26"/>
        </w:rPr>
      </w:pPr>
      <w:r w:rsidRPr="00D84E6E">
        <w:rPr>
          <w:sz w:val="26"/>
          <w:szCs w:val="26"/>
        </w:rPr>
        <w:t>Согласно ч.5 ст.50 УПК РФ, если адвокат участвовал в рассмотрении дела по назначению, то расходы на оплату его труда компенсируются за счё</w:t>
      </w:r>
      <w:r w:rsidR="00671B27" w:rsidRPr="00D84E6E">
        <w:rPr>
          <w:sz w:val="26"/>
          <w:szCs w:val="26"/>
        </w:rPr>
        <w:t>т средств федерального бюджета.</w:t>
      </w:r>
    </w:p>
    <w:p w14:paraId="570BFCD5" w14:textId="7181D00E" w:rsidR="00773048" w:rsidRPr="00D84E6E" w:rsidRDefault="007E515A" w:rsidP="007B526F">
      <w:pPr>
        <w:widowControl w:val="0"/>
        <w:ind w:firstLine="709"/>
        <w:contextualSpacing/>
        <w:jc w:val="both"/>
        <w:rPr>
          <w:sz w:val="26"/>
          <w:szCs w:val="26"/>
        </w:rPr>
      </w:pPr>
      <w:r w:rsidRPr="00D84E6E">
        <w:rPr>
          <w:sz w:val="26"/>
          <w:szCs w:val="26"/>
        </w:rPr>
        <w:t>Рассмотрение настоящего дела отнесено ст.31 УПК РФ к подсудности районного суда,</w:t>
      </w:r>
      <w:r w:rsidR="00642ADB">
        <w:rPr>
          <w:sz w:val="26"/>
          <w:szCs w:val="26"/>
        </w:rPr>
        <w:t xml:space="preserve"> </w:t>
      </w:r>
      <w:r w:rsidR="007B526F" w:rsidRPr="007B526F">
        <w:rPr>
          <w:sz w:val="26"/>
          <w:szCs w:val="26"/>
        </w:rPr>
        <w:t>{основания размера оплаты}</w:t>
      </w:r>
      <w:r w:rsidRPr="00D84E6E">
        <w:rPr>
          <w:sz w:val="26"/>
          <w:szCs w:val="26"/>
        </w:rPr>
        <w:t xml:space="preserve"> поэтому в соответствии с пп. «</w:t>
      </w:r>
      <w:r w:rsidR="0066688E" w:rsidRPr="00D84E6E">
        <w:rPr>
          <w:sz w:val="26"/>
          <w:szCs w:val="26"/>
        </w:rPr>
        <w:t>{</w:t>
      </w:r>
      <w:r w:rsidR="0066688E" w:rsidRPr="00D84E6E">
        <w:t>из пп. ст. 22 о возмещении процессуальных издержек</w:t>
      </w:r>
      <w:r w:rsidR="0066688E" w:rsidRPr="00D84E6E">
        <w:rPr>
          <w:sz w:val="26"/>
          <w:szCs w:val="26"/>
        </w:rPr>
        <w:t>}</w:t>
      </w:r>
      <w:r w:rsidRPr="00D84E6E">
        <w:rPr>
          <w:sz w:val="26"/>
          <w:szCs w:val="26"/>
        </w:rPr>
        <w:t xml:space="preserve">» п.22(1) Положения «О возмещении процессуальных издержек, связанных с производством по уголовному делу, издержек в связи с рассмотрением дела арбитражным судом, гражданского дела, административного дела, а также расходов в связи с выполнением требований Конституционного Суда Российской Федерации», утверждённого постановлением Правительства РФ от 01.12.2012 № 1240, за один рабочий день участия в качестве защитника в настоящем уголовном судопроизводстве адвокату положена выплата в размере </w:t>
      </w:r>
      <w:bookmarkStart w:id="0" w:name="_Hlk216880443"/>
      <w:r w:rsidR="0066688E" w:rsidRPr="00D84E6E">
        <w:rPr>
          <w:sz w:val="26"/>
          <w:szCs w:val="26"/>
        </w:rPr>
        <w:t>{</w:t>
      </w:r>
      <w:r w:rsidR="0066688E" w:rsidRPr="00D84E6E">
        <w:t>вознаграждение</w:t>
      </w:r>
      <w:r w:rsidR="0066688E" w:rsidRPr="00D84E6E">
        <w:rPr>
          <w:sz w:val="26"/>
          <w:szCs w:val="26"/>
        </w:rPr>
        <w:t>}</w:t>
      </w:r>
      <w:bookmarkEnd w:id="0"/>
      <w:r w:rsidRPr="00D84E6E">
        <w:rPr>
          <w:sz w:val="26"/>
          <w:szCs w:val="26"/>
        </w:rPr>
        <w:t xml:space="preserve"> рублей</w:t>
      </w:r>
      <w:r w:rsidR="00773048" w:rsidRPr="00D84E6E">
        <w:rPr>
          <w:sz w:val="26"/>
          <w:szCs w:val="26"/>
        </w:rPr>
        <w:t>.</w:t>
      </w:r>
    </w:p>
    <w:p w14:paraId="547629BD" w14:textId="77777777" w:rsidR="007E515A" w:rsidRPr="00D84E6E" w:rsidRDefault="007E515A" w:rsidP="007E515A">
      <w:pPr>
        <w:widowControl w:val="0"/>
        <w:ind w:firstLine="709"/>
        <w:contextualSpacing/>
        <w:jc w:val="both"/>
        <w:rPr>
          <w:sz w:val="26"/>
          <w:szCs w:val="26"/>
        </w:rPr>
      </w:pPr>
      <w:r w:rsidRPr="00D84E6E">
        <w:rPr>
          <w:sz w:val="26"/>
          <w:szCs w:val="26"/>
        </w:rPr>
        <w:t>В районах Крайнего Севера и приравненных к ним местностях, а также в других местностях с тяжелыми климатическими условиями, в которых законодательством Российской Федерации установлены процентные надбавки и (или) районные коэффициенты к заработной плате, вознаграждение адвоката осуществляется с учётом указанных надбавок и коэффициентов.</w:t>
      </w:r>
      <w:r w:rsidR="004A30AD" w:rsidRPr="00D84E6E">
        <w:rPr>
          <w:sz w:val="26"/>
          <w:szCs w:val="26"/>
        </w:rPr>
        <w:t xml:space="preserve"> </w:t>
      </w:r>
      <w:r w:rsidRPr="00D84E6E">
        <w:rPr>
          <w:sz w:val="26"/>
          <w:szCs w:val="26"/>
        </w:rPr>
        <w:t>В соответствии со ст.10</w:t>
      </w:r>
      <w:r w:rsidR="004A30AD" w:rsidRPr="00D84E6E">
        <w:rPr>
          <w:sz w:val="26"/>
          <w:szCs w:val="26"/>
        </w:rPr>
        <w:t>,11</w:t>
      </w:r>
      <w:r w:rsidRPr="00D84E6E">
        <w:rPr>
          <w:sz w:val="26"/>
          <w:szCs w:val="26"/>
        </w:rPr>
        <w:t xml:space="preserve"> Закона РФ от 19.02.1993 № 4520-1 «О государственных гарантиях и компенсациях для лиц, работающих и проживающих в районах Крайнего севера и приравненных к ним местностях», устанавливается единый для всех производственных и непроизводственных отраслей районный коэффициент к заработной плате</w:t>
      </w:r>
      <w:r w:rsidR="004A30AD" w:rsidRPr="00D84E6E">
        <w:rPr>
          <w:sz w:val="26"/>
          <w:szCs w:val="26"/>
        </w:rPr>
        <w:t>;</w:t>
      </w:r>
      <w:r w:rsidRPr="00D84E6E">
        <w:rPr>
          <w:sz w:val="26"/>
          <w:szCs w:val="26"/>
        </w:rPr>
        <w:t xml:space="preserve"> лицам, работающим в районах Крайнего Севера и приравненных к ним местностях, выплачивается процентная надбавка к заработной плате за стаж работы в данных районах или местностях. </w:t>
      </w:r>
    </w:p>
    <w:p w14:paraId="542C2788" w14:textId="20B1989E" w:rsidR="007E515A" w:rsidRPr="00D84E6E" w:rsidRDefault="007E515A" w:rsidP="007E515A">
      <w:pPr>
        <w:widowControl w:val="0"/>
        <w:ind w:firstLine="709"/>
        <w:contextualSpacing/>
        <w:jc w:val="both"/>
        <w:rPr>
          <w:sz w:val="26"/>
          <w:szCs w:val="26"/>
        </w:rPr>
      </w:pPr>
      <w:r w:rsidRPr="00D84E6E">
        <w:rPr>
          <w:sz w:val="26"/>
          <w:szCs w:val="26"/>
        </w:rPr>
        <w:t>В г. Благовещенске Амурской области установлен единый районный коэффициент - 1,20 и надбавка за непрерывный трудовой стаж в районах Дальнего Востока - 1,30.</w:t>
      </w:r>
      <w:r w:rsidR="004A30AD" w:rsidRPr="00D84E6E">
        <w:rPr>
          <w:sz w:val="26"/>
          <w:szCs w:val="26"/>
        </w:rPr>
        <w:t xml:space="preserve"> </w:t>
      </w:r>
      <w:r w:rsidRPr="00D84E6E">
        <w:rPr>
          <w:sz w:val="26"/>
          <w:szCs w:val="26"/>
        </w:rPr>
        <w:t xml:space="preserve">Таким образом, сумма вознаграждения адвоката за один день работы слагается из расчета выплаты вознаграждения за один рабочий день в размере </w:t>
      </w:r>
      <w:r w:rsidR="007B3E33" w:rsidRPr="00D84E6E">
        <w:rPr>
          <w:sz w:val="26"/>
          <w:szCs w:val="26"/>
        </w:rPr>
        <w:t>{</w:t>
      </w:r>
      <w:r w:rsidR="007B3E33" w:rsidRPr="00D84E6E">
        <w:t>вознаграждение</w:t>
      </w:r>
      <w:r w:rsidR="007B3E33" w:rsidRPr="00D84E6E">
        <w:rPr>
          <w:sz w:val="26"/>
          <w:szCs w:val="26"/>
        </w:rPr>
        <w:t>}</w:t>
      </w:r>
      <w:r w:rsidRPr="00D84E6E">
        <w:rPr>
          <w:sz w:val="26"/>
          <w:szCs w:val="26"/>
        </w:rPr>
        <w:t xml:space="preserve"> рублей </w:t>
      </w:r>
      <w:bookmarkStart w:id="1" w:name="_Hlk216881151"/>
      <w:r w:rsidR="007B3E33" w:rsidRPr="00D84E6E">
        <w:rPr>
          <w:sz w:val="26"/>
          <w:szCs w:val="26"/>
        </w:rPr>
        <w:t>{</w:t>
      </w:r>
      <w:r w:rsidRPr="00D84E6E">
        <w:rPr>
          <w:sz w:val="26"/>
          <w:szCs w:val="26"/>
        </w:rPr>
        <w:t>+ 20% (районный коэффициент)</w:t>
      </w:r>
      <w:r w:rsidR="007B3E33" w:rsidRPr="00D84E6E">
        <w:rPr>
          <w:sz w:val="26"/>
          <w:szCs w:val="26"/>
        </w:rPr>
        <w:t>}{</w:t>
      </w:r>
      <w:r w:rsidRPr="00D84E6E">
        <w:rPr>
          <w:sz w:val="26"/>
          <w:szCs w:val="26"/>
        </w:rPr>
        <w:t xml:space="preserve">+ 30% (непрерывный стаж </w:t>
      </w:r>
      <w:r w:rsidRPr="00D84E6E">
        <w:rPr>
          <w:sz w:val="26"/>
          <w:szCs w:val="26"/>
        </w:rPr>
        <w:lastRenderedPageBreak/>
        <w:t>работы)</w:t>
      </w:r>
      <w:r w:rsidR="007B3E33" w:rsidRPr="00D84E6E">
        <w:rPr>
          <w:sz w:val="26"/>
          <w:szCs w:val="26"/>
        </w:rPr>
        <w:t>}</w:t>
      </w:r>
      <w:bookmarkEnd w:id="1"/>
      <w:r w:rsidRPr="00D84E6E">
        <w:rPr>
          <w:sz w:val="26"/>
          <w:szCs w:val="26"/>
        </w:rPr>
        <w:t xml:space="preserve">= </w:t>
      </w:r>
      <w:bookmarkStart w:id="2" w:name="_Hlk216881616"/>
      <w:r w:rsidR="005C3B26" w:rsidRPr="00D84E6E">
        <w:rPr>
          <w:sz w:val="26"/>
          <w:szCs w:val="26"/>
        </w:rPr>
        <w:t>{вознаграждение с процентами}</w:t>
      </w:r>
      <w:bookmarkEnd w:id="2"/>
      <w:r w:rsidRPr="00D84E6E">
        <w:rPr>
          <w:sz w:val="26"/>
          <w:szCs w:val="26"/>
        </w:rPr>
        <w:t xml:space="preserve"> рублей.</w:t>
      </w:r>
    </w:p>
    <w:p w14:paraId="02D827A1" w14:textId="43B5503B" w:rsidR="004B7F9E" w:rsidRPr="00D84E6E" w:rsidRDefault="004B7F9E" w:rsidP="00D36D94">
      <w:pPr>
        <w:widowControl w:val="0"/>
        <w:ind w:firstLine="709"/>
        <w:contextualSpacing/>
        <w:jc w:val="both"/>
        <w:rPr>
          <w:sz w:val="26"/>
          <w:szCs w:val="26"/>
        </w:rPr>
      </w:pPr>
      <w:bookmarkStart w:id="3" w:name="_Hlk216883429"/>
      <w:r w:rsidRPr="00D84E6E">
        <w:rPr>
          <w:sz w:val="26"/>
          <w:szCs w:val="26"/>
        </w:rPr>
        <w:t xml:space="preserve">Адвокат {адвокат ио} назначен судом защитником </w:t>
      </w:r>
      <w:r w:rsidR="00D36D94" w:rsidRPr="00D36D94">
        <w:rPr>
          <w:sz w:val="26"/>
          <w:szCs w:val="26"/>
        </w:rPr>
        <w:t>{осужденного пол}</w:t>
      </w:r>
      <w:r w:rsidRPr="00D84E6E">
        <w:rPr>
          <w:sz w:val="26"/>
          <w:szCs w:val="26"/>
        </w:rPr>
        <w:t xml:space="preserve"> {подсудимый рп ио} и участвовал в судебном заседании {заседания}.</w:t>
      </w:r>
      <w:r w:rsidR="00B30E6F">
        <w:rPr>
          <w:sz w:val="26"/>
          <w:szCs w:val="26"/>
        </w:rPr>
        <w:t xml:space="preserve"> </w:t>
      </w:r>
      <w:r w:rsidRPr="00D84E6E">
        <w:rPr>
          <w:sz w:val="26"/>
          <w:szCs w:val="26"/>
        </w:rPr>
        <w:t>{услуги адвоката}</w:t>
      </w:r>
      <w:r w:rsidR="00B21B2A">
        <w:rPr>
          <w:sz w:val="26"/>
          <w:szCs w:val="26"/>
        </w:rPr>
        <w:t xml:space="preserve"> </w:t>
      </w:r>
      <w:r w:rsidRPr="00D84E6E">
        <w:rPr>
          <w:sz w:val="26"/>
          <w:szCs w:val="26"/>
        </w:rPr>
        <w:t>Таким образом, адвокату за {</w:t>
      </w:r>
      <w:r w:rsidR="006A4698" w:rsidRPr="006A4698">
        <w:rPr>
          <w:sz w:val="26"/>
          <w:szCs w:val="26"/>
        </w:rPr>
        <w:t>количество дней</w:t>
      </w:r>
      <w:r w:rsidRPr="00D84E6E">
        <w:rPr>
          <w:sz w:val="26"/>
          <w:szCs w:val="26"/>
        </w:rPr>
        <w:t xml:space="preserve">} участия в судебном разбирательстве подлежит выплате вознаграждение в размере {вознаграждение за услуги} {вознаграждение за услуги рублей копеек}. </w:t>
      </w:r>
    </w:p>
    <w:p w14:paraId="23D07C23" w14:textId="77777777" w:rsidR="00C11EA6" w:rsidRDefault="005D7823" w:rsidP="004A30AD">
      <w:pPr>
        <w:widowControl w:val="0"/>
        <w:ind w:firstLine="709"/>
        <w:contextualSpacing/>
        <w:jc w:val="both"/>
        <w:rPr>
          <w:sz w:val="26"/>
          <w:szCs w:val="26"/>
        </w:rPr>
      </w:pPr>
      <w:r w:rsidRPr="00D84E6E">
        <w:rPr>
          <w:sz w:val="26"/>
          <w:szCs w:val="26"/>
        </w:rPr>
        <w:t>{дополнительные постановления}</w:t>
      </w:r>
      <w:bookmarkStart w:id="4" w:name="_Hlk216946034"/>
      <w:bookmarkEnd w:id="3"/>
    </w:p>
    <w:p w14:paraId="246D6D02" w14:textId="7F9575AD" w:rsidR="00521059" w:rsidRPr="00D84E6E" w:rsidRDefault="00521059" w:rsidP="004A30AD">
      <w:pPr>
        <w:widowControl w:val="0"/>
        <w:ind w:firstLine="709"/>
        <w:contextualSpacing/>
        <w:jc w:val="both"/>
        <w:rPr>
          <w:sz w:val="26"/>
          <w:szCs w:val="26"/>
        </w:rPr>
      </w:pPr>
      <w:r w:rsidRPr="00D84E6E">
        <w:rPr>
          <w:sz w:val="26"/>
          <w:szCs w:val="26"/>
        </w:rPr>
        <w:t>{взыскание или освобождение}</w:t>
      </w:r>
      <w:bookmarkEnd w:id="4"/>
    </w:p>
    <w:p w14:paraId="764FA76E" w14:textId="77777777" w:rsidR="007C1DFC" w:rsidRPr="00D84E6E" w:rsidRDefault="00D6731E" w:rsidP="007E515A">
      <w:pPr>
        <w:widowControl w:val="0"/>
        <w:ind w:firstLine="709"/>
        <w:contextualSpacing/>
        <w:jc w:val="both"/>
        <w:rPr>
          <w:sz w:val="26"/>
          <w:szCs w:val="26"/>
        </w:rPr>
      </w:pPr>
      <w:r w:rsidRPr="00D84E6E">
        <w:rPr>
          <w:sz w:val="26"/>
          <w:szCs w:val="26"/>
        </w:rPr>
        <w:t xml:space="preserve">Руководствуясь с ч.5 ст.50, ст.132 </w:t>
      </w:r>
      <w:r w:rsidR="007C1DFC" w:rsidRPr="00D84E6E">
        <w:rPr>
          <w:sz w:val="26"/>
          <w:szCs w:val="26"/>
        </w:rPr>
        <w:t xml:space="preserve">УПК РФ,  </w:t>
      </w:r>
      <w:r w:rsidR="00EF0990" w:rsidRPr="00D84E6E">
        <w:rPr>
          <w:sz w:val="26"/>
          <w:szCs w:val="26"/>
        </w:rPr>
        <w:t>суд</w:t>
      </w:r>
    </w:p>
    <w:p w14:paraId="68D723B7" w14:textId="77777777" w:rsidR="003D5238" w:rsidRPr="00D84E6E" w:rsidRDefault="003D5238" w:rsidP="000C0E2D">
      <w:pPr>
        <w:widowControl w:val="0"/>
        <w:shd w:val="clear" w:color="auto" w:fill="FFFFFF"/>
        <w:contextualSpacing/>
        <w:jc w:val="center"/>
        <w:rPr>
          <w:sz w:val="26"/>
          <w:szCs w:val="26"/>
        </w:rPr>
      </w:pPr>
    </w:p>
    <w:p w14:paraId="20820DF5" w14:textId="77777777" w:rsidR="007C1DFC" w:rsidRPr="00D84E6E" w:rsidRDefault="007C1DFC" w:rsidP="000C0E2D">
      <w:pPr>
        <w:widowControl w:val="0"/>
        <w:shd w:val="clear" w:color="auto" w:fill="FFFFFF"/>
        <w:contextualSpacing/>
        <w:jc w:val="center"/>
        <w:rPr>
          <w:sz w:val="26"/>
          <w:szCs w:val="26"/>
        </w:rPr>
      </w:pPr>
      <w:r w:rsidRPr="00D84E6E">
        <w:rPr>
          <w:sz w:val="26"/>
          <w:szCs w:val="26"/>
        </w:rPr>
        <w:t>П О С Т А Н О В И Л:</w:t>
      </w:r>
    </w:p>
    <w:p w14:paraId="0F27CFFD" w14:textId="3B15B85D" w:rsidR="008E0F98" w:rsidRPr="00D84E6E" w:rsidRDefault="007F02EE" w:rsidP="000C0E2D">
      <w:pPr>
        <w:widowControl w:val="0"/>
        <w:ind w:firstLine="708"/>
        <w:contextualSpacing/>
        <w:jc w:val="both"/>
        <w:rPr>
          <w:w w:val="102"/>
          <w:sz w:val="26"/>
          <w:szCs w:val="26"/>
        </w:rPr>
      </w:pPr>
      <w:r w:rsidRPr="00D84E6E">
        <w:rPr>
          <w:sz w:val="26"/>
          <w:szCs w:val="26"/>
        </w:rPr>
        <w:t>Выплатить за счёт средств федерального бюджета вознаграждение адвокату</w:t>
      </w:r>
      <w:r w:rsidR="00644254" w:rsidRPr="00D84E6E">
        <w:rPr>
          <w:sz w:val="26"/>
          <w:szCs w:val="26"/>
        </w:rPr>
        <w:t xml:space="preserve"> </w:t>
      </w:r>
      <w:r w:rsidR="00652798" w:rsidRPr="00D84E6E">
        <w:rPr>
          <w:sz w:val="26"/>
          <w:szCs w:val="26"/>
        </w:rPr>
        <w:t xml:space="preserve">{адвокат дп} </w:t>
      </w:r>
      <w:r w:rsidRPr="00D84E6E">
        <w:rPr>
          <w:sz w:val="26"/>
          <w:szCs w:val="26"/>
        </w:rPr>
        <w:t xml:space="preserve">за осуществление защиты </w:t>
      </w:r>
      <w:bookmarkStart w:id="5" w:name="_Hlk216948279"/>
      <w:r w:rsidR="00652798" w:rsidRPr="00D84E6E">
        <w:rPr>
          <w:sz w:val="26"/>
          <w:szCs w:val="26"/>
        </w:rPr>
        <w:t xml:space="preserve">{подсудимый </w:t>
      </w:r>
      <w:r w:rsidR="00C8486E">
        <w:rPr>
          <w:sz w:val="26"/>
          <w:szCs w:val="26"/>
        </w:rPr>
        <w:t>р</w:t>
      </w:r>
      <w:r w:rsidR="00652798" w:rsidRPr="00D84E6E">
        <w:rPr>
          <w:sz w:val="26"/>
          <w:szCs w:val="26"/>
        </w:rPr>
        <w:t>п ио}</w:t>
      </w:r>
      <w:bookmarkEnd w:id="5"/>
      <w:r w:rsidR="00B32AE8" w:rsidRPr="00D84E6E">
        <w:rPr>
          <w:color w:val="000000"/>
          <w:sz w:val="26"/>
          <w:szCs w:val="26"/>
        </w:rPr>
        <w:t xml:space="preserve"> </w:t>
      </w:r>
      <w:r w:rsidRPr="00D84E6E">
        <w:rPr>
          <w:sz w:val="26"/>
          <w:szCs w:val="26"/>
        </w:rPr>
        <w:t xml:space="preserve">в сумме </w:t>
      </w:r>
      <w:r w:rsidR="009E4393" w:rsidRPr="00D84E6E">
        <w:rPr>
          <w:sz w:val="26"/>
          <w:szCs w:val="26"/>
        </w:rPr>
        <w:t>{вознаграждение за услуги} ({вознаграждение за услуги прописью}) {вознаграждение за услуги рублей копеек}</w:t>
      </w:r>
      <w:r w:rsidR="00652798" w:rsidRPr="00D84E6E">
        <w:rPr>
          <w:sz w:val="26"/>
          <w:szCs w:val="26"/>
        </w:rPr>
        <w:t>.</w:t>
      </w:r>
    </w:p>
    <w:p w14:paraId="0562CB38" w14:textId="4DC45AC3" w:rsidR="00644254" w:rsidRPr="00D84E6E" w:rsidRDefault="00644254" w:rsidP="000C0E2D">
      <w:pPr>
        <w:widowControl w:val="0"/>
        <w:ind w:firstLine="708"/>
        <w:contextualSpacing/>
        <w:jc w:val="both"/>
        <w:rPr>
          <w:sz w:val="26"/>
          <w:szCs w:val="26"/>
        </w:rPr>
      </w:pPr>
      <w:r w:rsidRPr="00D84E6E">
        <w:rPr>
          <w:sz w:val="26"/>
          <w:szCs w:val="26"/>
        </w:rPr>
        <w:t xml:space="preserve">Указанную сумму перечислить </w:t>
      </w:r>
      <w:r w:rsidR="00A838D4">
        <w:rPr>
          <w:sz w:val="26"/>
          <w:szCs w:val="26"/>
        </w:rPr>
        <w:t xml:space="preserve">по </w:t>
      </w:r>
      <w:r w:rsidR="00A838D4" w:rsidRPr="00D84E6E">
        <w:rPr>
          <w:sz w:val="26"/>
          <w:szCs w:val="26"/>
        </w:rPr>
        <w:t>реквизит</w:t>
      </w:r>
      <w:r w:rsidR="00A838D4">
        <w:rPr>
          <w:sz w:val="26"/>
          <w:szCs w:val="26"/>
        </w:rPr>
        <w:t>ам</w:t>
      </w:r>
      <w:r w:rsidRPr="00D84E6E">
        <w:rPr>
          <w:sz w:val="26"/>
          <w:szCs w:val="26"/>
        </w:rPr>
        <w:t>:</w:t>
      </w:r>
      <w:r w:rsidR="002F3F4D" w:rsidRPr="00D84E6E">
        <w:rPr>
          <w:sz w:val="26"/>
          <w:szCs w:val="26"/>
        </w:rPr>
        <w:t xml:space="preserve"> </w:t>
      </w:r>
      <w:r w:rsidR="001F1C22" w:rsidRPr="001F1C22">
        <w:rPr>
          <w:sz w:val="26"/>
          <w:szCs w:val="26"/>
        </w:rPr>
        <w:t>{Наименование получателя}{ИНН}{КПП}{Расчетный счет}{Банк получателя}{БИК}{Корр. счет банка получателя}</w:t>
      </w:r>
      <w:r w:rsidRPr="00D84E6E">
        <w:rPr>
          <w:sz w:val="26"/>
          <w:szCs w:val="26"/>
        </w:rPr>
        <w:t>.</w:t>
      </w:r>
    </w:p>
    <w:p w14:paraId="3712D503" w14:textId="42591733" w:rsidR="0034776F" w:rsidRPr="00D84E6E" w:rsidRDefault="0034776F" w:rsidP="000C0E2D">
      <w:pPr>
        <w:widowControl w:val="0"/>
        <w:ind w:firstLine="708"/>
        <w:contextualSpacing/>
        <w:jc w:val="both"/>
        <w:rPr>
          <w:sz w:val="26"/>
          <w:szCs w:val="26"/>
        </w:rPr>
      </w:pPr>
      <w:bookmarkStart w:id="6" w:name="_Hlk216948200"/>
      <w:r w:rsidRPr="00D84E6E">
        <w:rPr>
          <w:sz w:val="26"/>
          <w:szCs w:val="26"/>
        </w:rPr>
        <w:t>{взыскать или освободить}</w:t>
      </w:r>
      <w:bookmarkEnd w:id="6"/>
    </w:p>
    <w:p w14:paraId="3425B726" w14:textId="77777777" w:rsidR="007C1DFC" w:rsidRPr="00D84E6E" w:rsidRDefault="007C1DFC" w:rsidP="000C0E2D">
      <w:pPr>
        <w:widowControl w:val="0"/>
        <w:ind w:firstLine="708"/>
        <w:contextualSpacing/>
        <w:jc w:val="both"/>
        <w:rPr>
          <w:sz w:val="26"/>
          <w:szCs w:val="26"/>
        </w:rPr>
      </w:pPr>
      <w:r w:rsidRPr="00D84E6E">
        <w:rPr>
          <w:sz w:val="26"/>
          <w:szCs w:val="26"/>
        </w:rPr>
        <w:t xml:space="preserve">Настоящее постановление направить для исполнения в Управление Судебного департамента в Амурской области. </w:t>
      </w:r>
    </w:p>
    <w:p w14:paraId="159AF7C1" w14:textId="48879F9B" w:rsidR="00B76293" w:rsidRPr="00D84E6E" w:rsidRDefault="00B76293" w:rsidP="000C0E2D">
      <w:pPr>
        <w:widowControl w:val="0"/>
        <w:ind w:firstLine="708"/>
        <w:contextualSpacing/>
        <w:jc w:val="both"/>
        <w:rPr>
          <w:sz w:val="26"/>
          <w:szCs w:val="26"/>
        </w:rPr>
      </w:pPr>
      <w:bookmarkStart w:id="7" w:name="_Hlk216948785"/>
      <w:r w:rsidRPr="00D84E6E">
        <w:rPr>
          <w:sz w:val="26"/>
          <w:szCs w:val="26"/>
        </w:rPr>
        <w:t>{под стражей}</w:t>
      </w:r>
    </w:p>
    <w:bookmarkEnd w:id="7"/>
    <w:p w14:paraId="045E3811" w14:textId="77777777" w:rsidR="00284EB9" w:rsidRDefault="00284EB9" w:rsidP="000C0E2D">
      <w:pPr>
        <w:pStyle w:val="a4"/>
        <w:widowControl w:val="0"/>
        <w:spacing w:before="0" w:beforeAutospacing="0" w:after="0" w:afterAutospacing="0"/>
        <w:ind w:firstLine="708"/>
        <w:contextualSpacing/>
        <w:jc w:val="both"/>
        <w:rPr>
          <w:sz w:val="26"/>
          <w:szCs w:val="26"/>
        </w:rPr>
      </w:pPr>
      <w:r w:rsidRPr="00D84E6E">
        <w:rPr>
          <w:sz w:val="26"/>
          <w:szCs w:val="26"/>
        </w:rPr>
        <w:t xml:space="preserve">После вступления постановления в законную силу оно может быть обжаловано непосредственно в судебную коллегию по уголовным делам Девятого кассационного суда общей юрисдикции в порядке, установленном </w:t>
      </w:r>
      <w:r w:rsidR="007528B3" w:rsidRPr="00D84E6E">
        <w:rPr>
          <w:sz w:val="26"/>
          <w:szCs w:val="26"/>
        </w:rPr>
        <w:t>ч. 3 ст. 401.3, ст. 401.10-401.12 УПК РФ</w:t>
      </w:r>
      <w:r w:rsidRPr="00D84E6E">
        <w:rPr>
          <w:sz w:val="26"/>
          <w:szCs w:val="26"/>
        </w:rPr>
        <w:t>.</w:t>
      </w:r>
    </w:p>
    <w:p w14:paraId="790473E5" w14:textId="77777777" w:rsidR="00B30E6F" w:rsidRPr="00D84E6E" w:rsidRDefault="00B30E6F" w:rsidP="000C0E2D">
      <w:pPr>
        <w:pStyle w:val="a4"/>
        <w:widowControl w:val="0"/>
        <w:spacing w:before="0" w:beforeAutospacing="0" w:after="0" w:afterAutospacing="0"/>
        <w:ind w:firstLine="708"/>
        <w:contextualSpacing/>
        <w:jc w:val="both"/>
        <w:rPr>
          <w:sz w:val="26"/>
          <w:szCs w:val="26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B76293" w14:paraId="0FD38DF2" w14:textId="77777777" w:rsidTr="008313D5">
        <w:tc>
          <w:tcPr>
            <w:tcW w:w="4814" w:type="dxa"/>
          </w:tcPr>
          <w:p w14:paraId="3350AE5B" w14:textId="3E92C670" w:rsidR="00B76293" w:rsidRPr="00D84E6E" w:rsidRDefault="00B76293" w:rsidP="000C0E2D">
            <w:pPr>
              <w:pStyle w:val="a4"/>
              <w:widowControl w:val="0"/>
              <w:spacing w:before="0" w:beforeAutospacing="0" w:after="0" w:afterAutospacing="0"/>
              <w:ind w:firstLine="0"/>
              <w:contextualSpacing/>
              <w:jc w:val="both"/>
              <w:rPr>
                <w:sz w:val="26"/>
                <w:szCs w:val="26"/>
              </w:rPr>
            </w:pPr>
            <w:r w:rsidRPr="00D84E6E">
              <w:rPr>
                <w:sz w:val="26"/>
                <w:szCs w:val="26"/>
              </w:rPr>
              <w:t>Председательствующий</w:t>
            </w:r>
          </w:p>
        </w:tc>
        <w:tc>
          <w:tcPr>
            <w:tcW w:w="4814" w:type="dxa"/>
          </w:tcPr>
          <w:p w14:paraId="393DB849" w14:textId="0B7E319F" w:rsidR="00B76293" w:rsidRDefault="00B76293" w:rsidP="00B76293">
            <w:pPr>
              <w:pStyle w:val="a4"/>
              <w:widowControl w:val="0"/>
              <w:spacing w:before="0" w:beforeAutospacing="0" w:after="0" w:afterAutospacing="0"/>
              <w:ind w:firstLine="0"/>
              <w:contextualSpacing/>
              <w:jc w:val="right"/>
              <w:rPr>
                <w:sz w:val="26"/>
                <w:szCs w:val="26"/>
              </w:rPr>
            </w:pPr>
            <w:r w:rsidRPr="00D84E6E">
              <w:rPr>
                <w:sz w:val="26"/>
                <w:szCs w:val="26"/>
                <w:lang w:val="en-US"/>
              </w:rPr>
              <w:t>{</w:t>
            </w:r>
            <w:r w:rsidRPr="00D84E6E">
              <w:rPr>
                <w:sz w:val="26"/>
                <w:szCs w:val="26"/>
              </w:rPr>
              <w:t>судь</w:t>
            </w:r>
            <w:r w:rsidR="00DB7B21" w:rsidRPr="00D84E6E">
              <w:rPr>
                <w:sz w:val="26"/>
                <w:szCs w:val="26"/>
              </w:rPr>
              <w:t>я</w:t>
            </w:r>
            <w:r w:rsidRPr="00D84E6E">
              <w:rPr>
                <w:sz w:val="26"/>
                <w:szCs w:val="26"/>
              </w:rPr>
              <w:t xml:space="preserve"> ио</w:t>
            </w:r>
            <w:r w:rsidRPr="00D84E6E">
              <w:rPr>
                <w:sz w:val="26"/>
                <w:szCs w:val="26"/>
                <w:lang w:val="en-US"/>
              </w:rPr>
              <w:t>}</w:t>
            </w:r>
          </w:p>
        </w:tc>
      </w:tr>
    </w:tbl>
    <w:p w14:paraId="7DEFE50C" w14:textId="77777777" w:rsidR="00773048" w:rsidRPr="003D5238" w:rsidRDefault="00773048" w:rsidP="000C0E2D">
      <w:pPr>
        <w:widowControl w:val="0"/>
        <w:contextualSpacing/>
        <w:jc w:val="both"/>
        <w:rPr>
          <w:sz w:val="26"/>
          <w:szCs w:val="26"/>
        </w:rPr>
      </w:pPr>
    </w:p>
    <w:sectPr w:rsidR="00773048" w:rsidRPr="003D5238" w:rsidSect="00907B58">
      <w:headerReference w:type="default" r:id="rId7"/>
      <w:pgSz w:w="11906" w:h="16838"/>
      <w:pgMar w:top="1134" w:right="567" w:bottom="1134" w:left="1701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2E406" w14:textId="77777777" w:rsidR="009D0BDC" w:rsidRDefault="009D0BDC" w:rsidP="0091125C">
      <w:r>
        <w:separator/>
      </w:r>
    </w:p>
  </w:endnote>
  <w:endnote w:type="continuationSeparator" w:id="0">
    <w:p w14:paraId="1DE97496" w14:textId="77777777" w:rsidR="009D0BDC" w:rsidRDefault="009D0BDC" w:rsidP="00911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2A6D5" w14:textId="77777777" w:rsidR="009D0BDC" w:rsidRDefault="009D0BDC" w:rsidP="0091125C">
      <w:r>
        <w:separator/>
      </w:r>
    </w:p>
  </w:footnote>
  <w:footnote w:type="continuationSeparator" w:id="0">
    <w:p w14:paraId="147DCF32" w14:textId="77777777" w:rsidR="009D0BDC" w:rsidRDefault="009D0BDC" w:rsidP="00911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7C408" w14:textId="77777777" w:rsidR="00C2362C" w:rsidRDefault="00C2362C" w:rsidP="00C4387E">
    <w:pPr>
      <w:pStyle w:val="a5"/>
      <w:tabs>
        <w:tab w:val="center" w:pos="4819"/>
        <w:tab w:val="left" w:pos="5276"/>
      </w:tabs>
    </w:pPr>
    <w:r>
      <w:tab/>
    </w:r>
    <w:r>
      <w:tab/>
    </w:r>
    <w:r>
      <w:fldChar w:fldCharType="begin"/>
    </w:r>
    <w:r>
      <w:instrText>PAGE   \* MERGEFORMAT</w:instrText>
    </w:r>
    <w:r>
      <w:fldChar w:fldCharType="separate"/>
    </w:r>
    <w:r w:rsidR="00773048">
      <w:rPr>
        <w:noProof/>
      </w:rPr>
      <w:t>3</w:t>
    </w:r>
    <w:r>
      <w:fldChar w:fldCharType="end"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DFC"/>
    <w:rsid w:val="00005E42"/>
    <w:rsid w:val="00027D96"/>
    <w:rsid w:val="00030D05"/>
    <w:rsid w:val="00045108"/>
    <w:rsid w:val="00047475"/>
    <w:rsid w:val="00074787"/>
    <w:rsid w:val="000768BA"/>
    <w:rsid w:val="000856A4"/>
    <w:rsid w:val="0009561C"/>
    <w:rsid w:val="000A748C"/>
    <w:rsid w:val="000B2B10"/>
    <w:rsid w:val="000C0E2D"/>
    <w:rsid w:val="000C572A"/>
    <w:rsid w:val="000C68B6"/>
    <w:rsid w:val="000E44E6"/>
    <w:rsid w:val="000F03C4"/>
    <w:rsid w:val="000F6F69"/>
    <w:rsid w:val="000F7316"/>
    <w:rsid w:val="00101F2F"/>
    <w:rsid w:val="001076B5"/>
    <w:rsid w:val="00117980"/>
    <w:rsid w:val="00124D47"/>
    <w:rsid w:val="00124D95"/>
    <w:rsid w:val="001377FD"/>
    <w:rsid w:val="00142923"/>
    <w:rsid w:val="0014370B"/>
    <w:rsid w:val="0014715F"/>
    <w:rsid w:val="001474AA"/>
    <w:rsid w:val="001722AF"/>
    <w:rsid w:val="00173F12"/>
    <w:rsid w:val="00177136"/>
    <w:rsid w:val="0018130B"/>
    <w:rsid w:val="00190E0F"/>
    <w:rsid w:val="001912B5"/>
    <w:rsid w:val="00192AD6"/>
    <w:rsid w:val="001A440D"/>
    <w:rsid w:val="001D1928"/>
    <w:rsid w:val="001E4F59"/>
    <w:rsid w:val="001F1C22"/>
    <w:rsid w:val="001F250F"/>
    <w:rsid w:val="00202C48"/>
    <w:rsid w:val="0020347E"/>
    <w:rsid w:val="002048A2"/>
    <w:rsid w:val="00207A64"/>
    <w:rsid w:val="00212819"/>
    <w:rsid w:val="0021646B"/>
    <w:rsid w:val="00221225"/>
    <w:rsid w:val="00227D28"/>
    <w:rsid w:val="00242165"/>
    <w:rsid w:val="00255FCB"/>
    <w:rsid w:val="00266403"/>
    <w:rsid w:val="00284EB9"/>
    <w:rsid w:val="00290A22"/>
    <w:rsid w:val="00296558"/>
    <w:rsid w:val="002A0B19"/>
    <w:rsid w:val="002A685D"/>
    <w:rsid w:val="002B3BDB"/>
    <w:rsid w:val="002C35FF"/>
    <w:rsid w:val="002D11DC"/>
    <w:rsid w:val="002F3F4D"/>
    <w:rsid w:val="00320C14"/>
    <w:rsid w:val="00322FAC"/>
    <w:rsid w:val="00323585"/>
    <w:rsid w:val="00330908"/>
    <w:rsid w:val="003362C6"/>
    <w:rsid w:val="00337478"/>
    <w:rsid w:val="00344399"/>
    <w:rsid w:val="00347608"/>
    <w:rsid w:val="0034776F"/>
    <w:rsid w:val="003706C2"/>
    <w:rsid w:val="003A0875"/>
    <w:rsid w:val="003B172C"/>
    <w:rsid w:val="003B34E5"/>
    <w:rsid w:val="003B4C77"/>
    <w:rsid w:val="003D5238"/>
    <w:rsid w:val="003E49F6"/>
    <w:rsid w:val="003F04C2"/>
    <w:rsid w:val="003F1D67"/>
    <w:rsid w:val="004045D7"/>
    <w:rsid w:val="00404BC5"/>
    <w:rsid w:val="00406F99"/>
    <w:rsid w:val="00425F6D"/>
    <w:rsid w:val="0042728C"/>
    <w:rsid w:val="00444B59"/>
    <w:rsid w:val="00452CA8"/>
    <w:rsid w:val="004663C8"/>
    <w:rsid w:val="00467F12"/>
    <w:rsid w:val="00473C24"/>
    <w:rsid w:val="00485B00"/>
    <w:rsid w:val="00486BC8"/>
    <w:rsid w:val="00491E07"/>
    <w:rsid w:val="00493142"/>
    <w:rsid w:val="0049345E"/>
    <w:rsid w:val="004A30AD"/>
    <w:rsid w:val="004A447E"/>
    <w:rsid w:val="004B7F9E"/>
    <w:rsid w:val="004C1F99"/>
    <w:rsid w:val="004C2845"/>
    <w:rsid w:val="004C4582"/>
    <w:rsid w:val="004D7C5A"/>
    <w:rsid w:val="004E0FE3"/>
    <w:rsid w:val="00500659"/>
    <w:rsid w:val="005053E0"/>
    <w:rsid w:val="005103A1"/>
    <w:rsid w:val="00521059"/>
    <w:rsid w:val="00534992"/>
    <w:rsid w:val="005435B5"/>
    <w:rsid w:val="005663A9"/>
    <w:rsid w:val="00580B51"/>
    <w:rsid w:val="005820AC"/>
    <w:rsid w:val="005C3B26"/>
    <w:rsid w:val="005D44BB"/>
    <w:rsid w:val="005D4807"/>
    <w:rsid w:val="005D7823"/>
    <w:rsid w:val="005F266B"/>
    <w:rsid w:val="00602487"/>
    <w:rsid w:val="006233D4"/>
    <w:rsid w:val="00630BC8"/>
    <w:rsid w:val="00641268"/>
    <w:rsid w:val="00642ADB"/>
    <w:rsid w:val="00644254"/>
    <w:rsid w:val="00645D39"/>
    <w:rsid w:val="0065040A"/>
    <w:rsid w:val="00652798"/>
    <w:rsid w:val="00653CE5"/>
    <w:rsid w:val="00662E56"/>
    <w:rsid w:val="0066688E"/>
    <w:rsid w:val="00671B27"/>
    <w:rsid w:val="0068771A"/>
    <w:rsid w:val="00690082"/>
    <w:rsid w:val="00697251"/>
    <w:rsid w:val="006973CE"/>
    <w:rsid w:val="006A4698"/>
    <w:rsid w:val="006C24E3"/>
    <w:rsid w:val="006D110C"/>
    <w:rsid w:val="006E1EEA"/>
    <w:rsid w:val="006E6263"/>
    <w:rsid w:val="006F532F"/>
    <w:rsid w:val="0070009C"/>
    <w:rsid w:val="00702458"/>
    <w:rsid w:val="0070758A"/>
    <w:rsid w:val="00730916"/>
    <w:rsid w:val="0073257C"/>
    <w:rsid w:val="007528B3"/>
    <w:rsid w:val="007555F4"/>
    <w:rsid w:val="0077022D"/>
    <w:rsid w:val="00773048"/>
    <w:rsid w:val="007B3E33"/>
    <w:rsid w:val="007B526F"/>
    <w:rsid w:val="007B6519"/>
    <w:rsid w:val="007C1DFC"/>
    <w:rsid w:val="007C3DE1"/>
    <w:rsid w:val="007E1AF8"/>
    <w:rsid w:val="007E47CB"/>
    <w:rsid w:val="007E515A"/>
    <w:rsid w:val="007E7216"/>
    <w:rsid w:val="007F02EE"/>
    <w:rsid w:val="008015AC"/>
    <w:rsid w:val="008313D5"/>
    <w:rsid w:val="00831BE8"/>
    <w:rsid w:val="00832A6D"/>
    <w:rsid w:val="00840192"/>
    <w:rsid w:val="008412EF"/>
    <w:rsid w:val="00847E28"/>
    <w:rsid w:val="00851E4F"/>
    <w:rsid w:val="00854E1F"/>
    <w:rsid w:val="00855847"/>
    <w:rsid w:val="0087681D"/>
    <w:rsid w:val="0088014B"/>
    <w:rsid w:val="00887C52"/>
    <w:rsid w:val="008910D1"/>
    <w:rsid w:val="008920C3"/>
    <w:rsid w:val="008B2CE8"/>
    <w:rsid w:val="008C4401"/>
    <w:rsid w:val="008D1D56"/>
    <w:rsid w:val="008E0F98"/>
    <w:rsid w:val="008E1681"/>
    <w:rsid w:val="008F134D"/>
    <w:rsid w:val="008F50AC"/>
    <w:rsid w:val="00901C93"/>
    <w:rsid w:val="00907B58"/>
    <w:rsid w:val="0091125C"/>
    <w:rsid w:val="009159C1"/>
    <w:rsid w:val="009200E5"/>
    <w:rsid w:val="00921B9F"/>
    <w:rsid w:val="00931790"/>
    <w:rsid w:val="009356BC"/>
    <w:rsid w:val="00944B8D"/>
    <w:rsid w:val="0095143B"/>
    <w:rsid w:val="009514F5"/>
    <w:rsid w:val="009560B9"/>
    <w:rsid w:val="0095662E"/>
    <w:rsid w:val="0096642A"/>
    <w:rsid w:val="00975EAB"/>
    <w:rsid w:val="0098432E"/>
    <w:rsid w:val="00994E9E"/>
    <w:rsid w:val="00995EF6"/>
    <w:rsid w:val="009C4CD7"/>
    <w:rsid w:val="009C67C1"/>
    <w:rsid w:val="009D0BDC"/>
    <w:rsid w:val="009E4393"/>
    <w:rsid w:val="009E5AEC"/>
    <w:rsid w:val="009E6C73"/>
    <w:rsid w:val="009E7A66"/>
    <w:rsid w:val="00A02D27"/>
    <w:rsid w:val="00A03C63"/>
    <w:rsid w:val="00A239BD"/>
    <w:rsid w:val="00A31408"/>
    <w:rsid w:val="00A35727"/>
    <w:rsid w:val="00A57CAE"/>
    <w:rsid w:val="00A63AF2"/>
    <w:rsid w:val="00A76591"/>
    <w:rsid w:val="00A838D4"/>
    <w:rsid w:val="00A856EF"/>
    <w:rsid w:val="00A87D1C"/>
    <w:rsid w:val="00A87DF2"/>
    <w:rsid w:val="00AE22D8"/>
    <w:rsid w:val="00AE562E"/>
    <w:rsid w:val="00AE5EE2"/>
    <w:rsid w:val="00AE6FB6"/>
    <w:rsid w:val="00AF0713"/>
    <w:rsid w:val="00AF7D49"/>
    <w:rsid w:val="00B0099C"/>
    <w:rsid w:val="00B212F9"/>
    <w:rsid w:val="00B21B2A"/>
    <w:rsid w:val="00B30E6F"/>
    <w:rsid w:val="00B32AE8"/>
    <w:rsid w:val="00B37E37"/>
    <w:rsid w:val="00B43D60"/>
    <w:rsid w:val="00B67844"/>
    <w:rsid w:val="00B76293"/>
    <w:rsid w:val="00B82C4F"/>
    <w:rsid w:val="00B926A1"/>
    <w:rsid w:val="00BC6928"/>
    <w:rsid w:val="00BC69F4"/>
    <w:rsid w:val="00BE290B"/>
    <w:rsid w:val="00BE6B0E"/>
    <w:rsid w:val="00BF6133"/>
    <w:rsid w:val="00C109ED"/>
    <w:rsid w:val="00C11EA6"/>
    <w:rsid w:val="00C1481D"/>
    <w:rsid w:val="00C17199"/>
    <w:rsid w:val="00C2362C"/>
    <w:rsid w:val="00C25712"/>
    <w:rsid w:val="00C30241"/>
    <w:rsid w:val="00C31235"/>
    <w:rsid w:val="00C33533"/>
    <w:rsid w:val="00C4387E"/>
    <w:rsid w:val="00C62B6F"/>
    <w:rsid w:val="00C6580C"/>
    <w:rsid w:val="00C67C51"/>
    <w:rsid w:val="00C7181D"/>
    <w:rsid w:val="00C74647"/>
    <w:rsid w:val="00C77163"/>
    <w:rsid w:val="00C772FE"/>
    <w:rsid w:val="00C8486E"/>
    <w:rsid w:val="00CB2B3A"/>
    <w:rsid w:val="00CB30F6"/>
    <w:rsid w:val="00CB4BFC"/>
    <w:rsid w:val="00CD2C3A"/>
    <w:rsid w:val="00CE1325"/>
    <w:rsid w:val="00CF76E5"/>
    <w:rsid w:val="00D03F6B"/>
    <w:rsid w:val="00D0404A"/>
    <w:rsid w:val="00D13D5E"/>
    <w:rsid w:val="00D172B8"/>
    <w:rsid w:val="00D215E4"/>
    <w:rsid w:val="00D36D94"/>
    <w:rsid w:val="00D460EF"/>
    <w:rsid w:val="00D50468"/>
    <w:rsid w:val="00D6731E"/>
    <w:rsid w:val="00D840F1"/>
    <w:rsid w:val="00D84E6E"/>
    <w:rsid w:val="00D86A14"/>
    <w:rsid w:val="00D87631"/>
    <w:rsid w:val="00D87F81"/>
    <w:rsid w:val="00D936E8"/>
    <w:rsid w:val="00D976E3"/>
    <w:rsid w:val="00DB49D1"/>
    <w:rsid w:val="00DB7014"/>
    <w:rsid w:val="00DB7B21"/>
    <w:rsid w:val="00DC4DDC"/>
    <w:rsid w:val="00DD2A55"/>
    <w:rsid w:val="00DD35C0"/>
    <w:rsid w:val="00DD3F3B"/>
    <w:rsid w:val="00DF2001"/>
    <w:rsid w:val="00E054DA"/>
    <w:rsid w:val="00E12D05"/>
    <w:rsid w:val="00E15646"/>
    <w:rsid w:val="00E272CE"/>
    <w:rsid w:val="00E5685D"/>
    <w:rsid w:val="00E62A6B"/>
    <w:rsid w:val="00E75746"/>
    <w:rsid w:val="00E82E8A"/>
    <w:rsid w:val="00E834DF"/>
    <w:rsid w:val="00EA1FCD"/>
    <w:rsid w:val="00ED0CEE"/>
    <w:rsid w:val="00EE358D"/>
    <w:rsid w:val="00EF0990"/>
    <w:rsid w:val="00EF1D5F"/>
    <w:rsid w:val="00F03E40"/>
    <w:rsid w:val="00F04888"/>
    <w:rsid w:val="00F117BB"/>
    <w:rsid w:val="00F22530"/>
    <w:rsid w:val="00F25497"/>
    <w:rsid w:val="00F3209F"/>
    <w:rsid w:val="00F36C96"/>
    <w:rsid w:val="00F40411"/>
    <w:rsid w:val="00F41FCB"/>
    <w:rsid w:val="00F52373"/>
    <w:rsid w:val="00F55650"/>
    <w:rsid w:val="00F55E7D"/>
    <w:rsid w:val="00F5752A"/>
    <w:rsid w:val="00F619BF"/>
    <w:rsid w:val="00F74B3B"/>
    <w:rsid w:val="00FB4F06"/>
    <w:rsid w:val="00FC6F97"/>
    <w:rsid w:val="00FE2363"/>
    <w:rsid w:val="00FE3637"/>
    <w:rsid w:val="00FF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50F89"/>
  <w15:chartTrackingRefBased/>
  <w15:docId w15:val="{F8087A4E-F542-47CD-ADB7-354E962DE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1DFC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sid w:val="007C1DFC"/>
    <w:rPr>
      <w:color w:val="0000FF"/>
      <w:u w:val="single"/>
    </w:rPr>
  </w:style>
  <w:style w:type="paragraph" w:customStyle="1" w:styleId="a4">
    <w:name w:val="Обычный (веб)"/>
    <w:basedOn w:val="a"/>
    <w:semiHidden/>
    <w:unhideWhenUsed/>
    <w:rsid w:val="007C1DFC"/>
    <w:pPr>
      <w:spacing w:before="100" w:beforeAutospacing="1" w:after="100" w:afterAutospacing="1"/>
      <w:ind w:firstLine="720"/>
    </w:pPr>
  </w:style>
  <w:style w:type="character" w:customStyle="1" w:styleId="ConsNonformat">
    <w:name w:val="ConsNonformat Знак"/>
    <w:link w:val="ConsNonformat0"/>
    <w:semiHidden/>
    <w:locked/>
    <w:rsid w:val="007C1DFC"/>
    <w:rPr>
      <w:rFonts w:ascii="Courier New" w:hAnsi="Courier New" w:cs="Courier New"/>
    </w:rPr>
  </w:style>
  <w:style w:type="paragraph" w:customStyle="1" w:styleId="ConsNonformat0">
    <w:name w:val="ConsNonformat"/>
    <w:link w:val="ConsNonformat"/>
    <w:semiHidden/>
    <w:rsid w:val="007C1DFC"/>
    <w:pPr>
      <w:widowControl w:val="0"/>
    </w:pPr>
    <w:rPr>
      <w:rFonts w:ascii="Courier New" w:hAnsi="Courier New" w:cs="Courier New"/>
      <w:sz w:val="22"/>
      <w:szCs w:val="22"/>
      <w:lang w:eastAsia="en-US"/>
    </w:rPr>
  </w:style>
  <w:style w:type="paragraph" w:styleId="a5">
    <w:name w:val="header"/>
    <w:basedOn w:val="a"/>
    <w:link w:val="a6"/>
    <w:uiPriority w:val="99"/>
    <w:unhideWhenUsed/>
    <w:rsid w:val="0091125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91125C"/>
    <w:rPr>
      <w:rFonts w:ascii="Times New Roman" w:eastAsia="Times New Roman" w:hAnsi="Times New Roman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91125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91125C"/>
    <w:rPr>
      <w:rFonts w:ascii="Times New Roman" w:eastAsia="Times New Roman" w:hAnsi="Times New Roman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A03C63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A03C63"/>
    <w:rPr>
      <w:rFonts w:ascii="Tahoma" w:eastAsia="Times New Roman" w:hAnsi="Tahoma" w:cs="Tahoma"/>
      <w:sz w:val="16"/>
      <w:szCs w:val="16"/>
    </w:rPr>
  </w:style>
  <w:style w:type="paragraph" w:styleId="ab">
    <w:name w:val="No Spacing"/>
    <w:link w:val="ac"/>
    <w:uiPriority w:val="1"/>
    <w:qFormat/>
    <w:rsid w:val="00BE290B"/>
    <w:pPr>
      <w:contextualSpacing/>
      <w:jc w:val="both"/>
    </w:pPr>
    <w:rPr>
      <w:rFonts w:ascii="Times New Roman" w:eastAsia="Times New Roman" w:hAnsi="Times New Roman"/>
      <w:sz w:val="28"/>
      <w:szCs w:val="22"/>
    </w:rPr>
  </w:style>
  <w:style w:type="character" w:customStyle="1" w:styleId="ac">
    <w:name w:val="Без интервала Знак"/>
    <w:link w:val="ab"/>
    <w:uiPriority w:val="1"/>
    <w:locked/>
    <w:rsid w:val="00BE290B"/>
    <w:rPr>
      <w:rFonts w:ascii="Times New Roman" w:eastAsia="Times New Roman" w:hAnsi="Times New Roman"/>
      <w:sz w:val="28"/>
      <w:szCs w:val="22"/>
    </w:rPr>
  </w:style>
  <w:style w:type="paragraph" w:styleId="ad">
    <w:name w:val="Body Text Indent"/>
    <w:basedOn w:val="a"/>
    <w:link w:val="ae"/>
    <w:unhideWhenUsed/>
    <w:rsid w:val="00BE290B"/>
    <w:pPr>
      <w:widowControl w:val="0"/>
      <w:autoSpaceDE w:val="0"/>
      <w:autoSpaceDN w:val="0"/>
      <w:adjustRightInd w:val="0"/>
      <w:ind w:firstLine="720"/>
      <w:jc w:val="both"/>
    </w:pPr>
    <w:rPr>
      <w:rFonts w:ascii="Courier New" w:hAnsi="Courier New" w:cs="Courier New"/>
      <w:sz w:val="28"/>
      <w:szCs w:val="18"/>
    </w:rPr>
  </w:style>
  <w:style w:type="character" w:customStyle="1" w:styleId="ae">
    <w:name w:val="Основной текст с отступом Знак"/>
    <w:link w:val="ad"/>
    <w:rsid w:val="00BE290B"/>
    <w:rPr>
      <w:rFonts w:ascii="Courier New" w:eastAsia="Times New Roman" w:hAnsi="Courier New" w:cs="Courier New"/>
      <w:sz w:val="28"/>
      <w:szCs w:val="18"/>
    </w:rPr>
  </w:style>
  <w:style w:type="paragraph" w:styleId="af">
    <w:name w:val="Body Text"/>
    <w:basedOn w:val="a"/>
    <w:link w:val="af0"/>
    <w:uiPriority w:val="99"/>
    <w:unhideWhenUsed/>
    <w:rsid w:val="00E834DF"/>
    <w:pPr>
      <w:spacing w:after="120"/>
    </w:pPr>
  </w:style>
  <w:style w:type="character" w:customStyle="1" w:styleId="af0">
    <w:name w:val="Основной текст Знак"/>
    <w:link w:val="af"/>
    <w:uiPriority w:val="99"/>
    <w:rsid w:val="00E834DF"/>
    <w:rPr>
      <w:rFonts w:ascii="Times New Roman" w:eastAsia="Times New Roman" w:hAnsi="Times New Roman"/>
      <w:sz w:val="24"/>
      <w:szCs w:val="24"/>
    </w:rPr>
  </w:style>
  <w:style w:type="paragraph" w:styleId="af1">
    <w:name w:val="caption"/>
    <w:basedOn w:val="a"/>
    <w:unhideWhenUsed/>
    <w:qFormat/>
    <w:rsid w:val="00B212F9"/>
    <w:pPr>
      <w:jc w:val="center"/>
    </w:pPr>
    <w:rPr>
      <w:sz w:val="28"/>
      <w:szCs w:val="20"/>
    </w:rPr>
  </w:style>
  <w:style w:type="table" w:styleId="af2">
    <w:name w:val="Table Grid"/>
    <w:basedOn w:val="a1"/>
    <w:uiPriority w:val="59"/>
    <w:rsid w:val="006024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semiHidden/>
    <w:unhideWhenUsed/>
    <w:rsid w:val="007B5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83C5F1-FFC7-4EBE-AEBD-491278C82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1432</TotalTime>
  <Pages>2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cp:lastModifiedBy>Егор Егор</cp:lastModifiedBy>
  <cp:revision>59</cp:revision>
  <cp:lastPrinted>2025-08-25T23:26:00Z</cp:lastPrinted>
  <dcterms:created xsi:type="dcterms:W3CDTF">2025-12-17T02:21:00Z</dcterms:created>
  <dcterms:modified xsi:type="dcterms:W3CDTF">2026-05-14T02:29:00Z</dcterms:modified>
</cp:coreProperties>
</file>