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64C02" w14:textId="77777777" w:rsidR="00384D07" w:rsidRDefault="00B8564D">
      <w:pPr>
        <w:rPr>
          <w:b/>
          <w:bCs/>
        </w:rPr>
      </w:pPr>
      <w:r>
        <w:rPr>
          <w:b/>
          <w:bCs/>
        </w:rPr>
        <w:t xml:space="preserve">Eden </w:t>
      </w:r>
      <w:proofErr w:type="spellStart"/>
      <w:r>
        <w:rPr>
          <w:b/>
          <w:bCs/>
        </w:rPr>
        <w:t>Roc</w:t>
      </w:r>
      <w:proofErr w:type="spellEnd"/>
    </w:p>
    <w:p w14:paraId="45AEE1BC" w14:textId="77777777" w:rsidR="00384D07" w:rsidRDefault="00B8564D">
      <w:pPr>
        <w:rPr>
          <w:b/>
          <w:bCs/>
        </w:rPr>
      </w:pPr>
      <w:r>
        <w:rPr>
          <w:b/>
          <w:bCs/>
        </w:rPr>
        <w:t>Jouw thuis aan het water</w:t>
      </w:r>
    </w:p>
    <w:p w14:paraId="6116D09F" w14:textId="77777777" w:rsidR="00384D07" w:rsidRDefault="00B8564D">
      <w:r>
        <w:t xml:space="preserve">Eden </w:t>
      </w:r>
      <w:proofErr w:type="spellStart"/>
      <w:r>
        <w:t>Roc</w:t>
      </w:r>
      <w:proofErr w:type="spellEnd"/>
      <w:r>
        <w:t xml:space="preserve"> is een kleinschalig nieuwbouwproject op een unieke locatie in Lede: </w:t>
      </w:r>
      <w:r>
        <w:rPr>
          <w:b/>
          <w:bCs/>
        </w:rPr>
        <w:t>vier stijlvolle woningen aan de waterkant</w:t>
      </w:r>
      <w:r>
        <w:t xml:space="preserve">, in een rustige residentiële buurt met volop groen. De naam verwijst naar de legendarische discotheek die er vroeger stond — een plek die velen in de omtrek nog goed kennen. Vandaag schrijft Eden </w:t>
      </w:r>
      <w:proofErr w:type="spellStart"/>
      <w:r>
        <w:t>Roc</w:t>
      </w:r>
      <w:proofErr w:type="spellEnd"/>
      <w:r>
        <w:t xml:space="preserve"> een nieuw hoofdstuk. </w:t>
      </w:r>
    </w:p>
    <w:p w14:paraId="434E501C" w14:textId="77777777" w:rsidR="00384D07" w:rsidRDefault="00B8564D">
      <w:r>
        <w:t>Overal vanuit de woning heb je zicht op water en groen. Of je nu in de woonkamer zit of ontbijt op het terras — de rust van de natuur is altijd aanwezig. En toch vind je het centrum van Lede op wandel- of fietsafstand.</w:t>
      </w:r>
    </w:p>
    <w:p w14:paraId="2E640EAD" w14:textId="77777777" w:rsidR="00384D07" w:rsidRDefault="00B8564D">
      <w:r>
        <w:t>|bekijk het aanbod|</w:t>
      </w:r>
    </w:p>
    <w:p w14:paraId="4F93C7C8" w14:textId="77777777" w:rsidR="00384D07" w:rsidRDefault="00B8564D">
      <w:r>
        <w:rPr>
          <w:i/>
          <w:iCs/>
        </w:rPr>
        <w:t>Quote: "Wakker worden aan het water. Elke dag opnieuw."</w:t>
      </w:r>
    </w:p>
    <w:p w14:paraId="736421B0" w14:textId="77777777" w:rsidR="00384D07" w:rsidRDefault="00B8564D">
      <w:r>
        <w:pict w14:anchorId="59B87F09">
          <v:rect id="_x0000_i1025" style="width:0;height:1.5pt" o:hralign="center" o:hrstd="t" o:hr="t" fillcolor="#a0a0a0" stroked="f"/>
        </w:pict>
      </w:r>
    </w:p>
    <w:p w14:paraId="636D5B91" w14:textId="77777777" w:rsidR="00384D07" w:rsidRDefault="00B8564D">
      <w:pPr>
        <w:rPr>
          <w:b/>
          <w:bCs/>
        </w:rPr>
      </w:pPr>
      <w:r>
        <w:rPr>
          <w:b/>
          <w:bCs/>
        </w:rPr>
        <w:t xml:space="preserve">Waarom Eden </w:t>
      </w:r>
      <w:proofErr w:type="spellStart"/>
      <w:r>
        <w:rPr>
          <w:b/>
          <w:bCs/>
        </w:rPr>
        <w:t>Roc</w:t>
      </w:r>
      <w:proofErr w:type="spellEnd"/>
      <w:r>
        <w:rPr>
          <w:b/>
          <w:bCs/>
        </w:rPr>
        <w:t>?</w:t>
      </w:r>
    </w:p>
    <w:p w14:paraId="755EA29D" w14:textId="77777777" w:rsidR="00384D07" w:rsidRDefault="00B8564D">
      <w:r>
        <w:rPr>
          <w:b/>
          <w:bCs/>
        </w:rPr>
        <w:t>Aan het water, omgeven door groen</w:t>
      </w:r>
      <w:r>
        <w:t xml:space="preserve"> </w:t>
      </w:r>
    </w:p>
    <w:p w14:paraId="4A91522D" w14:textId="77777777" w:rsidR="00384D07" w:rsidRDefault="00B8564D">
      <w:r>
        <w:t>Je woont letterlijk aan de waterkant. Vanuit elke hoek van je woning heb je zicht op water en groen — een zeldzame troef die rust en natuur naar binnen haalt.</w:t>
      </w:r>
    </w:p>
    <w:p w14:paraId="440A6CFA" w14:textId="77777777" w:rsidR="00384D07" w:rsidRDefault="00B8564D">
      <w:r>
        <w:rPr>
          <w:b/>
          <w:bCs/>
        </w:rPr>
        <w:t>BEN-woningen met lage energiefactuur</w:t>
      </w:r>
      <w:r>
        <w:t xml:space="preserve"> </w:t>
      </w:r>
    </w:p>
    <w:p w14:paraId="5F038A7C" w14:textId="159E2283" w:rsidR="00384D07" w:rsidRDefault="00B8564D">
      <w:r>
        <w:t xml:space="preserve">Elke woning is uitgerust met </w:t>
      </w:r>
      <w:r w:rsidRPr="00B8564D">
        <w:t xml:space="preserve">lucht-lucht </w:t>
      </w:r>
      <w:r>
        <w:t>warmtepomp</w:t>
      </w:r>
      <w:r w:rsidRPr="00B8564D">
        <w:t>en</w:t>
      </w:r>
      <w:r w:rsidRPr="00B8564D">
        <w:t xml:space="preserve"> en airco’s die zowel koelen als verwarmen</w:t>
      </w:r>
      <w:r>
        <w:t>. Met een E-peil van 20 of beter behalen ze de BEN-norm (Bijna Energie Neutraal). Dat betekent maximaal comfort én levenslang lage energiefacturen.</w:t>
      </w:r>
    </w:p>
    <w:p w14:paraId="25E4A4D2" w14:textId="77777777" w:rsidR="00384D07" w:rsidRDefault="00B8564D">
      <w:r>
        <w:rPr>
          <w:b/>
          <w:bCs/>
        </w:rPr>
        <w:t>Volledig naar jouw smaak afgewerkt</w:t>
      </w:r>
      <w:r>
        <w:t xml:space="preserve"> </w:t>
      </w:r>
    </w:p>
    <w:p w14:paraId="4F93C3BC" w14:textId="77777777" w:rsidR="00384D07" w:rsidRDefault="00B8564D">
      <w:r>
        <w:t>Van keuken tot sanitair, van vloeren tot deuren — jij bepaalt de afwerking volledig volgens het lastenboek. Zo woon je in een woning die écht bij jou past.</w:t>
      </w:r>
    </w:p>
    <w:p w14:paraId="72C8ED05" w14:textId="77777777" w:rsidR="00384D07" w:rsidRDefault="00B8564D">
      <w:r>
        <w:rPr>
          <w:b/>
          <w:bCs/>
        </w:rPr>
        <w:t>Eigen staanplaats en ruime berging</w:t>
      </w:r>
      <w:r>
        <w:t xml:space="preserve"> </w:t>
      </w:r>
    </w:p>
    <w:p w14:paraId="2139BDF9" w14:textId="77777777" w:rsidR="00384D07" w:rsidRDefault="00B8564D">
      <w:r>
        <w:t>Elke woning heeft een eigen staanplaats én een royale afgesloten berging — ideaal voor fietsen, steps of gewoon wat extra opbergruimte.</w:t>
      </w:r>
    </w:p>
    <w:p w14:paraId="3F39B553" w14:textId="77777777" w:rsidR="00384D07" w:rsidRDefault="00B8564D">
      <w:r>
        <w:rPr>
          <w:b/>
          <w:bCs/>
        </w:rPr>
        <w:t>Aankoop 6% btw — bespaar tot</w:t>
      </w:r>
      <w:r w:rsidRPr="00B8564D">
        <w:rPr>
          <w:b/>
          <w:bCs/>
        </w:rPr>
        <w:t xml:space="preserve"> wel</w:t>
      </w:r>
      <w:r>
        <w:rPr>
          <w:b/>
          <w:bCs/>
        </w:rPr>
        <w:t xml:space="preserve"> € 57.639</w:t>
      </w:r>
      <w:r>
        <w:t xml:space="preserve"> </w:t>
      </w:r>
    </w:p>
    <w:p w14:paraId="23EE1003" w14:textId="77777777" w:rsidR="00384D07" w:rsidRDefault="00B8564D">
      <w:r>
        <w:t>Wie in aanmerking komt, kan zijn woning aankopen aan 6% btw in plaats van 21%. Dat is een besparing van maar liefst € 57.639. Vraag ons naar de voorwaarden.</w:t>
      </w:r>
    </w:p>
    <w:p w14:paraId="7EE91B47" w14:textId="77777777" w:rsidR="00384D07" w:rsidRDefault="00B8564D">
      <w:r>
        <w:rPr>
          <w:b/>
          <w:bCs/>
        </w:rPr>
        <w:t>Oplevering op 6 maanden</w:t>
      </w:r>
      <w:r>
        <w:t xml:space="preserve"> </w:t>
      </w:r>
    </w:p>
    <w:p w14:paraId="4FC86AFA" w14:textId="77777777" w:rsidR="00384D07" w:rsidRDefault="00B8564D">
      <w:r>
        <w:lastRenderedPageBreak/>
        <w:t>Dankzij de modulaire bouwmethode kan je woning in principe op slechts 4 maanden worden opgeleverd. Bijzonder snel in vergelijking met klassieke bouwmethodes. Eens 2 van de 4 woningen verkocht zijn, gaat de bouw officieel van start.</w:t>
      </w:r>
    </w:p>
    <w:p w14:paraId="56BCE025" w14:textId="77777777" w:rsidR="00384D07" w:rsidRDefault="00B8564D">
      <w:r>
        <w:t>|contacteer ons|</w:t>
      </w:r>
    </w:p>
    <w:p w14:paraId="26EFD7CA" w14:textId="77777777" w:rsidR="00384D07" w:rsidRDefault="00B8564D">
      <w:r>
        <w:rPr>
          <w:i/>
          <w:iCs/>
        </w:rPr>
        <w:t>Quote: "Kleinschalig woonproject. Groot gevoel."</w:t>
      </w:r>
    </w:p>
    <w:p w14:paraId="5A362CE2" w14:textId="77777777" w:rsidR="00384D07" w:rsidRDefault="00B8564D">
      <w:r>
        <w:pict w14:anchorId="15EE7009">
          <v:rect id="_x0000_i1026" style="width:0;height:1.5pt" o:hralign="center" o:hrstd="t" o:hr="t" fillcolor="#a0a0a0" stroked="f"/>
        </w:pict>
      </w:r>
    </w:p>
    <w:p w14:paraId="6B64C566" w14:textId="77777777" w:rsidR="00384D07" w:rsidRDefault="00B8564D">
      <w:pPr>
        <w:rPr>
          <w:b/>
          <w:bCs/>
        </w:rPr>
      </w:pPr>
      <w:r>
        <w:rPr>
          <w:b/>
          <w:bCs/>
        </w:rPr>
        <w:t>Ontdek het aanbod</w:t>
      </w:r>
    </w:p>
    <w:p w14:paraId="13F5B818" w14:textId="77777777" w:rsidR="00384D07" w:rsidRDefault="00B8564D">
      <w:r>
        <w:t xml:space="preserve">Eden </w:t>
      </w:r>
      <w:proofErr w:type="spellStart"/>
      <w:r>
        <w:t>Roc</w:t>
      </w:r>
      <w:proofErr w:type="spellEnd"/>
      <w:r>
        <w:t xml:space="preserve"> bestaat uit 2 gesloten en 2 halfopen woningen, elk met 3 </w:t>
      </w:r>
      <w:r>
        <w:t>slaapkamers. Ruim, lichtrijk en volledig afgewerkt naar jouw smaak.</w:t>
      </w:r>
    </w:p>
    <w:p w14:paraId="54A422B2" w14:textId="77777777" w:rsidR="00384D07" w:rsidRDefault="00B8564D">
      <w:r>
        <w:t xml:space="preserve">In Eden </w:t>
      </w:r>
      <w:proofErr w:type="spellStart"/>
      <w:r>
        <w:t>Roc</w:t>
      </w:r>
      <w:proofErr w:type="spellEnd"/>
      <w:r>
        <w:t xml:space="preserve"> koop je al een volledig afgewerkte woning vanaf € 446.265 (excl. kosten)</w:t>
      </w:r>
    </w:p>
    <w:p w14:paraId="37D3E66C" w14:textId="77777777" w:rsidR="00384D07" w:rsidRDefault="00B8564D">
      <w:r>
        <w:t>|Contacteer ons|</w:t>
      </w:r>
    </w:p>
    <w:p w14:paraId="573B9C51" w14:textId="77777777" w:rsidR="00384D07" w:rsidRDefault="00B8564D">
      <w:r>
        <w:t>Aanbodtabel invoegen</w:t>
      </w:r>
    </w:p>
    <w:p w14:paraId="24E8BC86" w14:textId="77777777" w:rsidR="00384D07" w:rsidRDefault="00B8564D">
      <w:r>
        <w:t>Ref. – Type – Kamers – Opp. – Opp. terras – Opp. tuin – status – downloads (plannen)</w:t>
      </w:r>
    </w:p>
    <w:tbl>
      <w:tblPr>
        <w:tblW w:w="5387" w:type="dxa"/>
        <w:tblCellMar>
          <w:left w:w="70" w:type="dxa"/>
          <w:right w:w="70" w:type="dxa"/>
        </w:tblCellMar>
        <w:tblLook w:val="04A0" w:firstRow="1" w:lastRow="0" w:firstColumn="1" w:lastColumn="0" w:noHBand="0" w:noVBand="1"/>
      </w:tblPr>
      <w:tblGrid>
        <w:gridCol w:w="1020"/>
        <w:gridCol w:w="1020"/>
        <w:gridCol w:w="1100"/>
        <w:gridCol w:w="1020"/>
        <w:gridCol w:w="1227"/>
      </w:tblGrid>
      <w:tr w:rsidR="00384D07" w14:paraId="003BB796" w14:textId="77777777">
        <w:trPr>
          <w:trHeight w:val="290"/>
        </w:trPr>
        <w:tc>
          <w:tcPr>
            <w:tcW w:w="1020" w:type="dxa"/>
            <w:tcBorders>
              <w:top w:val="nil"/>
              <w:left w:val="nil"/>
              <w:bottom w:val="nil"/>
              <w:right w:val="nil"/>
            </w:tcBorders>
            <w:shd w:val="clear" w:color="auto" w:fill="auto"/>
            <w:noWrap/>
            <w:vAlign w:val="bottom"/>
          </w:tcPr>
          <w:p w14:paraId="0F952624" w14:textId="77777777" w:rsidR="00384D07" w:rsidRDefault="00B8564D">
            <w:pPr>
              <w:spacing w:after="0" w:line="240" w:lineRule="auto"/>
              <w:rPr>
                <w:rFonts w:ascii="Arial" w:eastAsia="Times New Roman" w:hAnsi="Arial" w:cs="Arial"/>
                <w:kern w:val="0"/>
                <w:sz w:val="20"/>
                <w:szCs w:val="20"/>
                <w:lang w:eastAsia="nl-BE"/>
                <w14:ligatures w14:val="none"/>
              </w:rPr>
            </w:pPr>
            <w:r>
              <w:rPr>
                <w:rFonts w:ascii="Arial" w:eastAsia="Times New Roman" w:hAnsi="Arial" w:cs="Arial"/>
                <w:kern w:val="0"/>
                <w:sz w:val="20"/>
                <w:szCs w:val="20"/>
                <w:lang w:eastAsia="nl-BE"/>
                <w14:ligatures w14:val="none"/>
              </w:rPr>
              <w:t>Ref.</w:t>
            </w:r>
          </w:p>
        </w:tc>
        <w:tc>
          <w:tcPr>
            <w:tcW w:w="1020" w:type="dxa"/>
            <w:tcBorders>
              <w:top w:val="nil"/>
              <w:left w:val="nil"/>
              <w:bottom w:val="nil"/>
              <w:right w:val="nil"/>
            </w:tcBorders>
            <w:shd w:val="clear" w:color="auto" w:fill="auto"/>
            <w:noWrap/>
            <w:vAlign w:val="bottom"/>
          </w:tcPr>
          <w:p w14:paraId="67E4F52A" w14:textId="77777777" w:rsidR="00384D07" w:rsidRDefault="00B8564D">
            <w:pPr>
              <w:spacing w:after="0" w:line="240" w:lineRule="auto"/>
              <w:rPr>
                <w:rFonts w:ascii="Arial" w:eastAsia="Times New Roman" w:hAnsi="Arial" w:cs="Arial"/>
                <w:kern w:val="0"/>
                <w:sz w:val="20"/>
                <w:szCs w:val="20"/>
                <w:lang w:eastAsia="nl-BE"/>
                <w14:ligatures w14:val="none"/>
              </w:rPr>
            </w:pPr>
            <w:r>
              <w:rPr>
                <w:rFonts w:ascii="Arial" w:eastAsia="Times New Roman" w:hAnsi="Arial" w:cs="Arial"/>
                <w:kern w:val="0"/>
                <w:sz w:val="20"/>
                <w:szCs w:val="20"/>
                <w:lang w:eastAsia="nl-BE"/>
                <w14:ligatures w14:val="none"/>
              </w:rPr>
              <w:t>kamers</w:t>
            </w:r>
          </w:p>
        </w:tc>
        <w:tc>
          <w:tcPr>
            <w:tcW w:w="1100" w:type="dxa"/>
            <w:tcBorders>
              <w:top w:val="nil"/>
              <w:left w:val="nil"/>
              <w:bottom w:val="nil"/>
              <w:right w:val="nil"/>
            </w:tcBorders>
            <w:shd w:val="clear" w:color="auto" w:fill="auto"/>
            <w:noWrap/>
            <w:vAlign w:val="bottom"/>
          </w:tcPr>
          <w:p w14:paraId="559E2E0A" w14:textId="77777777" w:rsidR="00384D07" w:rsidRDefault="00B8564D">
            <w:pPr>
              <w:spacing w:after="0" w:line="240" w:lineRule="auto"/>
              <w:rPr>
                <w:rFonts w:ascii="Arial" w:eastAsia="Times New Roman" w:hAnsi="Arial" w:cs="Arial"/>
                <w:kern w:val="0"/>
                <w:sz w:val="20"/>
                <w:szCs w:val="20"/>
                <w:lang w:eastAsia="nl-BE"/>
                <w14:ligatures w14:val="none"/>
              </w:rPr>
            </w:pPr>
            <w:proofErr w:type="spellStart"/>
            <w:r>
              <w:rPr>
                <w:rFonts w:ascii="Arial" w:eastAsia="Times New Roman" w:hAnsi="Arial" w:cs="Arial"/>
                <w:kern w:val="0"/>
                <w:sz w:val="20"/>
                <w:szCs w:val="20"/>
                <w:lang w:eastAsia="nl-BE"/>
                <w14:ligatures w14:val="none"/>
              </w:rPr>
              <w:t>opp</w:t>
            </w:r>
            <w:proofErr w:type="spellEnd"/>
          </w:p>
        </w:tc>
        <w:tc>
          <w:tcPr>
            <w:tcW w:w="1020" w:type="dxa"/>
            <w:tcBorders>
              <w:top w:val="nil"/>
              <w:left w:val="nil"/>
              <w:bottom w:val="nil"/>
              <w:right w:val="nil"/>
            </w:tcBorders>
            <w:shd w:val="clear" w:color="auto" w:fill="auto"/>
            <w:noWrap/>
            <w:vAlign w:val="bottom"/>
          </w:tcPr>
          <w:p w14:paraId="3059110C" w14:textId="77777777" w:rsidR="00384D07" w:rsidRDefault="00B8564D">
            <w:pPr>
              <w:spacing w:after="0" w:line="240" w:lineRule="auto"/>
              <w:rPr>
                <w:rFonts w:ascii="Arial" w:eastAsia="Times New Roman" w:hAnsi="Arial" w:cs="Arial"/>
                <w:kern w:val="0"/>
                <w:sz w:val="20"/>
                <w:szCs w:val="20"/>
                <w:lang w:eastAsia="nl-BE"/>
                <w14:ligatures w14:val="none"/>
              </w:rPr>
            </w:pPr>
            <w:proofErr w:type="spellStart"/>
            <w:r>
              <w:rPr>
                <w:rFonts w:ascii="Arial" w:eastAsia="Times New Roman" w:hAnsi="Arial" w:cs="Arial"/>
                <w:kern w:val="0"/>
                <w:sz w:val="20"/>
                <w:szCs w:val="20"/>
                <w:lang w:eastAsia="nl-BE"/>
                <w14:ligatures w14:val="none"/>
              </w:rPr>
              <w:t>Opp</w:t>
            </w:r>
            <w:proofErr w:type="spellEnd"/>
            <w:r>
              <w:rPr>
                <w:rFonts w:ascii="Arial" w:eastAsia="Times New Roman" w:hAnsi="Arial" w:cs="Arial"/>
                <w:kern w:val="0"/>
                <w:sz w:val="20"/>
                <w:szCs w:val="20"/>
                <w:lang w:eastAsia="nl-BE"/>
                <w14:ligatures w14:val="none"/>
              </w:rPr>
              <w:t xml:space="preserve"> terras</w:t>
            </w:r>
          </w:p>
        </w:tc>
        <w:tc>
          <w:tcPr>
            <w:tcW w:w="1227" w:type="dxa"/>
            <w:tcBorders>
              <w:top w:val="nil"/>
              <w:left w:val="nil"/>
              <w:bottom w:val="nil"/>
              <w:right w:val="nil"/>
            </w:tcBorders>
            <w:shd w:val="clear" w:color="auto" w:fill="auto"/>
            <w:noWrap/>
            <w:vAlign w:val="bottom"/>
          </w:tcPr>
          <w:p w14:paraId="63EFC3E9" w14:textId="77777777" w:rsidR="00384D07" w:rsidRDefault="00B8564D">
            <w:pPr>
              <w:spacing w:after="0" w:line="240" w:lineRule="auto"/>
              <w:rPr>
                <w:rFonts w:ascii="Arial" w:eastAsia="Times New Roman" w:hAnsi="Arial" w:cs="Arial"/>
                <w:kern w:val="0"/>
                <w:sz w:val="20"/>
                <w:szCs w:val="20"/>
                <w:lang w:eastAsia="nl-BE"/>
                <w14:ligatures w14:val="none"/>
              </w:rPr>
            </w:pPr>
            <w:proofErr w:type="spellStart"/>
            <w:r>
              <w:rPr>
                <w:rFonts w:ascii="Arial" w:eastAsia="Times New Roman" w:hAnsi="Arial" w:cs="Arial"/>
                <w:kern w:val="0"/>
                <w:sz w:val="20"/>
                <w:szCs w:val="20"/>
                <w:lang w:eastAsia="nl-BE"/>
                <w14:ligatures w14:val="none"/>
              </w:rPr>
              <w:t>Opp</w:t>
            </w:r>
            <w:proofErr w:type="spellEnd"/>
            <w:r>
              <w:rPr>
                <w:rFonts w:ascii="Arial" w:eastAsia="Times New Roman" w:hAnsi="Arial" w:cs="Arial"/>
                <w:kern w:val="0"/>
                <w:sz w:val="20"/>
                <w:szCs w:val="20"/>
                <w:lang w:eastAsia="nl-BE"/>
                <w14:ligatures w14:val="none"/>
              </w:rPr>
              <w:t xml:space="preserve"> tuin</w:t>
            </w:r>
          </w:p>
        </w:tc>
      </w:tr>
      <w:tr w:rsidR="00384D07" w14:paraId="76C61EA0" w14:textId="77777777">
        <w:trPr>
          <w:trHeight w:val="290"/>
        </w:trPr>
        <w:tc>
          <w:tcPr>
            <w:tcW w:w="1020" w:type="dxa"/>
            <w:tcBorders>
              <w:top w:val="single" w:sz="4" w:space="0" w:color="000000"/>
              <w:left w:val="single" w:sz="8" w:space="0" w:color="000000"/>
              <w:bottom w:val="single" w:sz="4" w:space="0" w:color="000000"/>
              <w:right w:val="single" w:sz="4" w:space="0" w:color="000000"/>
            </w:tcBorders>
            <w:shd w:val="clear" w:color="auto" w:fill="auto"/>
            <w:noWrap/>
            <w:vAlign w:val="bottom"/>
          </w:tcPr>
          <w:p w14:paraId="0DFEA53A" w14:textId="77777777" w:rsidR="00384D07" w:rsidRDefault="00B8564D">
            <w:pPr>
              <w:spacing w:after="0" w:line="240" w:lineRule="auto"/>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Woning 3</w:t>
            </w:r>
          </w:p>
        </w:tc>
        <w:tc>
          <w:tcPr>
            <w:tcW w:w="1020" w:type="dxa"/>
            <w:tcBorders>
              <w:top w:val="single" w:sz="4" w:space="0" w:color="000000"/>
              <w:left w:val="nil"/>
              <w:bottom w:val="single" w:sz="4" w:space="0" w:color="000000"/>
              <w:right w:val="single" w:sz="4" w:space="0" w:color="000000"/>
            </w:tcBorders>
            <w:shd w:val="clear" w:color="auto" w:fill="auto"/>
            <w:noWrap/>
            <w:vAlign w:val="bottom"/>
          </w:tcPr>
          <w:p w14:paraId="7D154A3B" w14:textId="77777777" w:rsidR="00384D07" w:rsidRDefault="00B8564D">
            <w:pPr>
              <w:spacing w:after="0" w:line="240" w:lineRule="auto"/>
              <w:jc w:val="center"/>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3</w:t>
            </w:r>
          </w:p>
        </w:tc>
        <w:tc>
          <w:tcPr>
            <w:tcW w:w="1100" w:type="dxa"/>
            <w:tcBorders>
              <w:top w:val="single" w:sz="4" w:space="0" w:color="000000"/>
              <w:left w:val="nil"/>
              <w:bottom w:val="single" w:sz="4" w:space="0" w:color="000000"/>
              <w:right w:val="single" w:sz="4" w:space="0" w:color="000000"/>
            </w:tcBorders>
            <w:shd w:val="clear" w:color="auto" w:fill="auto"/>
            <w:noWrap/>
            <w:vAlign w:val="bottom"/>
          </w:tcPr>
          <w:p w14:paraId="34CDAF6E" w14:textId="77777777" w:rsidR="00384D07" w:rsidRDefault="00B8564D">
            <w:pPr>
              <w:spacing w:after="0" w:line="240" w:lineRule="auto"/>
              <w:jc w:val="right"/>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141,62 m²</w:t>
            </w:r>
          </w:p>
        </w:tc>
        <w:tc>
          <w:tcPr>
            <w:tcW w:w="1020" w:type="dxa"/>
            <w:tcBorders>
              <w:top w:val="single" w:sz="4" w:space="0" w:color="000000"/>
              <w:left w:val="nil"/>
              <w:bottom w:val="single" w:sz="4" w:space="0" w:color="000000"/>
              <w:right w:val="single" w:sz="4" w:space="0" w:color="000000"/>
            </w:tcBorders>
            <w:shd w:val="clear" w:color="auto" w:fill="auto"/>
            <w:noWrap/>
            <w:vAlign w:val="bottom"/>
          </w:tcPr>
          <w:p w14:paraId="51CFCD86" w14:textId="77777777" w:rsidR="00384D07" w:rsidRDefault="00B8564D">
            <w:pPr>
              <w:spacing w:after="0" w:line="240" w:lineRule="auto"/>
              <w:jc w:val="right"/>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10,56 m²</w:t>
            </w:r>
          </w:p>
        </w:tc>
        <w:tc>
          <w:tcPr>
            <w:tcW w:w="1227" w:type="dxa"/>
            <w:tcBorders>
              <w:top w:val="single" w:sz="4" w:space="0" w:color="000000"/>
              <w:left w:val="nil"/>
              <w:bottom w:val="single" w:sz="4" w:space="0" w:color="000000"/>
              <w:right w:val="single" w:sz="4" w:space="0" w:color="000000"/>
            </w:tcBorders>
            <w:shd w:val="clear" w:color="auto" w:fill="auto"/>
            <w:noWrap/>
            <w:vAlign w:val="bottom"/>
          </w:tcPr>
          <w:p w14:paraId="2C0C8138" w14:textId="77777777" w:rsidR="00384D07" w:rsidRDefault="00B8564D">
            <w:pPr>
              <w:spacing w:after="0" w:line="240" w:lineRule="auto"/>
              <w:jc w:val="right"/>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125,48 m²</w:t>
            </w:r>
          </w:p>
        </w:tc>
      </w:tr>
      <w:tr w:rsidR="00384D07" w14:paraId="6C6766F0" w14:textId="77777777">
        <w:trPr>
          <w:trHeight w:val="290"/>
        </w:trPr>
        <w:tc>
          <w:tcPr>
            <w:tcW w:w="1020" w:type="dxa"/>
            <w:tcBorders>
              <w:top w:val="nil"/>
              <w:left w:val="single" w:sz="8" w:space="0" w:color="000000"/>
              <w:bottom w:val="single" w:sz="4" w:space="0" w:color="000000"/>
              <w:right w:val="single" w:sz="4" w:space="0" w:color="000000"/>
            </w:tcBorders>
            <w:shd w:val="clear" w:color="auto" w:fill="auto"/>
            <w:noWrap/>
            <w:vAlign w:val="bottom"/>
          </w:tcPr>
          <w:p w14:paraId="2991E5CC" w14:textId="77777777" w:rsidR="00384D07" w:rsidRDefault="00B8564D">
            <w:pPr>
              <w:spacing w:after="0" w:line="240" w:lineRule="auto"/>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Woning 4</w:t>
            </w:r>
          </w:p>
        </w:tc>
        <w:tc>
          <w:tcPr>
            <w:tcW w:w="1020" w:type="dxa"/>
            <w:tcBorders>
              <w:top w:val="nil"/>
              <w:left w:val="nil"/>
              <w:bottom w:val="single" w:sz="4" w:space="0" w:color="000000"/>
              <w:right w:val="single" w:sz="4" w:space="0" w:color="000000"/>
            </w:tcBorders>
            <w:shd w:val="clear" w:color="auto" w:fill="auto"/>
            <w:noWrap/>
            <w:vAlign w:val="bottom"/>
          </w:tcPr>
          <w:p w14:paraId="5D299EBF" w14:textId="77777777" w:rsidR="00384D07" w:rsidRDefault="00B8564D">
            <w:pPr>
              <w:spacing w:after="0" w:line="240" w:lineRule="auto"/>
              <w:jc w:val="center"/>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3</w:t>
            </w:r>
          </w:p>
        </w:tc>
        <w:tc>
          <w:tcPr>
            <w:tcW w:w="1100" w:type="dxa"/>
            <w:tcBorders>
              <w:top w:val="nil"/>
              <w:left w:val="nil"/>
              <w:bottom w:val="single" w:sz="4" w:space="0" w:color="000000"/>
              <w:right w:val="single" w:sz="4" w:space="0" w:color="000000"/>
            </w:tcBorders>
            <w:shd w:val="clear" w:color="auto" w:fill="auto"/>
            <w:noWrap/>
            <w:vAlign w:val="bottom"/>
          </w:tcPr>
          <w:p w14:paraId="20BBE4D9" w14:textId="77777777" w:rsidR="00384D07" w:rsidRDefault="00B8564D">
            <w:pPr>
              <w:spacing w:after="0" w:line="240" w:lineRule="auto"/>
              <w:jc w:val="right"/>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141,62 m²</w:t>
            </w:r>
          </w:p>
        </w:tc>
        <w:tc>
          <w:tcPr>
            <w:tcW w:w="1020" w:type="dxa"/>
            <w:tcBorders>
              <w:top w:val="nil"/>
              <w:left w:val="nil"/>
              <w:bottom w:val="single" w:sz="4" w:space="0" w:color="000000"/>
              <w:right w:val="single" w:sz="4" w:space="0" w:color="000000"/>
            </w:tcBorders>
            <w:shd w:val="clear" w:color="auto" w:fill="auto"/>
            <w:noWrap/>
            <w:vAlign w:val="bottom"/>
          </w:tcPr>
          <w:p w14:paraId="63471C0A" w14:textId="77777777" w:rsidR="00384D07" w:rsidRDefault="00B8564D">
            <w:pPr>
              <w:spacing w:after="0" w:line="240" w:lineRule="auto"/>
              <w:jc w:val="right"/>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10,56 m²</w:t>
            </w:r>
          </w:p>
        </w:tc>
        <w:tc>
          <w:tcPr>
            <w:tcW w:w="1227" w:type="dxa"/>
            <w:tcBorders>
              <w:top w:val="nil"/>
              <w:left w:val="nil"/>
              <w:bottom w:val="single" w:sz="4" w:space="0" w:color="000000"/>
              <w:right w:val="single" w:sz="4" w:space="0" w:color="000000"/>
            </w:tcBorders>
            <w:shd w:val="clear" w:color="auto" w:fill="auto"/>
            <w:noWrap/>
            <w:vAlign w:val="bottom"/>
          </w:tcPr>
          <w:p w14:paraId="3A0BA937" w14:textId="77777777" w:rsidR="00384D07" w:rsidRDefault="00B8564D">
            <w:pPr>
              <w:spacing w:after="0" w:line="240" w:lineRule="auto"/>
              <w:jc w:val="right"/>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29,50 m²</w:t>
            </w:r>
          </w:p>
        </w:tc>
      </w:tr>
      <w:tr w:rsidR="00384D07" w14:paraId="32095A64" w14:textId="77777777">
        <w:trPr>
          <w:trHeight w:val="290"/>
        </w:trPr>
        <w:tc>
          <w:tcPr>
            <w:tcW w:w="1020" w:type="dxa"/>
            <w:tcBorders>
              <w:top w:val="nil"/>
              <w:left w:val="single" w:sz="8" w:space="0" w:color="000000"/>
              <w:bottom w:val="single" w:sz="4" w:space="0" w:color="000000"/>
              <w:right w:val="single" w:sz="4" w:space="0" w:color="000000"/>
            </w:tcBorders>
            <w:shd w:val="clear" w:color="auto" w:fill="auto"/>
            <w:noWrap/>
            <w:vAlign w:val="bottom"/>
          </w:tcPr>
          <w:p w14:paraId="55E4FBB9" w14:textId="77777777" w:rsidR="00384D07" w:rsidRDefault="00B8564D">
            <w:pPr>
              <w:spacing w:after="0" w:line="240" w:lineRule="auto"/>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Woning 5</w:t>
            </w:r>
          </w:p>
        </w:tc>
        <w:tc>
          <w:tcPr>
            <w:tcW w:w="1020" w:type="dxa"/>
            <w:tcBorders>
              <w:top w:val="nil"/>
              <w:left w:val="nil"/>
              <w:bottom w:val="single" w:sz="4" w:space="0" w:color="000000"/>
              <w:right w:val="single" w:sz="4" w:space="0" w:color="000000"/>
            </w:tcBorders>
            <w:shd w:val="clear" w:color="auto" w:fill="auto"/>
            <w:noWrap/>
            <w:vAlign w:val="bottom"/>
          </w:tcPr>
          <w:p w14:paraId="4C99CFD5" w14:textId="77777777" w:rsidR="00384D07" w:rsidRDefault="00B8564D">
            <w:pPr>
              <w:spacing w:after="0" w:line="240" w:lineRule="auto"/>
              <w:jc w:val="center"/>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3</w:t>
            </w:r>
          </w:p>
        </w:tc>
        <w:tc>
          <w:tcPr>
            <w:tcW w:w="1100" w:type="dxa"/>
            <w:tcBorders>
              <w:top w:val="nil"/>
              <w:left w:val="nil"/>
              <w:bottom w:val="single" w:sz="4" w:space="0" w:color="000000"/>
              <w:right w:val="single" w:sz="4" w:space="0" w:color="000000"/>
            </w:tcBorders>
            <w:shd w:val="clear" w:color="auto" w:fill="auto"/>
            <w:noWrap/>
            <w:vAlign w:val="bottom"/>
          </w:tcPr>
          <w:p w14:paraId="43C7003C" w14:textId="77777777" w:rsidR="00384D07" w:rsidRDefault="00B8564D">
            <w:pPr>
              <w:spacing w:after="0" w:line="240" w:lineRule="auto"/>
              <w:jc w:val="right"/>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141,62 m²</w:t>
            </w:r>
          </w:p>
        </w:tc>
        <w:tc>
          <w:tcPr>
            <w:tcW w:w="1020" w:type="dxa"/>
            <w:tcBorders>
              <w:top w:val="nil"/>
              <w:left w:val="nil"/>
              <w:bottom w:val="single" w:sz="4" w:space="0" w:color="000000"/>
              <w:right w:val="single" w:sz="4" w:space="0" w:color="000000"/>
            </w:tcBorders>
            <w:shd w:val="clear" w:color="auto" w:fill="auto"/>
            <w:noWrap/>
            <w:vAlign w:val="bottom"/>
          </w:tcPr>
          <w:p w14:paraId="4460E02E" w14:textId="77777777" w:rsidR="00384D07" w:rsidRDefault="00B8564D">
            <w:pPr>
              <w:spacing w:after="0" w:line="240" w:lineRule="auto"/>
              <w:jc w:val="right"/>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10,56 m²</w:t>
            </w:r>
          </w:p>
        </w:tc>
        <w:tc>
          <w:tcPr>
            <w:tcW w:w="1227" w:type="dxa"/>
            <w:tcBorders>
              <w:top w:val="nil"/>
              <w:left w:val="nil"/>
              <w:bottom w:val="single" w:sz="4" w:space="0" w:color="000000"/>
              <w:right w:val="single" w:sz="4" w:space="0" w:color="000000"/>
            </w:tcBorders>
            <w:shd w:val="clear" w:color="auto" w:fill="auto"/>
            <w:noWrap/>
            <w:vAlign w:val="bottom"/>
          </w:tcPr>
          <w:p w14:paraId="53850B25" w14:textId="77777777" w:rsidR="00384D07" w:rsidRDefault="00B8564D">
            <w:pPr>
              <w:spacing w:after="0" w:line="240" w:lineRule="auto"/>
              <w:jc w:val="right"/>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29,50 m²</w:t>
            </w:r>
          </w:p>
        </w:tc>
      </w:tr>
      <w:tr w:rsidR="00384D07" w14:paraId="32F01EC3" w14:textId="77777777">
        <w:trPr>
          <w:trHeight w:val="290"/>
        </w:trPr>
        <w:tc>
          <w:tcPr>
            <w:tcW w:w="1020" w:type="dxa"/>
            <w:tcBorders>
              <w:top w:val="nil"/>
              <w:left w:val="single" w:sz="8" w:space="0" w:color="000000"/>
              <w:bottom w:val="single" w:sz="4" w:space="0" w:color="000000"/>
              <w:right w:val="single" w:sz="4" w:space="0" w:color="000000"/>
            </w:tcBorders>
            <w:shd w:val="clear" w:color="auto" w:fill="auto"/>
            <w:noWrap/>
            <w:vAlign w:val="bottom"/>
          </w:tcPr>
          <w:p w14:paraId="2BDD80E7" w14:textId="77777777" w:rsidR="00384D07" w:rsidRDefault="00B8564D">
            <w:pPr>
              <w:spacing w:after="0" w:line="240" w:lineRule="auto"/>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Woning 6</w:t>
            </w:r>
          </w:p>
        </w:tc>
        <w:tc>
          <w:tcPr>
            <w:tcW w:w="1020" w:type="dxa"/>
            <w:tcBorders>
              <w:top w:val="nil"/>
              <w:left w:val="nil"/>
              <w:bottom w:val="single" w:sz="4" w:space="0" w:color="000000"/>
              <w:right w:val="single" w:sz="4" w:space="0" w:color="000000"/>
            </w:tcBorders>
            <w:shd w:val="clear" w:color="auto" w:fill="auto"/>
            <w:noWrap/>
            <w:vAlign w:val="bottom"/>
          </w:tcPr>
          <w:p w14:paraId="6BA6D7D6" w14:textId="77777777" w:rsidR="00384D07" w:rsidRDefault="00B8564D">
            <w:pPr>
              <w:spacing w:after="0" w:line="240" w:lineRule="auto"/>
              <w:jc w:val="center"/>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3</w:t>
            </w:r>
          </w:p>
        </w:tc>
        <w:tc>
          <w:tcPr>
            <w:tcW w:w="1100" w:type="dxa"/>
            <w:tcBorders>
              <w:top w:val="nil"/>
              <w:left w:val="nil"/>
              <w:bottom w:val="single" w:sz="4" w:space="0" w:color="000000"/>
              <w:right w:val="single" w:sz="4" w:space="0" w:color="000000"/>
            </w:tcBorders>
            <w:shd w:val="clear" w:color="auto" w:fill="auto"/>
            <w:noWrap/>
            <w:vAlign w:val="bottom"/>
          </w:tcPr>
          <w:p w14:paraId="7AB3163D" w14:textId="77777777" w:rsidR="00384D07" w:rsidRDefault="00B8564D">
            <w:pPr>
              <w:spacing w:after="0" w:line="240" w:lineRule="auto"/>
              <w:jc w:val="right"/>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141,62 m²</w:t>
            </w:r>
          </w:p>
        </w:tc>
        <w:tc>
          <w:tcPr>
            <w:tcW w:w="1020" w:type="dxa"/>
            <w:tcBorders>
              <w:top w:val="nil"/>
              <w:left w:val="nil"/>
              <w:bottom w:val="single" w:sz="4" w:space="0" w:color="000000"/>
              <w:right w:val="single" w:sz="4" w:space="0" w:color="000000"/>
            </w:tcBorders>
            <w:shd w:val="clear" w:color="auto" w:fill="auto"/>
            <w:noWrap/>
            <w:vAlign w:val="bottom"/>
          </w:tcPr>
          <w:p w14:paraId="436918C6" w14:textId="77777777" w:rsidR="00384D07" w:rsidRDefault="00B8564D">
            <w:pPr>
              <w:spacing w:after="0" w:line="240" w:lineRule="auto"/>
              <w:jc w:val="right"/>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10,56 m²</w:t>
            </w:r>
          </w:p>
        </w:tc>
        <w:tc>
          <w:tcPr>
            <w:tcW w:w="1227" w:type="dxa"/>
            <w:tcBorders>
              <w:top w:val="nil"/>
              <w:left w:val="nil"/>
              <w:bottom w:val="single" w:sz="4" w:space="0" w:color="000000"/>
              <w:right w:val="single" w:sz="4" w:space="0" w:color="000000"/>
            </w:tcBorders>
            <w:shd w:val="clear" w:color="auto" w:fill="auto"/>
            <w:noWrap/>
            <w:vAlign w:val="bottom"/>
          </w:tcPr>
          <w:p w14:paraId="31E82C16" w14:textId="77777777" w:rsidR="00384D07" w:rsidRDefault="00B8564D">
            <w:pPr>
              <w:spacing w:after="0" w:line="240" w:lineRule="auto"/>
              <w:jc w:val="right"/>
              <w:rPr>
                <w:rFonts w:ascii="Calibri" w:eastAsia="Times New Roman" w:hAnsi="Calibri" w:cs="Calibri"/>
                <w:color w:val="000000"/>
                <w:kern w:val="0"/>
                <w:sz w:val="22"/>
                <w:szCs w:val="22"/>
                <w:lang w:eastAsia="nl-BE"/>
                <w14:ligatures w14:val="none"/>
              </w:rPr>
            </w:pPr>
            <w:r>
              <w:rPr>
                <w:rFonts w:ascii="Calibri" w:eastAsia="Times New Roman" w:hAnsi="Calibri" w:cs="Calibri"/>
                <w:color w:val="000000"/>
                <w:kern w:val="0"/>
                <w:sz w:val="22"/>
                <w:szCs w:val="22"/>
                <w:lang w:eastAsia="nl-BE"/>
                <w14:ligatures w14:val="none"/>
              </w:rPr>
              <w:t>89,58 m²</w:t>
            </w:r>
          </w:p>
        </w:tc>
      </w:tr>
    </w:tbl>
    <w:p w14:paraId="40D8DF5A" w14:textId="77777777" w:rsidR="00384D07" w:rsidRDefault="00384D07"/>
    <w:p w14:paraId="5AFD6898" w14:textId="77777777" w:rsidR="00384D07" w:rsidRDefault="00B8564D">
      <w:r>
        <w:t xml:space="preserve">Contacteer ons voor het </w:t>
      </w:r>
      <w:r>
        <w:t>lastenboek en kom alles te weten over de technische afwerking van de woningen.</w:t>
      </w:r>
      <w:r>
        <w:pict w14:anchorId="774CD518">
          <v:rect id="_x0000_i1027" style="width:0;height:1.5pt" o:hralign="center" o:hrstd="t" o:hr="t" fillcolor="#a0a0a0" stroked="f"/>
        </w:pict>
      </w:r>
    </w:p>
    <w:p w14:paraId="46A27472" w14:textId="77777777" w:rsidR="00384D07" w:rsidRDefault="00B8564D">
      <w:pPr>
        <w:rPr>
          <w:b/>
          <w:bCs/>
        </w:rPr>
      </w:pPr>
      <w:r>
        <w:rPr>
          <w:b/>
          <w:bCs/>
        </w:rPr>
        <w:t>Rustig gelegen. Toch overal dichtbij.</w:t>
      </w:r>
    </w:p>
    <w:p w14:paraId="615A2276" w14:textId="77777777" w:rsidR="00384D07" w:rsidRDefault="00B8564D">
      <w:r>
        <w:t xml:space="preserve">Eden </w:t>
      </w:r>
      <w:proofErr w:type="spellStart"/>
      <w:r>
        <w:t>Roc</w:t>
      </w:r>
      <w:proofErr w:type="spellEnd"/>
      <w:r>
        <w:t xml:space="preserve"> ligt in een rustige, residentiële buurt in Lede, omringd door groen en water. Het centrum van Lede met supermarkten, winkels, horeca, scholen en sportmogelijkheden bereik je vlot te voet of met de fiets.</w:t>
      </w:r>
    </w:p>
    <w:p w14:paraId="59E8FC08" w14:textId="77777777" w:rsidR="00384D07" w:rsidRDefault="00B8564D">
      <w:r>
        <w:t>Met de wagen of het openbaar vervoer sta je snel in de omliggende steden: Aalst, Gent en Brussel zijn allemaal vlot bereikbaar. Je woont hier weg van de drukte, maar nooit ver van alles wat telt.</w:t>
      </w:r>
    </w:p>
    <w:p w14:paraId="5A199FB6" w14:textId="77777777" w:rsidR="00384D07" w:rsidRDefault="00B8564D">
      <w:r>
        <w:rPr>
          <w:i/>
          <w:iCs/>
        </w:rPr>
        <w:t xml:space="preserve">Quote: "Eden </w:t>
      </w:r>
      <w:proofErr w:type="spellStart"/>
      <w:r>
        <w:rPr>
          <w:i/>
          <w:iCs/>
        </w:rPr>
        <w:t>Roc</w:t>
      </w:r>
      <w:proofErr w:type="spellEnd"/>
      <w:r>
        <w:rPr>
          <w:i/>
          <w:iCs/>
        </w:rPr>
        <w:t xml:space="preserve"> ligt in een rustige, residentiële buurt in Lede, omringd door groen en water”</w:t>
      </w:r>
    </w:p>
    <w:p w14:paraId="2410FD09" w14:textId="77777777" w:rsidR="00384D07" w:rsidRDefault="00B8564D">
      <w:r>
        <w:pict w14:anchorId="5997F307">
          <v:rect id="_x0000_i1028" style="width:0;height:1.5pt" o:hralign="center" o:hrstd="t" o:hr="t" fillcolor="#a0a0a0" stroked="f"/>
        </w:pict>
      </w:r>
    </w:p>
    <w:p w14:paraId="3AC7F5AC" w14:textId="77777777" w:rsidR="00384D07" w:rsidRDefault="00B8564D">
      <w:pPr>
        <w:rPr>
          <w:b/>
          <w:bCs/>
        </w:rPr>
      </w:pPr>
      <w:r>
        <w:rPr>
          <w:b/>
          <w:bCs/>
        </w:rPr>
        <w:t>Info &amp; verkoop</w:t>
      </w:r>
    </w:p>
    <w:p w14:paraId="24289231" w14:textId="77777777" w:rsidR="00384D07" w:rsidRDefault="00B8564D">
      <w:r>
        <w:lastRenderedPageBreak/>
        <w:t xml:space="preserve">Heb je interesse in Eden </w:t>
      </w:r>
      <w:proofErr w:type="spellStart"/>
      <w:r>
        <w:t>Roc</w:t>
      </w:r>
      <w:proofErr w:type="spellEnd"/>
      <w:r>
        <w:t xml:space="preserve"> of wil je meer informatie? Neem gerust telefonisch contact op met onze woonadviseur of stuur een bericht via onderstaand formulier. Hij beantwoordt al je vragen en plant graag een afspraak met je in.</w:t>
      </w:r>
    </w:p>
    <w:p w14:paraId="437D18F3" w14:textId="77777777" w:rsidR="00384D07" w:rsidRPr="00B8564D" w:rsidRDefault="00B8564D">
      <w:pPr>
        <w:rPr>
          <w:b/>
          <w:bCs/>
        </w:rPr>
      </w:pPr>
      <w:r w:rsidRPr="00B8564D">
        <w:rPr>
          <w:b/>
          <w:bCs/>
        </w:rPr>
        <w:t xml:space="preserve">Eden </w:t>
      </w:r>
      <w:proofErr w:type="spellStart"/>
      <w:r w:rsidRPr="00B8564D">
        <w:rPr>
          <w:b/>
          <w:bCs/>
        </w:rPr>
        <w:t>Roc</w:t>
      </w:r>
      <w:proofErr w:type="spellEnd"/>
      <w:r w:rsidRPr="00B8564D">
        <w:rPr>
          <w:b/>
          <w:bCs/>
        </w:rPr>
        <w:t xml:space="preserve"> woonadviseur</w:t>
      </w:r>
    </w:p>
    <w:p w14:paraId="3132F021" w14:textId="77777777" w:rsidR="00384D07" w:rsidRPr="00B8564D" w:rsidRDefault="00B8564D">
      <w:r w:rsidRPr="00B8564D">
        <w:rPr>
          <w:b/>
          <w:bCs/>
        </w:rPr>
        <w:t>Thomas Van der Sypt</w:t>
      </w:r>
      <w:r w:rsidRPr="00B8564D">
        <w:t xml:space="preserve"> </w:t>
      </w:r>
    </w:p>
    <w:p w14:paraId="0A32F144" w14:textId="77777777" w:rsidR="00384D07" w:rsidRDefault="00B8564D">
      <w:r>
        <w:t>Tel. 0473 44 76 91</w:t>
      </w:r>
    </w:p>
    <w:p w14:paraId="5F5E77EC" w14:textId="77777777" w:rsidR="00384D07" w:rsidRDefault="00384D07"/>
    <w:p w14:paraId="462B77BE" w14:textId="77777777" w:rsidR="00384D07" w:rsidRDefault="00B8564D">
      <w:pPr>
        <w:rPr>
          <w:b/>
          <w:bCs/>
        </w:rPr>
      </w:pPr>
      <w:r>
        <w:rPr>
          <w:b/>
          <w:bCs/>
        </w:rPr>
        <w:t>Projectadres:</w:t>
      </w:r>
    </w:p>
    <w:p w14:paraId="0C9D9A27" w14:textId="77777777" w:rsidR="00384D07" w:rsidRDefault="00B8564D">
      <w:r>
        <w:t>Steenland 16 te Lede</w:t>
      </w:r>
    </w:p>
    <w:p w14:paraId="152F93C0" w14:textId="77777777" w:rsidR="00384D07" w:rsidRDefault="00B8564D">
      <w:r>
        <w:t>|</w:t>
      </w:r>
      <w:proofErr w:type="spellStart"/>
      <w:r>
        <w:t>contactform</w:t>
      </w:r>
      <w:proofErr w:type="spellEnd"/>
      <w:r>
        <w:t>|</w:t>
      </w:r>
    </w:p>
    <w:p w14:paraId="5D43EE76" w14:textId="77777777" w:rsidR="00384D07" w:rsidRDefault="00384D07">
      <w:pPr>
        <w:rPr>
          <w:b/>
          <w:bCs/>
        </w:rPr>
      </w:pPr>
    </w:p>
    <w:p w14:paraId="12200A2C" w14:textId="77777777" w:rsidR="00384D07" w:rsidRDefault="00B8564D">
      <w:pPr>
        <w:rPr>
          <w:b/>
          <w:bCs/>
        </w:rPr>
      </w:pPr>
      <w:r>
        <w:rPr>
          <w:b/>
          <w:bCs/>
        </w:rPr>
        <w:t xml:space="preserve">Eden </w:t>
      </w:r>
      <w:proofErr w:type="spellStart"/>
      <w:r>
        <w:rPr>
          <w:b/>
          <w:bCs/>
        </w:rPr>
        <w:t>Roc</w:t>
      </w:r>
      <w:proofErr w:type="spellEnd"/>
      <w:r>
        <w:rPr>
          <w:b/>
          <w:bCs/>
        </w:rPr>
        <w:t xml:space="preserve"> is een realisatie van </w:t>
      </w:r>
      <w:proofErr w:type="spellStart"/>
      <w:r>
        <w:rPr>
          <w:b/>
          <w:bCs/>
        </w:rPr>
        <w:t>Mentres</w:t>
      </w:r>
      <w:proofErr w:type="spellEnd"/>
      <w:r>
        <w:rPr>
          <w:b/>
          <w:bCs/>
        </w:rPr>
        <w:t>.</w:t>
      </w:r>
    </w:p>
    <w:p w14:paraId="723303A3" w14:textId="77777777" w:rsidR="00384D07" w:rsidRDefault="00B8564D">
      <w:proofErr w:type="spellStart"/>
      <w:r>
        <w:t>Mentres</w:t>
      </w:r>
      <w:proofErr w:type="spellEnd"/>
      <w:r>
        <w:t xml:space="preserve"> is een ervaren vastgoedontwikkelaar uit Aalst. Wie met hen werkt, vindt een klein maar toegewijd team dat elk bouwproject echt ter harte neemt. Persoonlijke betrokkenheid, korte communicatielijnen en een directe aanpak maken het verschil.</w:t>
      </w:r>
    </w:p>
    <w:p w14:paraId="2A1F7343" w14:textId="77777777" w:rsidR="00384D07" w:rsidRDefault="00B8564D">
      <w:r>
        <w:t xml:space="preserve">Als familiebedrijf staat vertrouwen centraal: afspraken worden nagekomen, want een woord is een woord. Respect voor vakmanschap, gecombineerd met ervaring, visie en expertise, zijn de basis van elk </w:t>
      </w:r>
      <w:proofErr w:type="spellStart"/>
      <w:r>
        <w:t>Mentres</w:t>
      </w:r>
      <w:proofErr w:type="spellEnd"/>
      <w:r>
        <w:t>-project.</w:t>
      </w:r>
    </w:p>
    <w:p w14:paraId="13958C50" w14:textId="77777777" w:rsidR="00384D07" w:rsidRDefault="00B8564D">
      <w:r>
        <w:t>Quote: “</w:t>
      </w:r>
      <w:r>
        <w:rPr>
          <w:i/>
          <w:iCs/>
        </w:rPr>
        <w:t xml:space="preserve">Eden </w:t>
      </w:r>
      <w:proofErr w:type="spellStart"/>
      <w:r>
        <w:rPr>
          <w:i/>
          <w:iCs/>
        </w:rPr>
        <w:t>Roc</w:t>
      </w:r>
      <w:proofErr w:type="spellEnd"/>
      <w:r>
        <w:rPr>
          <w:i/>
          <w:iCs/>
        </w:rPr>
        <w:t xml:space="preserve">. Jouw thuis aan het </w:t>
      </w:r>
      <w:r>
        <w:rPr>
          <w:i/>
          <w:iCs/>
        </w:rPr>
        <w:t>water”</w:t>
      </w:r>
    </w:p>
    <w:p w14:paraId="6B348AAA" w14:textId="77777777" w:rsidR="00384D07" w:rsidRDefault="00384D07"/>
    <w:sectPr w:rsidR="00384D0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517D0" w14:textId="77777777" w:rsidR="00384D07" w:rsidRDefault="00B8564D">
      <w:pPr>
        <w:spacing w:line="240" w:lineRule="auto"/>
      </w:pPr>
      <w:r>
        <w:separator/>
      </w:r>
    </w:p>
  </w:endnote>
  <w:endnote w:type="continuationSeparator" w:id="0">
    <w:p w14:paraId="19920623" w14:textId="77777777" w:rsidR="00384D07" w:rsidRDefault="00B856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汉仪中等线KW"/>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99DB4" w14:textId="77777777" w:rsidR="00384D07" w:rsidRDefault="00B8564D">
      <w:pPr>
        <w:spacing w:after="0"/>
      </w:pPr>
      <w:r>
        <w:separator/>
      </w:r>
    </w:p>
  </w:footnote>
  <w:footnote w:type="continuationSeparator" w:id="0">
    <w:p w14:paraId="4BB30503" w14:textId="77777777" w:rsidR="00384D07" w:rsidRDefault="00B8564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revisionView w:inkAnnotations="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2D3"/>
    <w:rsid w:val="00384D07"/>
    <w:rsid w:val="003B441D"/>
    <w:rsid w:val="00420BF1"/>
    <w:rsid w:val="006912D3"/>
    <w:rsid w:val="006D76FC"/>
    <w:rsid w:val="007E725E"/>
    <w:rsid w:val="009B2170"/>
    <w:rsid w:val="00B8564D"/>
    <w:rsid w:val="00C420AF"/>
    <w:rsid w:val="00C871C4"/>
    <w:rsid w:val="00E95AA8"/>
    <w:rsid w:val="4FB635DD"/>
  </w:rsids>
  <m:mathPr>
    <m:mathFont m:val="Cambria Math"/>
    <m:brkBin m:val="before"/>
    <m:brkBinSub m:val="--"/>
    <m:smallFrac m:val="0"/>
    <m:dispDef/>
    <m:lMargin m:val="0"/>
    <m:rMargin m:val="0"/>
    <m:defJc m:val="centerGroup"/>
    <m:wrapIndent m:val="1440"/>
    <m:intLim m:val="subSup"/>
    <m:naryLim m:val="undOvr"/>
  </m:mathPr>
  <w:themeFontLang w:val="nl-BE"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0D0DC48"/>
  <w15:docId w15:val="{D594DDA3-2540-40F0-8E62-42D402B06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60" w:line="278" w:lineRule="auto"/>
    </w:pPr>
    <w:rPr>
      <w:kern w:val="2"/>
      <w:sz w:val="24"/>
      <w:szCs w:val="24"/>
      <w:lang w:eastAsia="en-US"/>
      <w14:ligatures w14:val="standardContextual"/>
    </w:rPr>
  </w:style>
  <w:style w:type="paragraph" w:styleId="Kop1">
    <w:name w:val="heading 1"/>
    <w:basedOn w:val="Standaard"/>
    <w:next w:val="Standaard"/>
    <w:link w:val="Kop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Kop9">
    <w:name w:val="heading 9"/>
    <w:basedOn w:val="Standaard"/>
    <w:next w:val="Standaard"/>
    <w:link w:val="Kop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Ondertitel">
    <w:name w:val="Subtitle"/>
    <w:basedOn w:val="Standaard"/>
    <w:next w:val="Standaard"/>
    <w:link w:val="OndertitelChar"/>
    <w:uiPriority w:val="11"/>
    <w:qFormat/>
    <w:rPr>
      <w:rFonts w:eastAsiaTheme="majorEastAsia" w:cstheme="majorBidi"/>
      <w:color w:val="595959" w:themeColor="text1" w:themeTint="A6"/>
      <w:spacing w:val="15"/>
      <w:sz w:val="28"/>
      <w:szCs w:val="28"/>
    </w:rPr>
  </w:style>
  <w:style w:type="paragraph" w:styleId="Titel">
    <w:name w:val="Title"/>
    <w:basedOn w:val="Standaard"/>
    <w:next w:val="Standaard"/>
    <w:link w:val="Titel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Pr>
      <w:rFonts w:eastAsiaTheme="majorEastAsia" w:cstheme="majorBidi"/>
      <w:i/>
      <w:iCs/>
      <w:color w:val="262626" w:themeColor="text1" w:themeTint="D9"/>
    </w:rPr>
  </w:style>
  <w:style w:type="character" w:customStyle="1" w:styleId="Kop9Char">
    <w:name w:val="Kop 9 Char"/>
    <w:basedOn w:val="Standaardalinea-lettertype"/>
    <w:link w:val="Kop9"/>
    <w:uiPriority w:val="9"/>
    <w:semiHidden/>
    <w:rPr>
      <w:rFonts w:eastAsiaTheme="majorEastAsia" w:cstheme="majorBidi"/>
      <w:color w:val="262626" w:themeColor="text1" w:themeTint="D9"/>
    </w:rPr>
  </w:style>
  <w:style w:type="character" w:customStyle="1" w:styleId="TitelChar">
    <w:name w:val="Titel Char"/>
    <w:basedOn w:val="Standaardalinea-lettertype"/>
    <w:link w:val="Titel"/>
    <w:uiPriority w:val="10"/>
    <w:rPr>
      <w:rFonts w:asciiTheme="majorHAnsi" w:eastAsiaTheme="majorEastAsia" w:hAnsiTheme="majorHAnsi" w:cstheme="majorBidi"/>
      <w:spacing w:val="-10"/>
      <w:kern w:val="28"/>
      <w:sz w:val="56"/>
      <w:szCs w:val="56"/>
    </w:rPr>
  </w:style>
  <w:style w:type="character" w:customStyle="1" w:styleId="OndertitelChar">
    <w:name w:val="Ondertitel Char"/>
    <w:basedOn w:val="Standaardalinea-lettertype"/>
    <w:link w:val="Ondertitel"/>
    <w:uiPriority w:val="1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pPr>
      <w:spacing w:before="160"/>
      <w:jc w:val="center"/>
    </w:pPr>
    <w:rPr>
      <w:i/>
      <w:iCs/>
      <w:color w:val="404040" w:themeColor="text1" w:themeTint="BF"/>
    </w:rPr>
  </w:style>
  <w:style w:type="character" w:customStyle="1" w:styleId="CitaatChar">
    <w:name w:val="Citaat Char"/>
    <w:basedOn w:val="Standaardalinea-lettertype"/>
    <w:link w:val="Citaat"/>
    <w:uiPriority w:val="29"/>
    <w:rPr>
      <w:i/>
      <w:iCs/>
      <w:color w:val="404040" w:themeColor="text1" w:themeTint="BF"/>
    </w:rPr>
  </w:style>
  <w:style w:type="paragraph" w:styleId="Lijstalinea">
    <w:name w:val="List Paragraph"/>
    <w:basedOn w:val="Standaard"/>
    <w:uiPriority w:val="34"/>
    <w:qFormat/>
    <w:pPr>
      <w:ind w:left="720"/>
      <w:contextualSpacing/>
    </w:pPr>
  </w:style>
  <w:style w:type="character" w:customStyle="1" w:styleId="Intensievebenadrukking1">
    <w:name w:val="Intensieve benadrukking1"/>
    <w:basedOn w:val="Standaardalinea-lettertype"/>
    <w:uiPriority w:val="21"/>
    <w:qFormat/>
    <w:rPr>
      <w:i/>
      <w:iCs/>
      <w:color w:val="0F4761" w:themeColor="accent1" w:themeShade="BF"/>
    </w:rPr>
  </w:style>
  <w:style w:type="paragraph" w:styleId="Duidelijkcitaat">
    <w:name w:val="Intense Quote"/>
    <w:basedOn w:val="Standaard"/>
    <w:next w:val="Standaard"/>
    <w:link w:val="Duidelijkcitaat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Pr>
      <w:i/>
      <w:iCs/>
      <w:color w:val="0F4761" w:themeColor="accent1" w:themeShade="BF"/>
    </w:rPr>
  </w:style>
  <w:style w:type="character" w:customStyle="1" w:styleId="Intensieveverwijzing1">
    <w:name w:val="Intensieve verwijzing1"/>
    <w:basedOn w:val="Standaardalinea-lettertype"/>
    <w:uiPriority w:val="32"/>
    <w:qFormat/>
    <w:rPr>
      <w:b/>
      <w:bCs/>
      <w:smallCaps/>
      <w:color w:val="0F4761" w:themeColor="accent1" w:themeShade="BF"/>
      <w:spacing w:val="5"/>
    </w:rPr>
  </w:style>
  <w:style w:type="paragraph" w:styleId="Revisie">
    <w:name w:val="Revision"/>
    <w:hidden/>
    <w:uiPriority w:val="99"/>
    <w:unhideWhenUsed/>
    <w:rsid w:val="00B8564D"/>
    <w:rPr>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ma="http://schemas.microsoft.com/office/2006/metadata/properties/metaAttributes" xmlns:ct="http://schemas.microsoft.com/office/2006/metadata/contentType" ma:_="" ma:versionID="2cf322fc1e7e5aed97c2d3896d04ab1f" ma:contentTypeName="Document" ma:contentTypeVersion="15" ma:contentTypeID="0x01010072744ABA0AE9C5428AD65A05B383923D" ma:contentTypeDescription="Een nieuw document maken." ma:contentTypeScope="" ct:_="">
  <xsd:schema xmlns:ns3="969ef0ed-f77e-4a41-b5ed-312f5c3f90d0" xmlns:xsd="http://www.w3.org/2001/XMLSchema" xmlns:xs="http://www.w3.org/2001/XMLSchema" xmlns:p="http://schemas.microsoft.com/office/2006/metadata/properties" xmlns:ns2="f82a13a0-faf1-4d53-b92e-09ffffecd8ed" ns2:_="" targetNamespace="http://schemas.microsoft.com/office/2006/metadata/properties" ns3:_="" ma:root="true" ma:fieldsID="7374f3f14b8719454c46cc4b7c8ab523">
    <xsd:import namespace="f82a13a0-faf1-4d53-b92e-09ffffecd8ed"/>
    <xsd:import namespace="969ef0ed-f77e-4a41-b5ed-312f5c3f90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elementFormDefault="qualified" targetNamespace="f82a13a0-faf1-4d53-b92e-09ffffecd8ed">
    <xsd:import namespace="http://schemas.microsoft.com/office/2006/documentManagement/types"/>
    <xsd:import namespace="http://schemas.microsoft.com/office/infopath/2007/PartnerControls"/>
    <xsd:element ma:hidden="true" ma:internalName="MediaServiceMetadata" ma:displayName="MediaServiceMetadata" nillable="true" name="MediaServiceMetadata" ma:index="8" ma:readOnly="true">
      <xsd:simpleType>
        <xsd:restriction base="dms:Note"/>
      </xsd:simpleType>
    </xsd:element>
    <xsd:element ma:hidden="true" ma:internalName="MediaServiceFastMetadata" ma:displayName="MediaServiceFastMetadata" nillable="true" name="MediaServiceFastMetadata" ma:index="9" ma:readOnly="true">
      <xsd:simpleType>
        <xsd:restriction base="dms:Note"/>
      </xsd:simpleType>
    </xsd:element>
    <xsd:element ma:hidden="true" ma:internalName="MediaServiceSearchProperties" ma:displayName="MediaServiceSearchProperties" nillable="true" name="MediaServiceSearchProperties" ma:index="10" ma:readOnly="true">
      <xsd:simpleType>
        <xsd:restriction base="dms:Note"/>
      </xsd:simpleType>
    </xsd:element>
    <xsd:element ma:hidden="true" ma:indexed="true" ma:internalName="MediaServiceDateTaken" ma:displayName="MediaServiceDateTaken" nillable="true" name="MediaServiceDateTaken" ma:index="11" ma:readOnly="true">
      <xsd:simpleType>
        <xsd:restriction base="dms:Text"/>
      </xsd:simpleType>
    </xsd:element>
    <xsd:element ma:hidden="true" ma:internalName="MediaServiceGenerationTime" ma:displayName="MediaServiceGenerationTime" nillable="true" name="MediaServiceGenerationTime" ma:index="13" ma:readOnly="true">
      <xsd:simpleType>
        <xsd:restriction base="dms:Text"/>
      </xsd:simpleType>
    </xsd:element>
    <xsd:element ma:hidden="true" ma:internalName="MediaServiceEventHashCode" ma:displayName="MediaServiceEventHashCode" nillable="true" name="MediaServiceEventHashCode" ma:index="14" ma:readOnly="true">
      <xsd:simpleType>
        <xsd:restriction base="dms:Text"/>
      </xsd:simpleType>
    </xsd:element>
    <xsd:element ma:internalName="lcf76f155ced4ddcb4097134ff3c332f" ma:taxonomy="true" ma:displayName="Afbeeldingtags" ma:isKeyword="false" ma:termSetId="09814cd3-568e-fe90-9814-8d621ff8fb84" nillable="true" ma:taxonomyFieldName="MediaServiceImageTags" ma:sspId="f692ffdd-3cc0-41e9-94eb-8be47b0f17b4" ma:open="true" name="lcf76f155ced4ddcb4097134ff3c332f" ma:index="16" ma:anchorId="fba54fb3-c3e1-fe81-a776-ca4b69148c4d" ma:readOnly="false" ma:fieldId="{5cf76f15-5ced-4ddc-b409-7134ff3c332f}" ma:taxonomyMulti="true">
      <xsd:complexType>
        <xsd:sequence>
          <xsd:element ref="pc:Terms" maxOccurs="1" minOccurs="0"/>
        </xsd:sequence>
      </xsd:complexType>
    </xsd:element>
    <xsd:element ma:internalName="MediaServiceOCR" ma:displayName="Extracted Text" nillable="true" name="MediaServiceOCR" ma:index="17" ma:readOnly="true">
      <xsd:simpleType>
        <xsd:restriction base="dms:Note">
          <xsd:maxLength value="255"/>
        </xsd:restriction>
      </xsd:simpleType>
    </xsd:element>
    <xsd:element ma:indexed="true" ma:internalName="MediaServiceLocation" ma:displayName="Location" nillable="true" name="MediaServiceLocation" ma:index="18" ma:readOnly="true">
      <xsd:simpleType>
        <xsd:restriction base="dms:Text"/>
      </xsd:simpleType>
    </xsd:element>
    <xsd:element ma:hidden="true" ma:internalName="MediaServiceBillingMetadata" ma:displayName="MediaServiceBillingMetadata" nillable="true" name="MediaServiceBillingMetadata" ma:index="19" ma:readOnly="true">
      <xsd:simpleType>
        <xsd:restriction base="dms:Note"/>
      </xsd:simpleType>
    </xsd:element>
    <xsd:element ma:hidden="true" ma:internalName="MediaLengthInSeconds" ma:displayName="MediaLengthInSeconds" nillable="true" name="MediaLengthInSeconds" ma:index="20"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elementFormDefault="qualified" targetNamespace="969ef0ed-f77e-4a41-b5ed-312f5c3f90d0">
    <xsd:import namespace="http://schemas.microsoft.com/office/2006/documentManagement/types"/>
    <xsd:import namespace="http://schemas.microsoft.com/office/infopath/2007/PartnerControls"/>
    <xsd:element ma:hidden="true" ma:internalName="TaxCatchAll" ma:showField="CatchAllData" ma:displayName="Taxonomy Catch All Column" nillable="true" ma:list="{5484a6e2-62fe-4e23-a4b0-88a9b8ad5e36}" name="TaxCatchAll" ma:index="12" ma:web="969ef0ed-f77e-4a41-b5ed-312f5c3f90d0">
      <xsd:complexType>
        <xsd:complexContent>
          <xsd:extension base="dms:MultiChoiceLookup">
            <xsd:sequence>
              <xsd:element maxOccurs="unbounded" type="dms:Lookup" minOccurs="0" nillable="true" name="Value"/>
            </xsd:sequence>
          </xsd:extension>
        </xsd:complexContent>
      </xsd:complexType>
    </xsd:element>
  </xsd:schema>
  <xsd:schema xmlns:odoc="http://schemas.microsoft.com/internal/obd" xmlns:xsd="http://www.w3.org/2001/XMLSchema" xmlns:xsi="http://www.w3.org/2001/XMLSchema-instance" xmlns:dcterms="http://purl.org/dc/terms/" xmlns:dc="http://purl.org/dc/elements/1.1/" xmlns="http://schemas.openxmlformats.org/package/2006/metadata/core-properties" elementFormDefault="qualified" attributeFormDefault="unqualified" blockDefault="#all"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ref="dc:creator" maxOccurs="1" minOccurs="0"/>
        <xsd:element ref="dcterms:created" maxOccurs="1" minOccurs="0"/>
        <xsd:element ref="dc:identifier" maxOccurs="1" minOccurs="0"/>
        <xsd:element ma:displayName="Inhoudstype" maxOccurs="1" minOccurs="0" type="xsd:string" name="contentType" ma:index="0"/>
        <xsd:element ref="dc:title" ma:displayName="Titel" maxOccurs="1" minOccurs="0" ma:index="4"/>
        <xsd:element ref="dc:subject" maxOccurs="1" minOccurs="0"/>
        <xsd:element ref="dc:description" maxOccurs="1" minOccurs="0"/>
        <xsd:element maxOccurs="1" minOccurs="0" type="xsd:string" name="keywords"/>
        <xsd:element ref="dc:language" maxOccurs="1" minOccurs="0"/>
        <xsd:element maxOccurs="1" minOccurs="0" type="xsd:string" name="category"/>
        <xsd:element maxOccurs="1" minOccurs="0" type="xsd:string" name="version"/>
        <xsd:element maxOccurs="1" minOccurs="0" type="xsd:string" name="revision">
          <xsd:annotation>
            <xsd:documentation>
                        This value indicates the number of saves or revisions. The application is responsible for updating this value after each revision.
                    </xsd:documentation>
          </xsd:annotation>
        </xsd:element>
        <xsd:element maxOccurs="1" minOccurs="0" type="xsd:string" name="lastModifiedBy"/>
        <xsd:element ref="dcterms:modified" maxOccurs="1" minOccurs="0"/>
        <xsd:element maxOccurs="1" minOccurs="0" type="xsd:string" name="contentStatus"/>
      </xsd:all>
    </xsd:complexType>
  </xsd:schema>
  <xs:schema xmlns:xs="http://www.w3.org/2001/XMLSchema" xmlns:pc="http://schemas.microsoft.com/office/infopath/2007/PartnerControls" elementFormDefault="qualified" attributeFormDefault="un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xsi="http://www.w3.org/2001/XMLSchema-instance" xmlns:pc="http://schemas.microsoft.com/office/infopath/2007/PartnerControls" xmlns:p="http://schemas.microsoft.com/office/2006/metadata/properties">
  <documentManagement>
    <TaxCatchAll xmlns="969ef0ed-f77e-4a41-b5ed-312f5c3f90d0" xsi:nil="true"/>
    <lcf76f155ced4ddcb4097134ff3c332f xmlns="f82a13a0-faf1-4d53-b92e-09ffffecd8e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F8BF1E-283F-4F6D-A5D8-4F6033138B2C}">
  <ds:schemaRefs/>
</ds:datastoreItem>
</file>

<file path=customXml/itemProps2.xml><?xml version="1.0" encoding="utf-8"?>
<ds:datastoreItem xmlns:ds="http://schemas.openxmlformats.org/officeDocument/2006/customXml" ds:itemID="{FF023C45-C1FE-4034-86ED-0A78859912D7}">
  <ds:schemaRefs/>
</ds:datastoreItem>
</file>

<file path=customXml/itemProps3.xml><?xml version="1.0" encoding="utf-8"?>
<ds:datastoreItem xmlns:ds="http://schemas.openxmlformats.org/officeDocument/2006/customXml" ds:itemID="{7389F208-C9CF-4713-BA4B-F18294BDE21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640</Words>
  <Characters>3524</Characters>
  <Application>Microsoft Office Word</Application>
  <DocSecurity>4</DocSecurity>
  <Lines>29</Lines>
  <Paragraphs>8</Paragraphs>
  <ScaleCrop>false</ScaleCrop>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 Borremans</dc:creator>
  <cp:lastModifiedBy>Jo Borremans</cp:lastModifiedBy>
  <cp:revision>2</cp:revision>
  <dcterms:created xsi:type="dcterms:W3CDTF">2026-03-19T15:45:00Z</dcterms:created>
  <dcterms:modified xsi:type="dcterms:W3CDTF">2026-03-19T15:45:00Z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0x01010072744ABA0AE9C5428AD65A05B383923D</vt:lpwstr>
  </property>
  <property fmtid="{D5CDD505-2E9C-101B-9397-08002B2CF9AE}" pid="3" name="KSOProductBuildVer">
    <vt:lpwstr>1033-6.11.0.8608</vt:lpwstr>
  </property>
  <property fmtid="{D5CDD505-2E9C-101B-9397-08002B2CF9AE}" pid="4" name="ICV">
    <vt:lpwstr>5971735E4BCFCC3F7CC1B269D7BE0C7B_42</vt:lpwstr>
  </property>
</Properties>
</file>