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Diccionario de términos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- Cigarrería Nuestra Tierrita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Ingeniería de Requisitos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Integrantes: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Alfonso Aguirre Arias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 Fernando Alfonso Rubio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Vitys Steeven Benavides Avila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 Esteban Benavides Valbuena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Tunja, Boyacá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2026 - 1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800"/>
        <w:gridCol w:w="5200"/>
        <w:gridCol w:w="1860"/>
        <w:tblGridChange w:id="0">
          <w:tblGrid>
            <w:gridCol w:w="500"/>
            <w:gridCol w:w="1800"/>
            <w:gridCol w:w="52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Conjunto de herramientas, procesos y tecnologías organizadas para administrar y controlar las operaciones de un negocio de manera eficiente.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Laudon &amp; Laudon (2020). Sistemas de información gerencial.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Descripción de una función o comportamiento específico que el sistema debe ser capaz de realizar, expresada desde la perspectiva del usuario o del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Sommerville, I. (2016). Software Engineering, 10th 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Restricción o cualidad que debe satisfacer el sistema en cuanto a rendimiento, seguridad, usabilidad, disponibilidad u otras propiedades que no describen comportamientos específicos.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Sommerville, I. (2016). Software Engineering, 10th 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Registro y control del conjunto de productos o mercancías disponibles en el negocio en un momento determinado, incluyendo cantidades y valores.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Wild, J. (2018). Financial Accounting: Information for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Cantidad mínima de unidades de un producto que debe mantenerse en inventario para evitar quiebres de stock y garantizar la continuidad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Chase, R. &amp; Jacobs, F. (2014). Administración de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Quiebre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Situación en la que un producto se agota completamente del inventario, impidiendo atender la demanda del cliente en el momento requerido.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Chase, R. &amp; Jacobs, F. (2014). Administración de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 fiado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 al que se le entrega un producto o servicio con la promesa de pago posterior, generando una deuda o saldo pendiente a favor del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Término de uso común en comercio informal colombiano.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de deudas pendientes de cobro que tiene el negocio con sus clientes fiados en un período determinado.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Wild, J. (2018). Financial Accounting: Information for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Orden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formal generado por el negocio que solicita a un proveedor el suministro de determinados productos en cantidades y precios previamente acordados.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Chase, R. &amp; Jacobs, F. (2014). Administración de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Persona o empresa que suministra productos o insumos al negocio para su venta o uso interno.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Chopra, S. &amp; Meindl, P. (2016). Administración de la cadena de suministro.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Capacidad de registrar y consultar el historial completo de un producto, transacción o proceso a lo largo del tiempo, desde su origen hasta su estado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ISO 9000:2015. Sistemas de gestión de la calidad — Fundamentos y vocabulario.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o pantalla generada por el sistema que presenta información resumida o detallada sobre un aspecto del negocio (ventas, inventario, cartera, compras) para apoyar la toma de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Laudon &amp; Laudon (2020). Sistemas de información gerencial.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Conjunto de permisos y accesos asignados a un tipo de usuario dentro del sistema, que determina qué funciones puede ejecutar (administrador, empleado).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Sommerville, I. (2016). Software Engineering, 10th 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Proceso mediante el cual el sistema verifica la identidad de un usuario antes de permitirle el acceso, generalmente mediante usuario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Stallings, W. (2017). Cryptography and Network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Grado en que un sistema puede ser utilizado por usuarios específicos para alcanzar objetivos concretos con eficacia, eficiencia y satisfacción.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ISO 9241-11:2018. Ergonomics of human-system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Proporción del tiempo en que el sistema está operativo y accesible para los usuarios durante la jornada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Sommerville, I. (2016). Software Engineering, 10th 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Copia de seguridad (backup)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Proceso de duplicar y almacenar la información del sistema en un lugar seguro para permitir su recuperación en caso de pérdida, fallo o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Stallings, W. (2017). Cryptography and Network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Ingeniería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de la ingeniería de software encargada de identificar, documentar, analizar y gestionar los requisitos de un sistema antes y durante su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Sommerville, I. (2016). Software Engineering, 10th 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Descripción de la interacción entre un actor (usuario u otro sistema) y el sistema para lograr un objetivo específico, utilizada para capturar requisitos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Jacobson, I. et al. (1992). Object-Oriented Software Engineering.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Persona, sistema externo o dispositivo que interactúa con el sistema para realizar una función o alcanzar un objetivo.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Jacobson, I. et al. (1992). Object-Oriented Software Engineering.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/1wOHPnA3ZVCyx9NhnpAFh/caQ==">CgMxLjA4AHIhMVVoNEVLdk95ak1ucUVzY3d4YXNzb3FXeS1OS2FLWFpq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