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2928" w14:textId="58A187FC" w:rsidR="002422ED" w:rsidRPr="002422ED" w:rsidRDefault="002422ED" w:rsidP="002422ED">
      <w:pPr>
        <w:rPr>
          <w:b/>
          <w:bCs/>
          <w:sz w:val="28"/>
          <w:szCs w:val="28"/>
        </w:rPr>
      </w:pPr>
      <w:r w:rsidRPr="002422ED">
        <w:rPr>
          <w:b/>
          <w:bCs/>
          <w:sz w:val="28"/>
          <w:szCs w:val="28"/>
        </w:rPr>
        <w:t xml:space="preserve">Architecture générale du système </w:t>
      </w:r>
      <w:r w:rsidR="004F7C28">
        <w:rPr>
          <w:b/>
          <w:bCs/>
          <w:sz w:val="28"/>
          <w:szCs w:val="28"/>
        </w:rPr>
        <w:t>a</w:t>
      </w:r>
      <w:r w:rsidRPr="002422ED">
        <w:rPr>
          <w:b/>
          <w:bCs/>
          <w:sz w:val="28"/>
          <w:szCs w:val="28"/>
        </w:rPr>
        <w:t>griculture intelligente</w:t>
      </w:r>
    </w:p>
    <w:p w14:paraId="464E3C56" w14:textId="74968F0C" w:rsidR="002422ED" w:rsidRPr="002422ED" w:rsidRDefault="002422ED" w:rsidP="002422ED">
      <w:pPr>
        <w:spacing w:after="0"/>
      </w:pPr>
      <w:r w:rsidRPr="002422ED">
        <w:t>L'architecture du système </w:t>
      </w:r>
      <w:r w:rsidR="004F7C28">
        <w:t>a</w:t>
      </w:r>
      <w:r w:rsidRPr="002422ED">
        <w:t>griculture intelligente repose sur une organisation en 4 couches distinctes qui séparent les responsabilités :</w:t>
      </w:r>
    </w:p>
    <w:p w14:paraId="426D967E" w14:textId="01195739" w:rsidR="002422ED" w:rsidRPr="002422ED" w:rsidRDefault="002422ED" w:rsidP="002422ED">
      <w:pPr>
        <w:numPr>
          <w:ilvl w:val="0"/>
          <w:numId w:val="3"/>
        </w:numPr>
        <w:spacing w:after="0"/>
      </w:pPr>
      <w:r w:rsidRPr="002422ED">
        <w:rPr>
          <w:b/>
          <w:bCs/>
        </w:rPr>
        <w:t>Couche IoT (</w:t>
      </w:r>
      <w:r>
        <w:rPr>
          <w:b/>
          <w:bCs/>
        </w:rPr>
        <w:t>p</w:t>
      </w:r>
      <w:r w:rsidRPr="002422ED">
        <w:rPr>
          <w:b/>
          <w:bCs/>
        </w:rPr>
        <w:t>hysique)</w:t>
      </w:r>
      <w:r>
        <w:t> : c</w:t>
      </w:r>
      <w:r w:rsidRPr="002422ED">
        <w:t xml:space="preserve">apteurs, actionneurs et </w:t>
      </w:r>
      <w:r>
        <w:t>MCU</w:t>
      </w:r>
    </w:p>
    <w:p w14:paraId="01334528" w14:textId="4D20EA03" w:rsidR="002422ED" w:rsidRPr="002422ED" w:rsidRDefault="002422ED" w:rsidP="002422ED">
      <w:pPr>
        <w:numPr>
          <w:ilvl w:val="0"/>
          <w:numId w:val="3"/>
        </w:numPr>
        <w:spacing w:after="0"/>
      </w:pPr>
      <w:r w:rsidRPr="002422ED">
        <w:rPr>
          <w:b/>
          <w:bCs/>
        </w:rPr>
        <w:t xml:space="preserve">Couche </w:t>
      </w:r>
      <w:r>
        <w:rPr>
          <w:b/>
          <w:bCs/>
        </w:rPr>
        <w:t>c</w:t>
      </w:r>
      <w:r w:rsidRPr="002422ED">
        <w:rPr>
          <w:b/>
          <w:bCs/>
        </w:rPr>
        <w:t>ommunication</w:t>
      </w:r>
      <w:r>
        <w:t> :</w:t>
      </w:r>
      <w:r w:rsidRPr="002422ED">
        <w:t xml:space="preserve"> </w:t>
      </w:r>
      <w:r>
        <w:t>p</w:t>
      </w:r>
      <w:r w:rsidRPr="002422ED">
        <w:t>rotocoles et</w:t>
      </w:r>
      <w:r>
        <w:t xml:space="preserve"> </w:t>
      </w:r>
      <w:r w:rsidRPr="002422ED">
        <w:rPr>
          <w:rFonts w:eastAsia="Microsoft JhengHei" w:cs="Microsoft JhengHei"/>
        </w:rPr>
        <w:t>transmission</w:t>
      </w:r>
      <w:r>
        <w:rPr>
          <w:rFonts w:ascii="Microsoft JhengHei" w:eastAsia="Microsoft JhengHei" w:hAnsi="Microsoft JhengHei" w:cs="Microsoft JhengHei"/>
        </w:rPr>
        <w:t xml:space="preserve"> </w:t>
      </w:r>
      <w:r w:rsidRPr="002422ED">
        <w:t>des données</w:t>
      </w:r>
    </w:p>
    <w:p w14:paraId="26F0B9CB" w14:textId="5D424B76" w:rsidR="002422ED" w:rsidRPr="002422ED" w:rsidRDefault="002422ED" w:rsidP="002422ED">
      <w:pPr>
        <w:numPr>
          <w:ilvl w:val="0"/>
          <w:numId w:val="3"/>
        </w:numPr>
        <w:spacing w:after="0"/>
      </w:pPr>
      <w:r w:rsidRPr="002422ED">
        <w:rPr>
          <w:b/>
          <w:bCs/>
        </w:rPr>
        <w:t xml:space="preserve">Couche </w:t>
      </w:r>
      <w:r>
        <w:rPr>
          <w:b/>
          <w:bCs/>
        </w:rPr>
        <w:t>a</w:t>
      </w:r>
      <w:r w:rsidRPr="002422ED">
        <w:rPr>
          <w:b/>
          <w:bCs/>
        </w:rPr>
        <w:t>pplicative (</w:t>
      </w:r>
      <w:r>
        <w:rPr>
          <w:b/>
          <w:bCs/>
        </w:rPr>
        <w:t>b</w:t>
      </w:r>
      <w:r w:rsidRPr="002422ED">
        <w:rPr>
          <w:b/>
          <w:bCs/>
        </w:rPr>
        <w:t>ackend)</w:t>
      </w:r>
      <w:r>
        <w:t> :</w:t>
      </w:r>
      <w:r w:rsidRPr="002422ED">
        <w:t xml:space="preserve"> </w:t>
      </w:r>
      <w:r>
        <w:t>t</w:t>
      </w:r>
      <w:r w:rsidRPr="002422ED">
        <w:t>raitement, logique métier et stockage</w:t>
      </w:r>
    </w:p>
    <w:p w14:paraId="7C14654E" w14:textId="21DA79E2" w:rsidR="002422ED" w:rsidRPr="002422ED" w:rsidRDefault="002422ED" w:rsidP="002422ED">
      <w:pPr>
        <w:numPr>
          <w:ilvl w:val="0"/>
          <w:numId w:val="3"/>
        </w:numPr>
        <w:spacing w:after="0"/>
      </w:pPr>
      <w:r w:rsidRPr="002422ED">
        <w:rPr>
          <w:b/>
          <w:bCs/>
        </w:rPr>
        <w:t xml:space="preserve">Couche </w:t>
      </w:r>
      <w:r>
        <w:rPr>
          <w:b/>
          <w:bCs/>
        </w:rPr>
        <w:t>p</w:t>
      </w:r>
      <w:r w:rsidRPr="002422ED">
        <w:rPr>
          <w:b/>
          <w:bCs/>
        </w:rPr>
        <w:t>résentation (</w:t>
      </w:r>
      <w:r>
        <w:rPr>
          <w:b/>
          <w:bCs/>
        </w:rPr>
        <w:t>f</w:t>
      </w:r>
      <w:r w:rsidRPr="002422ED">
        <w:rPr>
          <w:b/>
          <w:bCs/>
        </w:rPr>
        <w:t>rontend)</w:t>
      </w:r>
      <w:r>
        <w:t> :</w:t>
      </w:r>
      <w:r w:rsidRPr="002422ED">
        <w:t xml:space="preserve"> </w:t>
      </w:r>
      <w:r>
        <w:t>i</w:t>
      </w:r>
      <w:r w:rsidRPr="002422ED">
        <w:t>nterface utilisateur</w:t>
      </w:r>
    </w:p>
    <w:p w14:paraId="3D14F408" w14:textId="27EA63BA" w:rsidR="004A1458" w:rsidRDefault="004A1458" w:rsidP="009C2915"/>
    <w:p w14:paraId="14423033" w14:textId="5C7C4E15" w:rsidR="002422ED" w:rsidRPr="002422ED" w:rsidRDefault="002422ED" w:rsidP="009C2915">
      <w:pPr>
        <w:rPr>
          <w:b/>
          <w:bCs/>
        </w:rPr>
      </w:pPr>
      <w:r w:rsidRPr="002422ED">
        <w:rPr>
          <w:b/>
          <w:bCs/>
        </w:rPr>
        <w:t>Schéma d’architecture :</w:t>
      </w:r>
    </w:p>
    <w:p w14:paraId="67677233" w14:textId="531E834E" w:rsidR="002422ED" w:rsidRDefault="002422ED" w:rsidP="009C2915">
      <w:r w:rsidRPr="002422ED">
        <w:rPr>
          <w:noProof/>
        </w:rPr>
        <w:drawing>
          <wp:inline distT="0" distB="0" distL="0" distR="0" wp14:anchorId="54A01D47" wp14:editId="12C82088">
            <wp:extent cx="5760720" cy="5566410"/>
            <wp:effectExtent l="0" t="0" r="0" b="0"/>
            <wp:docPr id="6309180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18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2254" w14:textId="77777777" w:rsidR="002422ED" w:rsidRDefault="002422ED" w:rsidP="009C2915"/>
    <w:p w14:paraId="5026BC0F" w14:textId="77777777" w:rsidR="002422ED" w:rsidRDefault="002422ED" w:rsidP="009C2915"/>
    <w:p w14:paraId="7C428E3A" w14:textId="77777777" w:rsidR="002422ED" w:rsidRDefault="002422ED" w:rsidP="009C2915"/>
    <w:p w14:paraId="4F5BD9EB" w14:textId="77777777" w:rsidR="002422ED" w:rsidRDefault="002422ED" w:rsidP="009C2915"/>
    <w:p w14:paraId="1F0AB6EE" w14:textId="2BA63A9B" w:rsidR="002422ED" w:rsidRDefault="002422ED" w:rsidP="009C2915">
      <w:pPr>
        <w:rPr>
          <w:b/>
          <w:bCs/>
        </w:rPr>
      </w:pPr>
      <w:r w:rsidRPr="002422ED">
        <w:rPr>
          <w:b/>
          <w:bCs/>
        </w:rPr>
        <w:lastRenderedPageBreak/>
        <w:t>Description des différentes couches</w:t>
      </w:r>
    </w:p>
    <w:p w14:paraId="2DFBD2D1" w14:textId="71942CE7" w:rsidR="002422ED" w:rsidRPr="002422ED" w:rsidRDefault="002422ED" w:rsidP="009C2915">
      <w:pPr>
        <w:rPr>
          <w:b/>
          <w:bCs/>
        </w:rPr>
      </w:pPr>
      <w:r w:rsidRPr="002422ED">
        <w:rPr>
          <w:b/>
          <w:bCs/>
        </w:rPr>
        <w:t>Couche 1 : IoT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</w:tblGrid>
      <w:tr w:rsidR="00F17A82" w14:paraId="6266A3D5" w14:textId="77777777" w:rsidTr="009B598A">
        <w:tc>
          <w:tcPr>
            <w:tcW w:w="3020" w:type="dxa"/>
            <w:vAlign w:val="center"/>
          </w:tcPr>
          <w:p w14:paraId="0EDDB5E0" w14:textId="5246944A" w:rsidR="00F17A82" w:rsidRPr="003B4227" w:rsidRDefault="00F17A82" w:rsidP="002422ED">
            <w:pPr>
              <w:rPr>
                <w:b/>
                <w:bCs/>
                <w:color w:val="000000" w:themeColor="text1"/>
              </w:rPr>
            </w:pPr>
            <w:r w:rsidRPr="003B4227">
              <w:rPr>
                <w:rFonts w:cs="Segoe UI"/>
                <w:b/>
                <w:bCs/>
                <w:color w:val="000000" w:themeColor="text1"/>
              </w:rPr>
              <w:t>Composant</w:t>
            </w:r>
          </w:p>
        </w:tc>
        <w:tc>
          <w:tcPr>
            <w:tcW w:w="3021" w:type="dxa"/>
            <w:vAlign w:val="center"/>
          </w:tcPr>
          <w:p w14:paraId="6A9706AC" w14:textId="78B3C2A8" w:rsidR="00F17A82" w:rsidRPr="003B4227" w:rsidRDefault="00F17A82" w:rsidP="002422ED">
            <w:pPr>
              <w:rPr>
                <w:b/>
                <w:bCs/>
                <w:color w:val="000000" w:themeColor="text1"/>
              </w:rPr>
            </w:pPr>
            <w:r w:rsidRPr="003B4227">
              <w:rPr>
                <w:rFonts w:cs="Segoe UI"/>
                <w:b/>
                <w:bCs/>
                <w:color w:val="000000" w:themeColor="text1"/>
              </w:rPr>
              <w:t>Rôle</w:t>
            </w:r>
          </w:p>
        </w:tc>
      </w:tr>
      <w:tr w:rsidR="00F17A82" w14:paraId="5579FC3C" w14:textId="77777777" w:rsidTr="009B598A">
        <w:tc>
          <w:tcPr>
            <w:tcW w:w="3020" w:type="dxa"/>
            <w:vAlign w:val="center"/>
          </w:tcPr>
          <w:p w14:paraId="16A81B17" w14:textId="5989F6CA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Style w:val="lev"/>
                <w:rFonts w:cs="Segoe UI"/>
                <w:color w:val="000000" w:themeColor="text1"/>
              </w:rPr>
              <w:t>ESP32 / Arduino + ESP8266</w:t>
            </w:r>
          </w:p>
        </w:tc>
        <w:tc>
          <w:tcPr>
            <w:tcW w:w="3021" w:type="dxa"/>
            <w:vAlign w:val="center"/>
          </w:tcPr>
          <w:p w14:paraId="4A240CBC" w14:textId="1CCD90EE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Fonts w:cs="Segoe UI"/>
                <w:color w:val="000000" w:themeColor="text1"/>
              </w:rPr>
              <w:t>Cerveau du système IoT</w:t>
            </w:r>
          </w:p>
        </w:tc>
      </w:tr>
      <w:tr w:rsidR="00F17A82" w14:paraId="6DC77251" w14:textId="77777777" w:rsidTr="009B598A">
        <w:tc>
          <w:tcPr>
            <w:tcW w:w="3020" w:type="dxa"/>
            <w:vAlign w:val="center"/>
          </w:tcPr>
          <w:p w14:paraId="43CE5C71" w14:textId="4E65765B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Style w:val="lev"/>
                <w:rFonts w:cs="Segoe UI"/>
                <w:color w:val="000000" w:themeColor="text1"/>
              </w:rPr>
              <w:t xml:space="preserve">Capteur humidité sol </w:t>
            </w:r>
          </w:p>
        </w:tc>
        <w:tc>
          <w:tcPr>
            <w:tcW w:w="3021" w:type="dxa"/>
            <w:vAlign w:val="center"/>
          </w:tcPr>
          <w:p w14:paraId="5EBD424D" w14:textId="3A27C01F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Fonts w:cs="Segoe UI"/>
                <w:color w:val="000000" w:themeColor="text1"/>
              </w:rPr>
              <w:t xml:space="preserve">Mesure </w:t>
            </w:r>
            <w:r>
              <w:rPr>
                <w:rFonts w:cs="Segoe UI"/>
                <w:color w:val="000000" w:themeColor="text1"/>
              </w:rPr>
              <w:t>l’</w:t>
            </w:r>
            <w:r w:rsidRPr="002422ED">
              <w:rPr>
                <w:rFonts w:cs="Segoe UI"/>
                <w:color w:val="000000" w:themeColor="text1"/>
              </w:rPr>
              <w:t>humidité du sol</w:t>
            </w:r>
          </w:p>
        </w:tc>
      </w:tr>
      <w:tr w:rsidR="00F17A82" w14:paraId="4F83380D" w14:textId="77777777" w:rsidTr="009B598A">
        <w:tc>
          <w:tcPr>
            <w:tcW w:w="3020" w:type="dxa"/>
            <w:vAlign w:val="center"/>
          </w:tcPr>
          <w:p w14:paraId="1779785A" w14:textId="121D3812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Style w:val="lev"/>
                <w:rFonts w:cs="Segoe UI"/>
                <w:color w:val="000000" w:themeColor="text1"/>
              </w:rPr>
              <w:t xml:space="preserve">Capteur T/H </w:t>
            </w:r>
          </w:p>
        </w:tc>
        <w:tc>
          <w:tcPr>
            <w:tcW w:w="3021" w:type="dxa"/>
            <w:vAlign w:val="center"/>
          </w:tcPr>
          <w:p w14:paraId="2A0ACFF7" w14:textId="68AFBA26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Fonts w:cs="Segoe UI"/>
                <w:color w:val="000000" w:themeColor="text1"/>
              </w:rPr>
              <w:t xml:space="preserve">Mesure </w:t>
            </w:r>
            <w:r>
              <w:rPr>
                <w:rFonts w:cs="Segoe UI"/>
                <w:color w:val="000000" w:themeColor="text1"/>
              </w:rPr>
              <w:t xml:space="preserve">de la </w:t>
            </w:r>
            <w:r w:rsidRPr="002422ED">
              <w:rPr>
                <w:rFonts w:cs="Segoe UI"/>
                <w:color w:val="000000" w:themeColor="text1"/>
              </w:rPr>
              <w:t>température et humidité ambiante</w:t>
            </w:r>
          </w:p>
        </w:tc>
      </w:tr>
      <w:tr w:rsidR="00F17A82" w14:paraId="1C1AB4D0" w14:textId="77777777" w:rsidTr="009B598A">
        <w:tc>
          <w:tcPr>
            <w:tcW w:w="3020" w:type="dxa"/>
            <w:vAlign w:val="center"/>
          </w:tcPr>
          <w:p w14:paraId="780A199E" w14:textId="1AC1A680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Style w:val="lev"/>
                <w:rFonts w:cs="Segoe UI"/>
                <w:color w:val="000000" w:themeColor="text1"/>
              </w:rPr>
              <w:t xml:space="preserve">Capteur luminosité </w:t>
            </w:r>
          </w:p>
        </w:tc>
        <w:tc>
          <w:tcPr>
            <w:tcW w:w="3021" w:type="dxa"/>
            <w:vAlign w:val="center"/>
          </w:tcPr>
          <w:p w14:paraId="3685CCDE" w14:textId="5D36A585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Fonts w:cs="Segoe UI"/>
                <w:color w:val="000000" w:themeColor="text1"/>
              </w:rPr>
              <w:t>Mesure intensité lumineuse</w:t>
            </w:r>
          </w:p>
        </w:tc>
      </w:tr>
      <w:tr w:rsidR="00F17A82" w14:paraId="5D1CFE72" w14:textId="77777777" w:rsidTr="009B598A">
        <w:tc>
          <w:tcPr>
            <w:tcW w:w="3020" w:type="dxa"/>
            <w:vAlign w:val="center"/>
          </w:tcPr>
          <w:p w14:paraId="47974463" w14:textId="72EA1F5A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Style w:val="lev"/>
                <w:rFonts w:cs="Segoe UI"/>
                <w:color w:val="000000" w:themeColor="text1"/>
              </w:rPr>
              <w:t xml:space="preserve">Capteur CO₂ </w:t>
            </w:r>
          </w:p>
        </w:tc>
        <w:tc>
          <w:tcPr>
            <w:tcW w:w="3021" w:type="dxa"/>
            <w:vAlign w:val="center"/>
          </w:tcPr>
          <w:p w14:paraId="112765FB" w14:textId="24C6BFAC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Fonts w:cs="Segoe UI"/>
                <w:color w:val="000000" w:themeColor="text1"/>
              </w:rPr>
              <w:t>Qualité de l'air en serre</w:t>
            </w:r>
          </w:p>
        </w:tc>
      </w:tr>
      <w:tr w:rsidR="00F17A82" w14:paraId="05025F3E" w14:textId="77777777" w:rsidTr="009B598A">
        <w:tc>
          <w:tcPr>
            <w:tcW w:w="3020" w:type="dxa"/>
            <w:vAlign w:val="center"/>
          </w:tcPr>
          <w:p w14:paraId="0DC968A9" w14:textId="4A86D729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Style w:val="lev"/>
                <w:rFonts w:cs="Segoe UI"/>
                <w:color w:val="000000" w:themeColor="text1"/>
              </w:rPr>
              <w:t>Capteur niveau eau</w:t>
            </w:r>
          </w:p>
        </w:tc>
        <w:tc>
          <w:tcPr>
            <w:tcW w:w="3021" w:type="dxa"/>
            <w:vAlign w:val="center"/>
          </w:tcPr>
          <w:p w14:paraId="02C0DF22" w14:textId="3496086A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Fonts w:cs="Segoe UI"/>
                <w:color w:val="000000" w:themeColor="text1"/>
              </w:rPr>
              <w:t xml:space="preserve">Surveillance </w:t>
            </w:r>
            <w:r>
              <w:rPr>
                <w:rFonts w:cs="Segoe UI"/>
                <w:color w:val="000000" w:themeColor="text1"/>
              </w:rPr>
              <w:t xml:space="preserve">du </w:t>
            </w:r>
            <w:r w:rsidRPr="002422ED">
              <w:rPr>
                <w:rFonts w:cs="Segoe UI"/>
                <w:color w:val="000000" w:themeColor="text1"/>
              </w:rPr>
              <w:t>réservoir irrigation</w:t>
            </w:r>
          </w:p>
        </w:tc>
      </w:tr>
      <w:tr w:rsidR="00F17A82" w14:paraId="254B17A5" w14:textId="77777777" w:rsidTr="009B598A">
        <w:tc>
          <w:tcPr>
            <w:tcW w:w="3020" w:type="dxa"/>
            <w:vAlign w:val="center"/>
          </w:tcPr>
          <w:p w14:paraId="158217E5" w14:textId="394AE857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Style w:val="lev"/>
                <w:rFonts w:cs="Segoe UI"/>
                <w:color w:val="000000" w:themeColor="text1"/>
              </w:rPr>
              <w:t xml:space="preserve">Relais pompe </w:t>
            </w:r>
          </w:p>
        </w:tc>
        <w:tc>
          <w:tcPr>
            <w:tcW w:w="3021" w:type="dxa"/>
            <w:vAlign w:val="center"/>
          </w:tcPr>
          <w:p w14:paraId="3ADB6BA8" w14:textId="3840373F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Fonts w:cs="Segoe UI"/>
                <w:color w:val="000000" w:themeColor="text1"/>
              </w:rPr>
              <w:t xml:space="preserve">Commande </w:t>
            </w:r>
            <w:r>
              <w:rPr>
                <w:rFonts w:cs="Segoe UI"/>
                <w:color w:val="000000" w:themeColor="text1"/>
              </w:rPr>
              <w:t>d’</w:t>
            </w:r>
            <w:r w:rsidRPr="002422ED">
              <w:rPr>
                <w:rFonts w:cs="Segoe UI"/>
                <w:color w:val="000000" w:themeColor="text1"/>
              </w:rPr>
              <w:t>irrigation</w:t>
            </w:r>
          </w:p>
        </w:tc>
      </w:tr>
      <w:tr w:rsidR="00F17A82" w14:paraId="43AD3DEE" w14:textId="77777777" w:rsidTr="009B598A">
        <w:tc>
          <w:tcPr>
            <w:tcW w:w="3020" w:type="dxa"/>
            <w:vAlign w:val="center"/>
          </w:tcPr>
          <w:p w14:paraId="6C57B15C" w14:textId="59B77B47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Style w:val="lev"/>
                <w:rFonts w:cs="Segoe UI"/>
                <w:color w:val="000000" w:themeColor="text1"/>
              </w:rPr>
              <w:t>Relais ventilation</w:t>
            </w:r>
          </w:p>
        </w:tc>
        <w:tc>
          <w:tcPr>
            <w:tcW w:w="3021" w:type="dxa"/>
            <w:vAlign w:val="center"/>
          </w:tcPr>
          <w:p w14:paraId="7B3BF773" w14:textId="5227BC23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Fonts w:cs="Segoe UI"/>
                <w:color w:val="000000" w:themeColor="text1"/>
              </w:rPr>
              <w:t xml:space="preserve">Commande </w:t>
            </w:r>
            <w:r>
              <w:rPr>
                <w:rFonts w:cs="Segoe UI"/>
                <w:color w:val="000000" w:themeColor="text1"/>
              </w:rPr>
              <w:t xml:space="preserve">de </w:t>
            </w:r>
            <w:r w:rsidRPr="002422ED">
              <w:rPr>
                <w:rFonts w:cs="Segoe UI"/>
                <w:color w:val="000000" w:themeColor="text1"/>
              </w:rPr>
              <w:t>ventilation</w:t>
            </w:r>
          </w:p>
        </w:tc>
      </w:tr>
      <w:tr w:rsidR="00F17A82" w14:paraId="1C662BC0" w14:textId="77777777" w:rsidTr="009B598A">
        <w:tc>
          <w:tcPr>
            <w:tcW w:w="3020" w:type="dxa"/>
            <w:vAlign w:val="center"/>
          </w:tcPr>
          <w:p w14:paraId="28DA3052" w14:textId="543ADBEB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Style w:val="lev"/>
                <w:rFonts w:cs="Segoe UI"/>
                <w:color w:val="000000" w:themeColor="text1"/>
              </w:rPr>
              <w:t>Relais éclairage</w:t>
            </w:r>
          </w:p>
        </w:tc>
        <w:tc>
          <w:tcPr>
            <w:tcW w:w="3021" w:type="dxa"/>
            <w:vAlign w:val="center"/>
          </w:tcPr>
          <w:p w14:paraId="557C8B16" w14:textId="73807497" w:rsidR="00F17A82" w:rsidRPr="002422ED" w:rsidRDefault="00F17A82" w:rsidP="002422ED">
            <w:pPr>
              <w:rPr>
                <w:b/>
                <w:bCs/>
                <w:color w:val="000000" w:themeColor="text1"/>
              </w:rPr>
            </w:pPr>
            <w:r w:rsidRPr="002422ED">
              <w:rPr>
                <w:rFonts w:cs="Segoe UI"/>
                <w:color w:val="000000" w:themeColor="text1"/>
              </w:rPr>
              <w:t xml:space="preserve">Commande </w:t>
            </w:r>
            <w:r>
              <w:rPr>
                <w:rFonts w:cs="Segoe UI"/>
                <w:color w:val="000000" w:themeColor="text1"/>
              </w:rPr>
              <w:t>de l’</w:t>
            </w:r>
            <w:r w:rsidRPr="002422ED">
              <w:rPr>
                <w:rFonts w:cs="Segoe UI"/>
                <w:color w:val="000000" w:themeColor="text1"/>
              </w:rPr>
              <w:t>éclairage artificiel</w:t>
            </w:r>
          </w:p>
        </w:tc>
      </w:tr>
    </w:tbl>
    <w:p w14:paraId="0A14D5E8" w14:textId="77777777" w:rsidR="002422ED" w:rsidRDefault="002422ED" w:rsidP="009C2915">
      <w:pPr>
        <w:rPr>
          <w:b/>
          <w:bCs/>
        </w:rPr>
      </w:pPr>
    </w:p>
    <w:p w14:paraId="1BEA764A" w14:textId="7436A12B" w:rsidR="002422ED" w:rsidRDefault="00F17A82" w:rsidP="009C2915">
      <w:pPr>
        <w:rPr>
          <w:b/>
          <w:bCs/>
        </w:rPr>
      </w:pPr>
      <w:r>
        <w:rPr>
          <w:b/>
          <w:bCs/>
        </w:rPr>
        <w:t>Couche 2 : communication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17A82" w14:paraId="33080E6B" w14:textId="77777777" w:rsidTr="00F0713D">
        <w:tc>
          <w:tcPr>
            <w:tcW w:w="3020" w:type="dxa"/>
            <w:vAlign w:val="center"/>
          </w:tcPr>
          <w:p w14:paraId="1A926AEB" w14:textId="021819F8" w:rsidR="00F17A82" w:rsidRPr="003B4227" w:rsidRDefault="00F17A82" w:rsidP="00F17A82">
            <w:pPr>
              <w:rPr>
                <w:b/>
                <w:bCs/>
                <w:color w:val="000000" w:themeColor="text1"/>
              </w:rPr>
            </w:pPr>
            <w:r w:rsidRPr="003B4227">
              <w:rPr>
                <w:rFonts w:cs="Segoe UI"/>
                <w:b/>
                <w:bCs/>
                <w:color w:val="000000" w:themeColor="text1"/>
              </w:rPr>
              <w:t>Protocole</w:t>
            </w:r>
          </w:p>
        </w:tc>
        <w:tc>
          <w:tcPr>
            <w:tcW w:w="3021" w:type="dxa"/>
            <w:vAlign w:val="center"/>
          </w:tcPr>
          <w:p w14:paraId="7E1C899E" w14:textId="71A8EEF8" w:rsidR="00F17A82" w:rsidRPr="003B4227" w:rsidRDefault="00F17A82" w:rsidP="00F17A82">
            <w:pPr>
              <w:rPr>
                <w:b/>
                <w:bCs/>
                <w:color w:val="000000" w:themeColor="text1"/>
              </w:rPr>
            </w:pPr>
            <w:r w:rsidRPr="003B4227">
              <w:rPr>
                <w:rFonts w:cs="Segoe UI"/>
                <w:b/>
                <w:bCs/>
                <w:color w:val="000000" w:themeColor="text1"/>
              </w:rPr>
              <w:t>Usage</w:t>
            </w:r>
          </w:p>
        </w:tc>
        <w:tc>
          <w:tcPr>
            <w:tcW w:w="3021" w:type="dxa"/>
            <w:vAlign w:val="center"/>
          </w:tcPr>
          <w:p w14:paraId="27D860D8" w14:textId="78E4A2EB" w:rsidR="00F17A82" w:rsidRPr="003B4227" w:rsidRDefault="00F17A82" w:rsidP="00F17A82">
            <w:pPr>
              <w:rPr>
                <w:b/>
                <w:bCs/>
                <w:color w:val="000000" w:themeColor="text1"/>
              </w:rPr>
            </w:pPr>
            <w:r w:rsidRPr="003B4227">
              <w:rPr>
                <w:rFonts w:cs="Segoe UI"/>
                <w:b/>
                <w:bCs/>
                <w:color w:val="000000" w:themeColor="text1"/>
              </w:rPr>
              <w:t>Direction</w:t>
            </w:r>
          </w:p>
        </w:tc>
      </w:tr>
      <w:tr w:rsidR="00F17A82" w14:paraId="3A28E37D" w14:textId="77777777" w:rsidTr="00F0713D">
        <w:tc>
          <w:tcPr>
            <w:tcW w:w="3020" w:type="dxa"/>
            <w:vAlign w:val="center"/>
          </w:tcPr>
          <w:p w14:paraId="571DF171" w14:textId="764B07D4" w:rsidR="00F17A82" w:rsidRPr="00F17A82" w:rsidRDefault="00F17A82" w:rsidP="00F17A82">
            <w:pPr>
              <w:rPr>
                <w:b/>
                <w:bCs/>
                <w:color w:val="000000" w:themeColor="text1"/>
              </w:rPr>
            </w:pPr>
            <w:r w:rsidRPr="00F17A82">
              <w:rPr>
                <w:rStyle w:val="lev"/>
                <w:rFonts w:cs="Segoe UI"/>
                <w:color w:val="000000" w:themeColor="text1"/>
              </w:rPr>
              <w:t>MQTT</w:t>
            </w:r>
          </w:p>
        </w:tc>
        <w:tc>
          <w:tcPr>
            <w:tcW w:w="3021" w:type="dxa"/>
            <w:vAlign w:val="center"/>
          </w:tcPr>
          <w:p w14:paraId="32C45C56" w14:textId="377856F6" w:rsidR="00F17A82" w:rsidRPr="00F17A82" w:rsidRDefault="00F17A82" w:rsidP="00F17A82">
            <w:pPr>
              <w:rPr>
                <w:b/>
                <w:bCs/>
                <w:color w:val="000000" w:themeColor="text1"/>
              </w:rPr>
            </w:pPr>
            <w:r w:rsidRPr="00F17A82">
              <w:rPr>
                <w:rFonts w:cs="Segoe UI"/>
                <w:color w:val="000000" w:themeColor="text1"/>
              </w:rPr>
              <w:t>Transmission des mesures capteurs</w:t>
            </w:r>
          </w:p>
        </w:tc>
        <w:tc>
          <w:tcPr>
            <w:tcW w:w="3021" w:type="dxa"/>
            <w:vAlign w:val="center"/>
          </w:tcPr>
          <w:p w14:paraId="32171261" w14:textId="1EA9C1B0" w:rsidR="00F17A82" w:rsidRPr="00F17A82" w:rsidRDefault="00F17A82" w:rsidP="00F17A82">
            <w:pPr>
              <w:rPr>
                <w:b/>
                <w:bCs/>
                <w:color w:val="000000" w:themeColor="text1"/>
              </w:rPr>
            </w:pPr>
            <w:r w:rsidRPr="00F17A82">
              <w:rPr>
                <w:rFonts w:cs="Segoe UI"/>
                <w:color w:val="000000" w:themeColor="text1"/>
              </w:rPr>
              <w:t xml:space="preserve">ESP32 </w:t>
            </w:r>
            <w:r>
              <w:rPr>
                <w:rFonts w:cs="Segoe UI"/>
                <w:color w:val="000000" w:themeColor="text1"/>
              </w:rPr>
              <w:t>-&gt;</w:t>
            </w:r>
            <w:r w:rsidRPr="00F17A82">
              <w:rPr>
                <w:rFonts w:cs="Segoe UI"/>
                <w:color w:val="000000" w:themeColor="text1"/>
              </w:rPr>
              <w:t xml:space="preserve"> </w:t>
            </w:r>
            <w:r>
              <w:rPr>
                <w:rFonts w:cs="Segoe UI"/>
                <w:color w:val="000000" w:themeColor="text1"/>
              </w:rPr>
              <w:t>B</w:t>
            </w:r>
            <w:r w:rsidRPr="00F17A82">
              <w:rPr>
                <w:rFonts w:cs="Segoe UI"/>
                <w:color w:val="000000" w:themeColor="text1"/>
              </w:rPr>
              <w:t xml:space="preserve">roker </w:t>
            </w:r>
            <w:r>
              <w:rPr>
                <w:rFonts w:cs="Segoe UI"/>
                <w:color w:val="000000" w:themeColor="text1"/>
              </w:rPr>
              <w:t>-&gt;</w:t>
            </w:r>
            <w:r w:rsidRPr="00F17A82">
              <w:rPr>
                <w:rFonts w:cs="Segoe UI"/>
                <w:color w:val="000000" w:themeColor="text1"/>
              </w:rPr>
              <w:t xml:space="preserve"> </w:t>
            </w:r>
            <w:r>
              <w:rPr>
                <w:rFonts w:cs="Segoe UI"/>
                <w:color w:val="000000" w:themeColor="text1"/>
              </w:rPr>
              <w:t>b</w:t>
            </w:r>
            <w:r w:rsidRPr="00F17A82">
              <w:rPr>
                <w:rFonts w:cs="Segoe UI"/>
                <w:color w:val="000000" w:themeColor="text1"/>
              </w:rPr>
              <w:t>ackend</w:t>
            </w:r>
          </w:p>
        </w:tc>
      </w:tr>
      <w:tr w:rsidR="00F17A82" w:rsidRPr="00775F74" w14:paraId="4F3538CB" w14:textId="77777777" w:rsidTr="00F0713D">
        <w:tc>
          <w:tcPr>
            <w:tcW w:w="3020" w:type="dxa"/>
            <w:vAlign w:val="center"/>
          </w:tcPr>
          <w:p w14:paraId="4DABFA7E" w14:textId="6D10FADF" w:rsidR="00F17A82" w:rsidRPr="00F17A82" w:rsidRDefault="00F17A82" w:rsidP="00F17A82">
            <w:pPr>
              <w:rPr>
                <w:b/>
                <w:bCs/>
                <w:color w:val="000000" w:themeColor="text1"/>
              </w:rPr>
            </w:pPr>
            <w:r w:rsidRPr="00F17A82">
              <w:rPr>
                <w:rStyle w:val="lev"/>
                <w:rFonts w:cs="Segoe UI"/>
                <w:color w:val="000000" w:themeColor="text1"/>
              </w:rPr>
              <w:t xml:space="preserve">HTTP / </w:t>
            </w:r>
            <w:proofErr w:type="spellStart"/>
            <w:r w:rsidRPr="00F17A82">
              <w:rPr>
                <w:rStyle w:val="lev"/>
                <w:rFonts w:cs="Segoe UI"/>
                <w:color w:val="000000" w:themeColor="text1"/>
              </w:rPr>
              <w:t>WebSocket</w:t>
            </w:r>
            <w:proofErr w:type="spellEnd"/>
          </w:p>
        </w:tc>
        <w:tc>
          <w:tcPr>
            <w:tcW w:w="3021" w:type="dxa"/>
            <w:vAlign w:val="center"/>
          </w:tcPr>
          <w:p w14:paraId="59B58392" w14:textId="3F7528D5" w:rsidR="00F17A82" w:rsidRPr="00F17A82" w:rsidRDefault="00F17A82" w:rsidP="00F17A82">
            <w:pPr>
              <w:rPr>
                <w:b/>
                <w:bCs/>
                <w:color w:val="000000" w:themeColor="text1"/>
              </w:rPr>
            </w:pPr>
            <w:r w:rsidRPr="00F17A82">
              <w:rPr>
                <w:rFonts w:cs="Segoe UI"/>
                <w:color w:val="000000" w:themeColor="text1"/>
              </w:rPr>
              <w:t>Commandes actionneurs, interface web</w:t>
            </w:r>
          </w:p>
        </w:tc>
        <w:tc>
          <w:tcPr>
            <w:tcW w:w="3021" w:type="dxa"/>
            <w:vAlign w:val="center"/>
          </w:tcPr>
          <w:p w14:paraId="2385630A" w14:textId="2CD40CEB" w:rsidR="00F17A82" w:rsidRPr="00F17A82" w:rsidRDefault="00F17A82" w:rsidP="00F17A82">
            <w:pPr>
              <w:rPr>
                <w:b/>
                <w:bCs/>
                <w:color w:val="000000" w:themeColor="text1"/>
                <w:lang w:val="en-US"/>
              </w:rPr>
            </w:pPr>
            <w:r w:rsidRPr="00F17A82">
              <w:rPr>
                <w:rFonts w:cs="Segoe UI"/>
                <w:color w:val="000000" w:themeColor="text1"/>
                <w:lang w:val="en-US"/>
              </w:rPr>
              <w:t xml:space="preserve">Backend &lt;-&gt; ESP32  </w:t>
            </w:r>
            <w:proofErr w:type="spellStart"/>
            <w:r w:rsidRPr="00F17A82">
              <w:rPr>
                <w:rFonts w:cs="Segoe UI"/>
                <w:color w:val="000000" w:themeColor="text1"/>
                <w:lang w:val="en-US"/>
              </w:rPr>
              <w:t>ou</w:t>
            </w:r>
            <w:proofErr w:type="spellEnd"/>
            <w:r w:rsidRPr="00F17A82">
              <w:rPr>
                <w:rFonts w:cs="Segoe UI"/>
                <w:color w:val="000000" w:themeColor="text1"/>
                <w:lang w:val="en-US"/>
              </w:rPr>
              <w:t xml:space="preserve">  Backend &lt;-&gt; Frontend</w:t>
            </w:r>
          </w:p>
        </w:tc>
      </w:tr>
    </w:tbl>
    <w:p w14:paraId="041AA521" w14:textId="77777777" w:rsidR="00F17A82" w:rsidRDefault="00F17A82" w:rsidP="009C2915">
      <w:pPr>
        <w:rPr>
          <w:b/>
          <w:bCs/>
          <w:lang w:val="en-US"/>
        </w:rPr>
      </w:pPr>
    </w:p>
    <w:p w14:paraId="3F030BA5" w14:textId="54AB7FFC" w:rsidR="00F17A82" w:rsidRDefault="00F17A82" w:rsidP="003B4227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Sécurité : </w:t>
      </w:r>
    </w:p>
    <w:p w14:paraId="359F02EB" w14:textId="77777777" w:rsidR="00F17A82" w:rsidRPr="00F17A82" w:rsidRDefault="00F17A82" w:rsidP="00F17A82">
      <w:pPr>
        <w:pStyle w:val="Paragraphedeliste"/>
        <w:numPr>
          <w:ilvl w:val="0"/>
          <w:numId w:val="3"/>
        </w:numPr>
      </w:pPr>
      <w:r w:rsidRPr="00F17A82">
        <w:t>Chiffrement TLS/SSL pour MQTT et HTTP</w:t>
      </w:r>
    </w:p>
    <w:p w14:paraId="303FB6C2" w14:textId="77777777" w:rsidR="00F17A82" w:rsidRPr="00F17A82" w:rsidRDefault="00F17A82" w:rsidP="00F17A82">
      <w:pPr>
        <w:pStyle w:val="Paragraphedeliste"/>
        <w:numPr>
          <w:ilvl w:val="0"/>
          <w:numId w:val="3"/>
        </w:numPr>
      </w:pPr>
      <w:r w:rsidRPr="00F17A82">
        <w:t xml:space="preserve">Authentification par </w:t>
      </w:r>
      <w:proofErr w:type="spellStart"/>
      <w:r w:rsidRPr="00F17A82">
        <w:t>token</w:t>
      </w:r>
      <w:proofErr w:type="spellEnd"/>
      <w:r w:rsidRPr="00F17A82">
        <w:t xml:space="preserve"> JWT</w:t>
      </w:r>
    </w:p>
    <w:p w14:paraId="5C247A5F" w14:textId="2FB01A70" w:rsidR="00F17A82" w:rsidRDefault="00F17A82" w:rsidP="00F17A82">
      <w:pPr>
        <w:pStyle w:val="Paragraphedeliste"/>
        <w:numPr>
          <w:ilvl w:val="0"/>
          <w:numId w:val="3"/>
        </w:numPr>
      </w:pPr>
      <w:r w:rsidRPr="00F17A82">
        <w:t>Filtrage IP</w:t>
      </w:r>
    </w:p>
    <w:p w14:paraId="7589BD45" w14:textId="77777777" w:rsidR="00F17A82" w:rsidRDefault="00F17A82" w:rsidP="00F17A82"/>
    <w:p w14:paraId="649A9AB6" w14:textId="104DE02F" w:rsidR="00F17A82" w:rsidRPr="00F17A82" w:rsidRDefault="00F17A82" w:rsidP="00F17A82">
      <w:pPr>
        <w:rPr>
          <w:b/>
          <w:bCs/>
        </w:rPr>
      </w:pPr>
      <w:r w:rsidRPr="00F17A82">
        <w:rPr>
          <w:b/>
          <w:bCs/>
        </w:rPr>
        <w:t>Couche 2 : Applicative</w:t>
      </w:r>
    </w:p>
    <w:p w14:paraId="4D59DE20" w14:textId="3FAE1401" w:rsidR="00F17A82" w:rsidRDefault="00F17A82" w:rsidP="00F17A82">
      <w:pPr>
        <w:pStyle w:val="Paragraphedeliste"/>
        <w:numPr>
          <w:ilvl w:val="0"/>
          <w:numId w:val="5"/>
        </w:numPr>
        <w:rPr>
          <w:b/>
          <w:bCs/>
        </w:rPr>
      </w:pPr>
      <w:r w:rsidRPr="00F17A82">
        <w:rPr>
          <w:b/>
          <w:bCs/>
        </w:rPr>
        <w:t>API backend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17A82" w14:paraId="74E0B034" w14:textId="77777777" w:rsidTr="00F17A82">
        <w:tc>
          <w:tcPr>
            <w:tcW w:w="4531" w:type="dxa"/>
          </w:tcPr>
          <w:p w14:paraId="4A62B045" w14:textId="02B8AE97" w:rsidR="00F17A82" w:rsidRPr="003B4227" w:rsidRDefault="00F17A82" w:rsidP="00F17A82">
            <w:pPr>
              <w:rPr>
                <w:b/>
                <w:bCs/>
              </w:rPr>
            </w:pPr>
            <w:r w:rsidRPr="003B4227">
              <w:rPr>
                <w:b/>
                <w:bCs/>
              </w:rPr>
              <w:t>Module</w:t>
            </w:r>
          </w:p>
        </w:tc>
        <w:tc>
          <w:tcPr>
            <w:tcW w:w="4531" w:type="dxa"/>
          </w:tcPr>
          <w:p w14:paraId="471111B2" w14:textId="020E75F4" w:rsidR="00F17A82" w:rsidRPr="003B4227" w:rsidRDefault="00F17A82" w:rsidP="00F17A82">
            <w:pPr>
              <w:rPr>
                <w:b/>
                <w:bCs/>
              </w:rPr>
            </w:pPr>
            <w:r w:rsidRPr="003B4227">
              <w:rPr>
                <w:b/>
                <w:bCs/>
              </w:rPr>
              <w:t>Fonction</w:t>
            </w:r>
          </w:p>
        </w:tc>
      </w:tr>
      <w:tr w:rsidR="00F17A82" w14:paraId="19087C04" w14:textId="77777777" w:rsidTr="00F17A82">
        <w:tc>
          <w:tcPr>
            <w:tcW w:w="4531" w:type="dxa"/>
          </w:tcPr>
          <w:p w14:paraId="6AD4B339" w14:textId="7FCFD3BA" w:rsidR="00F17A82" w:rsidRDefault="00F17A82" w:rsidP="00F17A82">
            <w:pPr>
              <w:rPr>
                <w:b/>
                <w:bCs/>
              </w:rPr>
            </w:pPr>
            <w:r w:rsidRPr="002E7CB7">
              <w:t>Authentification</w:t>
            </w:r>
          </w:p>
        </w:tc>
        <w:tc>
          <w:tcPr>
            <w:tcW w:w="4531" w:type="dxa"/>
          </w:tcPr>
          <w:p w14:paraId="7CEC871E" w14:textId="44E7CCB8" w:rsidR="00F17A82" w:rsidRDefault="00F17A82" w:rsidP="00F17A82">
            <w:pPr>
              <w:rPr>
                <w:b/>
                <w:bCs/>
              </w:rPr>
            </w:pPr>
            <w:r w:rsidRPr="002E7CB7">
              <w:t>Login / mot de passe chiffré, génération JWT</w:t>
            </w:r>
          </w:p>
        </w:tc>
      </w:tr>
      <w:tr w:rsidR="00F17A82" w14:paraId="0CE5C208" w14:textId="77777777" w:rsidTr="00F17A82">
        <w:tc>
          <w:tcPr>
            <w:tcW w:w="4531" w:type="dxa"/>
          </w:tcPr>
          <w:p w14:paraId="758A7181" w14:textId="3EF46A8D" w:rsidR="00F17A82" w:rsidRDefault="00F17A82" w:rsidP="00F17A82">
            <w:pPr>
              <w:rPr>
                <w:b/>
                <w:bCs/>
              </w:rPr>
            </w:pPr>
            <w:r w:rsidRPr="002E7CB7">
              <w:t>Réception données IoT</w:t>
            </w:r>
          </w:p>
        </w:tc>
        <w:tc>
          <w:tcPr>
            <w:tcW w:w="4531" w:type="dxa"/>
          </w:tcPr>
          <w:p w14:paraId="5B3149B6" w14:textId="41A8684F" w:rsidR="00F17A82" w:rsidRDefault="00F17A82" w:rsidP="00F17A82">
            <w:pPr>
              <w:rPr>
                <w:b/>
                <w:bCs/>
              </w:rPr>
            </w:pPr>
            <w:r w:rsidRPr="002E7CB7">
              <w:t>Endpoint POST /api/</w:t>
            </w:r>
            <w:proofErr w:type="spellStart"/>
            <w:r w:rsidRPr="002E7CB7">
              <w:t>measures</w:t>
            </w:r>
            <w:proofErr w:type="spellEnd"/>
            <w:r w:rsidRPr="002E7CB7">
              <w:t xml:space="preserve"> pour recevoir les capteurs</w:t>
            </w:r>
          </w:p>
        </w:tc>
      </w:tr>
      <w:tr w:rsidR="00F17A82" w14:paraId="71216B0E" w14:textId="77777777" w:rsidTr="00F17A82">
        <w:tc>
          <w:tcPr>
            <w:tcW w:w="4531" w:type="dxa"/>
          </w:tcPr>
          <w:p w14:paraId="65516A7F" w14:textId="74B6644E" w:rsidR="00F17A82" w:rsidRDefault="00F17A82" w:rsidP="00F17A82">
            <w:pPr>
              <w:rPr>
                <w:b/>
                <w:bCs/>
              </w:rPr>
            </w:pPr>
            <w:r w:rsidRPr="002E7CB7">
              <w:t>Gestion seuils</w:t>
            </w:r>
          </w:p>
        </w:tc>
        <w:tc>
          <w:tcPr>
            <w:tcW w:w="4531" w:type="dxa"/>
          </w:tcPr>
          <w:p w14:paraId="7F6F6FD0" w14:textId="1432FABA" w:rsidR="00F17A82" w:rsidRDefault="00F17A82" w:rsidP="00F17A82">
            <w:pPr>
              <w:rPr>
                <w:b/>
                <w:bCs/>
              </w:rPr>
            </w:pPr>
            <w:proofErr w:type="spellStart"/>
            <w:r w:rsidRPr="002E7CB7">
              <w:t>Endpoints</w:t>
            </w:r>
            <w:proofErr w:type="spellEnd"/>
            <w:r w:rsidRPr="002E7CB7">
              <w:t xml:space="preserve"> CRUD /api/</w:t>
            </w:r>
            <w:proofErr w:type="spellStart"/>
            <w:r w:rsidRPr="002E7CB7">
              <w:t>thresholds</w:t>
            </w:r>
            <w:proofErr w:type="spellEnd"/>
          </w:p>
        </w:tc>
      </w:tr>
      <w:tr w:rsidR="00F17A82" w14:paraId="7F064FF8" w14:textId="77777777" w:rsidTr="00F17A82">
        <w:tc>
          <w:tcPr>
            <w:tcW w:w="4531" w:type="dxa"/>
          </w:tcPr>
          <w:p w14:paraId="2A14F8E4" w14:textId="02C964C0" w:rsidR="00F17A82" w:rsidRDefault="00F17A82" w:rsidP="00F17A82">
            <w:pPr>
              <w:rPr>
                <w:b/>
                <w:bCs/>
              </w:rPr>
            </w:pPr>
            <w:r w:rsidRPr="002E7CB7">
              <w:t>Historisation</w:t>
            </w:r>
          </w:p>
        </w:tc>
        <w:tc>
          <w:tcPr>
            <w:tcW w:w="4531" w:type="dxa"/>
          </w:tcPr>
          <w:p w14:paraId="019CFF99" w14:textId="032ACF8D" w:rsidR="00F17A82" w:rsidRDefault="00F17A82" w:rsidP="00F17A82">
            <w:pPr>
              <w:rPr>
                <w:b/>
                <w:bCs/>
              </w:rPr>
            </w:pPr>
            <w:r w:rsidRPr="002E7CB7">
              <w:t>Enregistrement systématique de toute mesure et action</w:t>
            </w:r>
          </w:p>
        </w:tc>
      </w:tr>
      <w:tr w:rsidR="00F17A82" w14:paraId="516EFC88" w14:textId="77777777" w:rsidTr="00F17A82">
        <w:tc>
          <w:tcPr>
            <w:tcW w:w="4531" w:type="dxa"/>
          </w:tcPr>
          <w:p w14:paraId="29D230B9" w14:textId="1C6917BD" w:rsidR="00F17A82" w:rsidRDefault="00F17A82" w:rsidP="00F17A82">
            <w:pPr>
              <w:rPr>
                <w:b/>
                <w:bCs/>
              </w:rPr>
            </w:pPr>
            <w:r w:rsidRPr="002E7CB7">
              <w:t>Gestion alertes</w:t>
            </w:r>
          </w:p>
        </w:tc>
        <w:tc>
          <w:tcPr>
            <w:tcW w:w="4531" w:type="dxa"/>
          </w:tcPr>
          <w:p w14:paraId="7FA3FEB2" w14:textId="2C6A010D" w:rsidR="00F17A82" w:rsidRDefault="00F17A82" w:rsidP="00F17A82">
            <w:pPr>
              <w:rPr>
                <w:b/>
                <w:bCs/>
              </w:rPr>
            </w:pPr>
            <w:r w:rsidRPr="002E7CB7">
              <w:t xml:space="preserve">Comparaison seuils </w:t>
            </w:r>
            <w:r>
              <w:t>-&gt;</w:t>
            </w:r>
            <w:r w:rsidRPr="002E7CB7">
              <w:t xml:space="preserve"> génération alerte si dépassement</w:t>
            </w:r>
          </w:p>
        </w:tc>
      </w:tr>
      <w:tr w:rsidR="00F17A82" w14:paraId="10F8A417" w14:textId="77777777" w:rsidTr="00F17A82">
        <w:tc>
          <w:tcPr>
            <w:tcW w:w="4531" w:type="dxa"/>
          </w:tcPr>
          <w:p w14:paraId="3036D090" w14:textId="1ED68E50" w:rsidR="00F17A82" w:rsidRDefault="00F17A82" w:rsidP="00F17A82">
            <w:pPr>
              <w:rPr>
                <w:b/>
                <w:bCs/>
              </w:rPr>
            </w:pPr>
            <w:r w:rsidRPr="002E7CB7">
              <w:t>Export CSV</w:t>
            </w:r>
          </w:p>
        </w:tc>
        <w:tc>
          <w:tcPr>
            <w:tcW w:w="4531" w:type="dxa"/>
          </w:tcPr>
          <w:p w14:paraId="41EBDFE1" w14:textId="281E5154" w:rsidR="00F17A82" w:rsidRDefault="00F17A82" w:rsidP="00F17A82">
            <w:pPr>
              <w:rPr>
                <w:b/>
                <w:bCs/>
              </w:rPr>
            </w:pPr>
            <w:r w:rsidRPr="002E7CB7">
              <w:t>Génération fichier CSV de l'historique</w:t>
            </w:r>
          </w:p>
        </w:tc>
      </w:tr>
    </w:tbl>
    <w:p w14:paraId="68E822CF" w14:textId="77777777" w:rsidR="00F17A82" w:rsidRDefault="00F17A82" w:rsidP="00F17A82">
      <w:pPr>
        <w:rPr>
          <w:b/>
          <w:bCs/>
        </w:rPr>
      </w:pPr>
    </w:p>
    <w:p w14:paraId="57354D10" w14:textId="77777777" w:rsidR="00775F74" w:rsidRDefault="00775F74" w:rsidP="00F17A82">
      <w:pPr>
        <w:rPr>
          <w:b/>
          <w:bCs/>
        </w:rPr>
      </w:pPr>
    </w:p>
    <w:p w14:paraId="7D179529" w14:textId="77777777" w:rsidR="00775F74" w:rsidRPr="00F17A82" w:rsidRDefault="00775F74" w:rsidP="00F17A82">
      <w:pPr>
        <w:rPr>
          <w:b/>
          <w:bCs/>
        </w:rPr>
      </w:pPr>
    </w:p>
    <w:p w14:paraId="3476B82F" w14:textId="5D05B922" w:rsidR="00F17A82" w:rsidRDefault="00F17A82" w:rsidP="00F17A82">
      <w:pPr>
        <w:pStyle w:val="Paragraphedeliste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Base de données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17A82" w14:paraId="14CECF7E" w14:textId="77777777" w:rsidTr="00F17A82">
        <w:tc>
          <w:tcPr>
            <w:tcW w:w="4531" w:type="dxa"/>
          </w:tcPr>
          <w:p w14:paraId="154D9146" w14:textId="62440246" w:rsidR="00F17A82" w:rsidRPr="003B4227" w:rsidRDefault="00F17A82" w:rsidP="00F17A82">
            <w:pPr>
              <w:rPr>
                <w:b/>
                <w:bCs/>
              </w:rPr>
            </w:pPr>
            <w:r w:rsidRPr="003B4227">
              <w:rPr>
                <w:b/>
                <w:bCs/>
              </w:rPr>
              <w:t>Table</w:t>
            </w:r>
          </w:p>
        </w:tc>
        <w:tc>
          <w:tcPr>
            <w:tcW w:w="4531" w:type="dxa"/>
          </w:tcPr>
          <w:p w14:paraId="5BCAF967" w14:textId="678738E3" w:rsidR="00F17A82" w:rsidRPr="003B4227" w:rsidRDefault="00F17A82" w:rsidP="00F17A82">
            <w:pPr>
              <w:rPr>
                <w:b/>
                <w:bCs/>
              </w:rPr>
            </w:pPr>
            <w:r w:rsidRPr="003B4227">
              <w:rPr>
                <w:b/>
                <w:bCs/>
              </w:rPr>
              <w:t xml:space="preserve">Colonnes </w:t>
            </w:r>
          </w:p>
        </w:tc>
      </w:tr>
      <w:tr w:rsidR="00F17A82" w14:paraId="21D09187" w14:textId="77777777" w:rsidTr="00F17A82">
        <w:tc>
          <w:tcPr>
            <w:tcW w:w="4531" w:type="dxa"/>
          </w:tcPr>
          <w:p w14:paraId="5CFADDE7" w14:textId="45D6C4AB" w:rsidR="00F17A82" w:rsidRDefault="00F17A82" w:rsidP="00F17A82">
            <w:pPr>
              <w:rPr>
                <w:b/>
                <w:bCs/>
              </w:rPr>
            </w:pPr>
            <w:r w:rsidRPr="0092038E">
              <w:t>utilisateurs</w:t>
            </w:r>
          </w:p>
        </w:tc>
        <w:tc>
          <w:tcPr>
            <w:tcW w:w="4531" w:type="dxa"/>
          </w:tcPr>
          <w:p w14:paraId="1F1FCB8D" w14:textId="5B43A69E" w:rsidR="00F17A82" w:rsidRDefault="00F17A82" w:rsidP="00F17A82">
            <w:pPr>
              <w:rPr>
                <w:b/>
                <w:bCs/>
              </w:rPr>
            </w:pPr>
            <w:r w:rsidRPr="0092038E">
              <w:t xml:space="preserve">id, nom, email, </w:t>
            </w:r>
            <w:proofErr w:type="spellStart"/>
            <w:r w:rsidRPr="0092038E">
              <w:t>mot_de_passe_hash</w:t>
            </w:r>
            <w:proofErr w:type="spellEnd"/>
            <w:r w:rsidRPr="0092038E">
              <w:t xml:space="preserve">, </w:t>
            </w:r>
            <w:proofErr w:type="spellStart"/>
            <w:r w:rsidRPr="0092038E">
              <w:t>role</w:t>
            </w:r>
            <w:proofErr w:type="spellEnd"/>
            <w:r w:rsidRPr="0092038E">
              <w:t xml:space="preserve"> (admin/agriculteur)</w:t>
            </w:r>
          </w:p>
        </w:tc>
      </w:tr>
      <w:tr w:rsidR="00F17A82" w14:paraId="3387E038" w14:textId="77777777" w:rsidTr="00F17A82">
        <w:tc>
          <w:tcPr>
            <w:tcW w:w="4531" w:type="dxa"/>
          </w:tcPr>
          <w:p w14:paraId="596BAF73" w14:textId="4D5BD4B6" w:rsidR="00F17A82" w:rsidRDefault="00F17A82" w:rsidP="00F17A82">
            <w:pPr>
              <w:rPr>
                <w:b/>
                <w:bCs/>
              </w:rPr>
            </w:pPr>
            <w:r w:rsidRPr="0092038E">
              <w:t>mesures</w:t>
            </w:r>
          </w:p>
        </w:tc>
        <w:tc>
          <w:tcPr>
            <w:tcW w:w="4531" w:type="dxa"/>
          </w:tcPr>
          <w:p w14:paraId="1336AC97" w14:textId="56FC37BC" w:rsidR="00F17A82" w:rsidRDefault="00F17A82" w:rsidP="00F17A82">
            <w:pPr>
              <w:rPr>
                <w:b/>
                <w:bCs/>
              </w:rPr>
            </w:pPr>
            <w:r w:rsidRPr="0092038E">
              <w:t xml:space="preserve">id, </w:t>
            </w:r>
            <w:proofErr w:type="spellStart"/>
            <w:r w:rsidRPr="0092038E">
              <w:t>capteur_type</w:t>
            </w:r>
            <w:proofErr w:type="spellEnd"/>
            <w:r w:rsidRPr="0092038E">
              <w:t>, valeur, timestamp, parcelle</w:t>
            </w:r>
          </w:p>
        </w:tc>
      </w:tr>
      <w:tr w:rsidR="00F17A82" w14:paraId="5FD82052" w14:textId="77777777" w:rsidTr="00F17A82">
        <w:tc>
          <w:tcPr>
            <w:tcW w:w="4531" w:type="dxa"/>
          </w:tcPr>
          <w:p w14:paraId="7EB18321" w14:textId="24F31D89" w:rsidR="00F17A82" w:rsidRDefault="00F17A82" w:rsidP="00F17A82">
            <w:pPr>
              <w:rPr>
                <w:b/>
                <w:bCs/>
              </w:rPr>
            </w:pPr>
            <w:r w:rsidRPr="0092038E">
              <w:t>actions</w:t>
            </w:r>
          </w:p>
        </w:tc>
        <w:tc>
          <w:tcPr>
            <w:tcW w:w="4531" w:type="dxa"/>
          </w:tcPr>
          <w:p w14:paraId="7B00916E" w14:textId="1DC0DC60" w:rsidR="00F17A82" w:rsidRDefault="00F17A82" w:rsidP="00F17A82">
            <w:pPr>
              <w:rPr>
                <w:b/>
                <w:bCs/>
              </w:rPr>
            </w:pPr>
            <w:r w:rsidRPr="0092038E">
              <w:t>id, actionneur, commande (ON/OFF), source (auto/manuel/batch), timestamp</w:t>
            </w:r>
          </w:p>
        </w:tc>
      </w:tr>
      <w:tr w:rsidR="00F17A82" w14:paraId="64464B62" w14:textId="77777777" w:rsidTr="00F17A82">
        <w:tc>
          <w:tcPr>
            <w:tcW w:w="4531" w:type="dxa"/>
          </w:tcPr>
          <w:p w14:paraId="015CD145" w14:textId="0AD30CEB" w:rsidR="00F17A82" w:rsidRDefault="00F17A82" w:rsidP="00F17A82">
            <w:pPr>
              <w:rPr>
                <w:b/>
                <w:bCs/>
              </w:rPr>
            </w:pPr>
            <w:r w:rsidRPr="0092038E">
              <w:t>seuils</w:t>
            </w:r>
          </w:p>
        </w:tc>
        <w:tc>
          <w:tcPr>
            <w:tcW w:w="4531" w:type="dxa"/>
          </w:tcPr>
          <w:p w14:paraId="60D4F19F" w14:textId="5DA35621" w:rsidR="00F17A82" w:rsidRDefault="00F17A82" w:rsidP="00F17A82">
            <w:pPr>
              <w:rPr>
                <w:b/>
                <w:bCs/>
              </w:rPr>
            </w:pPr>
            <w:r w:rsidRPr="0092038E">
              <w:t xml:space="preserve">id, </w:t>
            </w:r>
            <w:proofErr w:type="spellStart"/>
            <w:r w:rsidRPr="0092038E">
              <w:t>parametre</w:t>
            </w:r>
            <w:proofErr w:type="spellEnd"/>
            <w:r w:rsidRPr="0092038E">
              <w:t xml:space="preserve"> (</w:t>
            </w:r>
            <w:proofErr w:type="spellStart"/>
            <w:r w:rsidRPr="0092038E">
              <w:t>humidite</w:t>
            </w:r>
            <w:proofErr w:type="spellEnd"/>
            <w:r w:rsidRPr="0092038E">
              <w:t>/temp/co2/</w:t>
            </w:r>
            <w:proofErr w:type="spellStart"/>
            <w:r w:rsidRPr="0092038E">
              <w:t>luminosite</w:t>
            </w:r>
            <w:proofErr w:type="spellEnd"/>
            <w:r w:rsidRPr="0092038E">
              <w:t>), min, max, parcelle</w:t>
            </w:r>
          </w:p>
        </w:tc>
      </w:tr>
      <w:tr w:rsidR="00F17A82" w14:paraId="1E356133" w14:textId="77777777" w:rsidTr="00F17A82">
        <w:tc>
          <w:tcPr>
            <w:tcW w:w="4531" w:type="dxa"/>
          </w:tcPr>
          <w:p w14:paraId="746176AD" w14:textId="5E2C2A1F" w:rsidR="00F17A82" w:rsidRDefault="00F17A82" w:rsidP="00F17A82">
            <w:pPr>
              <w:rPr>
                <w:b/>
                <w:bCs/>
              </w:rPr>
            </w:pPr>
            <w:r w:rsidRPr="0092038E">
              <w:t>alertes</w:t>
            </w:r>
          </w:p>
        </w:tc>
        <w:tc>
          <w:tcPr>
            <w:tcW w:w="4531" w:type="dxa"/>
          </w:tcPr>
          <w:p w14:paraId="5A12CC53" w14:textId="5F58C3F2" w:rsidR="00F17A82" w:rsidRDefault="00F17A82" w:rsidP="00F17A82">
            <w:pPr>
              <w:rPr>
                <w:b/>
                <w:bCs/>
              </w:rPr>
            </w:pPr>
            <w:r w:rsidRPr="0092038E">
              <w:t>id, type, message, vue (0/1), timestamp</w:t>
            </w:r>
          </w:p>
        </w:tc>
      </w:tr>
      <w:tr w:rsidR="00F17A82" w14:paraId="791E2772" w14:textId="77777777" w:rsidTr="00F17A82">
        <w:tc>
          <w:tcPr>
            <w:tcW w:w="4531" w:type="dxa"/>
          </w:tcPr>
          <w:p w14:paraId="77C6E61C" w14:textId="6B620F33" w:rsidR="00F17A82" w:rsidRDefault="00F17A82" w:rsidP="00F17A82">
            <w:pPr>
              <w:rPr>
                <w:b/>
                <w:bCs/>
              </w:rPr>
            </w:pPr>
            <w:r w:rsidRPr="0092038E">
              <w:t>logs</w:t>
            </w:r>
          </w:p>
        </w:tc>
        <w:tc>
          <w:tcPr>
            <w:tcW w:w="4531" w:type="dxa"/>
          </w:tcPr>
          <w:p w14:paraId="2476B583" w14:textId="2BEE1422" w:rsidR="00F17A82" w:rsidRDefault="00F17A82" w:rsidP="00F17A82">
            <w:pPr>
              <w:rPr>
                <w:b/>
                <w:bCs/>
              </w:rPr>
            </w:pPr>
            <w:r w:rsidRPr="0092038E">
              <w:t xml:space="preserve">id, action, utilisateur, </w:t>
            </w:r>
            <w:proofErr w:type="spellStart"/>
            <w:r w:rsidRPr="0092038E">
              <w:t>ip</w:t>
            </w:r>
            <w:proofErr w:type="spellEnd"/>
            <w:r w:rsidRPr="0092038E">
              <w:t>, timestamp</w:t>
            </w:r>
          </w:p>
        </w:tc>
      </w:tr>
    </w:tbl>
    <w:p w14:paraId="7E419ED7" w14:textId="77777777" w:rsidR="00F17A82" w:rsidRDefault="00F17A82" w:rsidP="00F17A82">
      <w:pPr>
        <w:rPr>
          <w:b/>
          <w:bCs/>
        </w:rPr>
      </w:pPr>
    </w:p>
    <w:p w14:paraId="04B17168" w14:textId="4E2D6978" w:rsidR="00F17A82" w:rsidRDefault="00F17A82" w:rsidP="00F17A82">
      <w:pPr>
        <w:pStyle w:val="Paragraphedeliste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Batch/CLI</w:t>
      </w:r>
    </w:p>
    <w:p w14:paraId="46CDD4FF" w14:textId="160108E5" w:rsidR="00F17A82" w:rsidRDefault="00F17A82" w:rsidP="00F17A82">
      <w:r w:rsidRPr="00F17A82">
        <w:t xml:space="preserve">C’est </w:t>
      </w:r>
      <w:r>
        <w:t>un script exécutable en ligne de commande permettant d’envoyer des commandes en masse sans passer par l’interface web</w:t>
      </w:r>
      <w:r w:rsidR="003B4227">
        <w:t>. Il enregistre chaque exécution dans un fichier log.</w:t>
      </w:r>
    </w:p>
    <w:p w14:paraId="7B5B81D2" w14:textId="77777777" w:rsidR="003B4227" w:rsidRDefault="003B4227" w:rsidP="00F17A82"/>
    <w:p w14:paraId="3918F7F5" w14:textId="5C9BB871" w:rsidR="003B4227" w:rsidRDefault="003B4227" w:rsidP="00F17A82">
      <w:pPr>
        <w:rPr>
          <w:b/>
          <w:bCs/>
        </w:rPr>
      </w:pPr>
      <w:r w:rsidRPr="003B4227">
        <w:rPr>
          <w:b/>
          <w:bCs/>
        </w:rPr>
        <w:t>Couche 4 : Présentation</w:t>
      </w:r>
      <w:r>
        <w:rPr>
          <w:b/>
          <w:bCs/>
        </w:rPr>
        <w:t>*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B4227" w14:paraId="5554684E" w14:textId="77777777" w:rsidTr="003B4227">
        <w:tc>
          <w:tcPr>
            <w:tcW w:w="4531" w:type="dxa"/>
          </w:tcPr>
          <w:p w14:paraId="72E460CA" w14:textId="54A8EA26" w:rsidR="003B4227" w:rsidRPr="003B4227" w:rsidRDefault="003B4227" w:rsidP="003B4227">
            <w:pPr>
              <w:rPr>
                <w:b/>
                <w:bCs/>
              </w:rPr>
            </w:pPr>
            <w:r w:rsidRPr="003B4227">
              <w:rPr>
                <w:b/>
                <w:bCs/>
              </w:rPr>
              <w:t>Page / Composant</w:t>
            </w:r>
          </w:p>
        </w:tc>
        <w:tc>
          <w:tcPr>
            <w:tcW w:w="4531" w:type="dxa"/>
          </w:tcPr>
          <w:p w14:paraId="3E621F37" w14:textId="6F2B973B" w:rsidR="003B4227" w:rsidRPr="003B4227" w:rsidRDefault="003B4227" w:rsidP="003B4227">
            <w:pPr>
              <w:rPr>
                <w:b/>
                <w:bCs/>
              </w:rPr>
            </w:pPr>
            <w:r w:rsidRPr="003B4227">
              <w:rPr>
                <w:b/>
                <w:bCs/>
              </w:rPr>
              <w:t>Fonction</w:t>
            </w:r>
          </w:p>
        </w:tc>
      </w:tr>
      <w:tr w:rsidR="003B4227" w14:paraId="6C857632" w14:textId="77777777" w:rsidTr="003B4227">
        <w:tc>
          <w:tcPr>
            <w:tcW w:w="4531" w:type="dxa"/>
          </w:tcPr>
          <w:p w14:paraId="223264AF" w14:textId="7655B40E" w:rsidR="003B4227" w:rsidRDefault="003B4227" w:rsidP="003B4227">
            <w:pPr>
              <w:rPr>
                <w:b/>
                <w:bCs/>
              </w:rPr>
            </w:pPr>
            <w:r w:rsidRPr="00E32FA4">
              <w:t>Login</w:t>
            </w:r>
          </w:p>
        </w:tc>
        <w:tc>
          <w:tcPr>
            <w:tcW w:w="4531" w:type="dxa"/>
          </w:tcPr>
          <w:p w14:paraId="024D5A15" w14:textId="50E98694" w:rsidR="003B4227" w:rsidRDefault="003B4227" w:rsidP="003B4227">
            <w:pPr>
              <w:rPr>
                <w:b/>
                <w:bCs/>
              </w:rPr>
            </w:pPr>
            <w:r w:rsidRPr="00E32FA4">
              <w:t>Authentification, gestion session</w:t>
            </w:r>
          </w:p>
        </w:tc>
      </w:tr>
      <w:tr w:rsidR="003B4227" w14:paraId="1FFE1ADB" w14:textId="77777777" w:rsidTr="003B4227">
        <w:tc>
          <w:tcPr>
            <w:tcW w:w="4531" w:type="dxa"/>
          </w:tcPr>
          <w:p w14:paraId="57146090" w14:textId="29DCC198" w:rsidR="003B4227" w:rsidRDefault="003B4227" w:rsidP="003B4227">
            <w:pPr>
              <w:rPr>
                <w:b/>
                <w:bCs/>
              </w:rPr>
            </w:pPr>
            <w:r w:rsidRPr="00E32FA4">
              <w:t>Dashboard</w:t>
            </w:r>
          </w:p>
        </w:tc>
        <w:tc>
          <w:tcPr>
            <w:tcW w:w="4531" w:type="dxa"/>
          </w:tcPr>
          <w:p w14:paraId="43C96395" w14:textId="14FBB84B" w:rsidR="003B4227" w:rsidRDefault="003B4227" w:rsidP="003B4227">
            <w:pPr>
              <w:rPr>
                <w:b/>
                <w:bCs/>
              </w:rPr>
            </w:pPr>
            <w:r w:rsidRPr="00E32FA4">
              <w:t>Vue d'ensemble : dernières mesures, alertes actives, graphiques temps réel</w:t>
            </w:r>
          </w:p>
        </w:tc>
      </w:tr>
      <w:tr w:rsidR="003B4227" w14:paraId="5E2F6938" w14:textId="77777777" w:rsidTr="003B4227">
        <w:tc>
          <w:tcPr>
            <w:tcW w:w="4531" w:type="dxa"/>
          </w:tcPr>
          <w:p w14:paraId="72590139" w14:textId="17D9C115" w:rsidR="003B4227" w:rsidRDefault="003B4227" w:rsidP="003B4227">
            <w:pPr>
              <w:rPr>
                <w:b/>
                <w:bCs/>
              </w:rPr>
            </w:pPr>
            <w:r w:rsidRPr="00E32FA4">
              <w:t>Page capteurs</w:t>
            </w:r>
          </w:p>
        </w:tc>
        <w:tc>
          <w:tcPr>
            <w:tcW w:w="4531" w:type="dxa"/>
          </w:tcPr>
          <w:p w14:paraId="5B90D45A" w14:textId="17D10013" w:rsidR="003B4227" w:rsidRDefault="003B4227" w:rsidP="003B4227">
            <w:pPr>
              <w:rPr>
                <w:b/>
                <w:bCs/>
              </w:rPr>
            </w:pPr>
            <w:r w:rsidRPr="00E32FA4">
              <w:t>Affichage détaillé de tous les capteurs (valeurs actuelles + historiques)</w:t>
            </w:r>
          </w:p>
        </w:tc>
      </w:tr>
      <w:tr w:rsidR="003B4227" w14:paraId="3D2D7005" w14:textId="77777777" w:rsidTr="003B4227">
        <w:tc>
          <w:tcPr>
            <w:tcW w:w="4531" w:type="dxa"/>
          </w:tcPr>
          <w:p w14:paraId="5BE47218" w14:textId="47FC8A48" w:rsidR="003B4227" w:rsidRDefault="003B4227" w:rsidP="003B4227">
            <w:pPr>
              <w:rPr>
                <w:b/>
                <w:bCs/>
              </w:rPr>
            </w:pPr>
            <w:r w:rsidRPr="00E32FA4">
              <w:t>Page actionneurs</w:t>
            </w:r>
          </w:p>
        </w:tc>
        <w:tc>
          <w:tcPr>
            <w:tcW w:w="4531" w:type="dxa"/>
          </w:tcPr>
          <w:p w14:paraId="65F9DA02" w14:textId="3E51BA88" w:rsidR="003B4227" w:rsidRDefault="003B4227" w:rsidP="003B4227">
            <w:pPr>
              <w:rPr>
                <w:b/>
                <w:bCs/>
              </w:rPr>
            </w:pPr>
            <w:r w:rsidRPr="00E32FA4">
              <w:t>Boutons pour commandes manuelles (pompe, ventilation, éclairage)</w:t>
            </w:r>
          </w:p>
        </w:tc>
      </w:tr>
      <w:tr w:rsidR="003B4227" w14:paraId="13D8674B" w14:textId="77777777" w:rsidTr="003B4227">
        <w:tc>
          <w:tcPr>
            <w:tcW w:w="4531" w:type="dxa"/>
          </w:tcPr>
          <w:p w14:paraId="5A36D16F" w14:textId="606DCD18" w:rsidR="003B4227" w:rsidRDefault="003B4227" w:rsidP="003B4227">
            <w:pPr>
              <w:rPr>
                <w:b/>
                <w:bCs/>
              </w:rPr>
            </w:pPr>
            <w:r w:rsidRPr="00E32FA4">
              <w:t>Page paramètres</w:t>
            </w:r>
          </w:p>
        </w:tc>
        <w:tc>
          <w:tcPr>
            <w:tcW w:w="4531" w:type="dxa"/>
          </w:tcPr>
          <w:p w14:paraId="040D789A" w14:textId="6F61FBD1" w:rsidR="003B4227" w:rsidRDefault="003B4227" w:rsidP="003B4227">
            <w:pPr>
              <w:rPr>
                <w:b/>
                <w:bCs/>
              </w:rPr>
            </w:pPr>
            <w:r w:rsidRPr="00E32FA4">
              <w:t>Configuration des seuils par parcelle</w:t>
            </w:r>
          </w:p>
        </w:tc>
      </w:tr>
      <w:tr w:rsidR="003B4227" w14:paraId="79F7AC02" w14:textId="77777777" w:rsidTr="003B4227">
        <w:tc>
          <w:tcPr>
            <w:tcW w:w="4531" w:type="dxa"/>
          </w:tcPr>
          <w:p w14:paraId="34BFC698" w14:textId="1D06628F" w:rsidR="003B4227" w:rsidRDefault="003B4227" w:rsidP="003B4227">
            <w:pPr>
              <w:rPr>
                <w:b/>
                <w:bCs/>
              </w:rPr>
            </w:pPr>
            <w:r w:rsidRPr="00E32FA4">
              <w:t>Page historique</w:t>
            </w:r>
          </w:p>
        </w:tc>
        <w:tc>
          <w:tcPr>
            <w:tcW w:w="4531" w:type="dxa"/>
          </w:tcPr>
          <w:p w14:paraId="3C328A7D" w14:textId="18FFD581" w:rsidR="003B4227" w:rsidRDefault="003B4227" w:rsidP="003B4227">
            <w:pPr>
              <w:rPr>
                <w:b/>
                <w:bCs/>
              </w:rPr>
            </w:pPr>
            <w:r w:rsidRPr="00E32FA4">
              <w:t>Consultation et export CSV de l'historique</w:t>
            </w:r>
          </w:p>
        </w:tc>
      </w:tr>
      <w:tr w:rsidR="003B4227" w14:paraId="61008840" w14:textId="77777777" w:rsidTr="003B4227">
        <w:tc>
          <w:tcPr>
            <w:tcW w:w="4531" w:type="dxa"/>
          </w:tcPr>
          <w:p w14:paraId="47453EA5" w14:textId="29AE6944" w:rsidR="003B4227" w:rsidRDefault="003B4227" w:rsidP="003B4227">
            <w:pPr>
              <w:rPr>
                <w:b/>
                <w:bCs/>
              </w:rPr>
            </w:pPr>
            <w:r w:rsidRPr="00E32FA4">
              <w:t>Page administration</w:t>
            </w:r>
          </w:p>
        </w:tc>
        <w:tc>
          <w:tcPr>
            <w:tcW w:w="4531" w:type="dxa"/>
          </w:tcPr>
          <w:p w14:paraId="4681149C" w14:textId="23092069" w:rsidR="003B4227" w:rsidRDefault="003B4227" w:rsidP="003B4227">
            <w:pPr>
              <w:rPr>
                <w:b/>
                <w:bCs/>
              </w:rPr>
            </w:pPr>
            <w:r w:rsidRPr="00E32FA4">
              <w:t>Gestion des utilisateurs (admin uniquement)</w:t>
            </w:r>
          </w:p>
        </w:tc>
      </w:tr>
      <w:tr w:rsidR="003B4227" w14:paraId="49124DE6" w14:textId="77777777" w:rsidTr="003B4227">
        <w:tc>
          <w:tcPr>
            <w:tcW w:w="4531" w:type="dxa"/>
          </w:tcPr>
          <w:p w14:paraId="132F3BDF" w14:textId="302D134B" w:rsidR="003B4227" w:rsidRDefault="003B4227" w:rsidP="003B4227">
            <w:pPr>
              <w:rPr>
                <w:b/>
                <w:bCs/>
              </w:rPr>
            </w:pPr>
            <w:r w:rsidRPr="00E32FA4">
              <w:t>Alertes</w:t>
            </w:r>
          </w:p>
        </w:tc>
        <w:tc>
          <w:tcPr>
            <w:tcW w:w="4531" w:type="dxa"/>
          </w:tcPr>
          <w:p w14:paraId="16189B80" w14:textId="365B0B8B" w:rsidR="003B4227" w:rsidRDefault="003B4227" w:rsidP="003B4227">
            <w:pPr>
              <w:rPr>
                <w:b/>
                <w:bCs/>
              </w:rPr>
            </w:pPr>
            <w:r w:rsidRPr="00E32FA4">
              <w:t>notification en cas d'anomalie</w:t>
            </w:r>
          </w:p>
        </w:tc>
      </w:tr>
    </w:tbl>
    <w:p w14:paraId="59445489" w14:textId="77777777" w:rsidR="003B4227" w:rsidRPr="003B4227" w:rsidRDefault="003B4227" w:rsidP="00F17A82">
      <w:pPr>
        <w:rPr>
          <w:b/>
          <w:bCs/>
        </w:rPr>
      </w:pPr>
    </w:p>
    <w:sectPr w:rsidR="003B4227" w:rsidRPr="003B42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608B"/>
    <w:multiLevelType w:val="multilevel"/>
    <w:tmpl w:val="7008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FC799D"/>
    <w:multiLevelType w:val="multilevel"/>
    <w:tmpl w:val="94C2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A0818"/>
    <w:multiLevelType w:val="hybridMultilevel"/>
    <w:tmpl w:val="F420FD0E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E53FE"/>
    <w:multiLevelType w:val="multilevel"/>
    <w:tmpl w:val="0228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E7F52"/>
    <w:multiLevelType w:val="multilevel"/>
    <w:tmpl w:val="569C266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108415">
    <w:abstractNumId w:val="3"/>
  </w:num>
  <w:num w:numId="2" w16cid:durableId="1915814005">
    <w:abstractNumId w:val="0"/>
  </w:num>
  <w:num w:numId="3" w16cid:durableId="785538081">
    <w:abstractNumId w:val="4"/>
  </w:num>
  <w:num w:numId="4" w16cid:durableId="65156952">
    <w:abstractNumId w:val="1"/>
  </w:num>
  <w:num w:numId="5" w16cid:durableId="2090882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15"/>
    <w:rsid w:val="002422ED"/>
    <w:rsid w:val="003B4227"/>
    <w:rsid w:val="004A1458"/>
    <w:rsid w:val="004F7C28"/>
    <w:rsid w:val="00775F74"/>
    <w:rsid w:val="008F1FA6"/>
    <w:rsid w:val="009C2915"/>
    <w:rsid w:val="00D74E5B"/>
    <w:rsid w:val="00F17A82"/>
    <w:rsid w:val="00F217C3"/>
    <w:rsid w:val="00F2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9D0B3"/>
  <w15:chartTrackingRefBased/>
  <w15:docId w15:val="{98394B67-387A-4A35-8057-E9D5990D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2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2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2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2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2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2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2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2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2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2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29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29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29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29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29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29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2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2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29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29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29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2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29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291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42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2422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93E29-E8D1-456A-AD27-5653AE18F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felicia Wambo</dc:creator>
  <cp:keywords/>
  <dc:description/>
  <cp:lastModifiedBy>felicia Wambo</cp:lastModifiedBy>
  <cp:revision>3</cp:revision>
  <dcterms:created xsi:type="dcterms:W3CDTF">2026-04-20T16:39:00Z</dcterms:created>
  <dcterms:modified xsi:type="dcterms:W3CDTF">2026-04-21T17:04:00Z</dcterms:modified>
</cp:coreProperties>
</file>