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color w:val="C96442"/>
          <w:sz w:val="56"/>
          <w:szCs w:val="56"/>
        </w:rPr>
        <w:t xml:space="preserve">OPTIMUS ECOSYSTEM</w:t>
      </w:r>
    </w:p>
    <w:p>
      <w:pPr>
        <w:spacing w:after="100"/>
        <w:jc w:val="center"/>
      </w:pPr>
      <w:r>
        <w:rPr>
          <w:rFonts w:ascii="Georgia" w:cs="Georgia" w:eastAsia="Georgia" w:hAnsi="Georgia"/>
          <w:color w:val="1F1E1B"/>
          <w:sz w:val="40"/>
          <w:szCs w:val="40"/>
        </w:rPr>
        <w:t xml:space="preserve">Two-Year Build Plan</w:t>
      </w:r>
    </w:p>
    <w:p>
      <w:pPr>
        <w:spacing w:after="600"/>
        <w:jc w:val="center"/>
      </w:pPr>
      <w:r>
        <w:rPr>
          <w:rFonts w:ascii="Calibri" w:cs="Calibri" w:eastAsia="Calibri" w:hAnsi="Calibri"/>
          <w:color w:val="5D5B54"/>
          <w:sz w:val="22"/>
          <w:szCs w:val="22"/>
        </w:rPr>
        <w:t xml:space="preserve">Weekly Milestones · Frictionless Automation · Document Intelligence</w:t>
      </w:r>
    </w:p>
    <w:p>
      <w:pPr>
        <w:spacing w:after="200"/>
        <w:jc w:val="center"/>
      </w:pPr>
      <w:r>
        <w:rPr>
          <w:rFonts w:ascii="Calibri" w:cs="Calibri" w:eastAsia="Calibri" w:hAnsi="Calibri"/>
          <w:color w:val="8C897F"/>
          <w:sz w:val="20"/>
          <w:szCs w:val="20"/>
        </w:rPr>
        <w:t xml:space="preserve">104 weeks · 8 quarters · 5 workstreams</w:t>
      </w:r>
    </w:p>
    <w:p>
      <w:pPr>
        <w:jc w:val="center"/>
      </w:pPr>
      <w:r>
        <w:rPr>
          <w:rFonts w:ascii="Georgia" w:cs="Georgia" w:eastAsia="Georgia" w:hAnsi="Georgia"/>
          <w:color w:val="5D5B54"/>
          <w:sz w:val="24"/>
          <w:szCs w:val="24"/>
        </w:rPr>
        <w:t xml:space="preserve">July 2026 — July 2028</w:t>
      </w:r>
    </w:p>
    <w:p>
      <w:pPr>
        <w:spacing w:before="800"/>
        <w:jc w:val="center"/>
      </w:pPr>
      <w:r>
        <w:rPr>
          <w:rFonts w:ascii="Calibri" w:cs="Calibri" w:eastAsia="Calibri" w:hAnsi="Calibri"/>
          <w:color w:val="8C897F"/>
          <w:sz w:val="20"/>
          <w:szCs w:val="20"/>
        </w:rPr>
        <w:t xml:space="preserve">Stefan Thottunkal · Stanford · NOURISH</w:t>
      </w:r>
    </w:p>
    <w:p>
      <w:r>
        <w:br w:type="page"/>
      </w:r>
    </w:p>
    <w:p>
      <w:pPr>
        <w:pStyle w:val="Heading1"/>
      </w:pPr>
      <w:r>
        <w:rPr>
          <w:rFonts w:ascii="Georgia" w:cs="Georgia" w:eastAsia="Georgia" w:hAnsi="Georgia"/>
          <w:color w:val="1F1E1B"/>
        </w:rPr>
        <w:t xml:space="preserve">Executive Summary</w:t>
      </w:r>
    </w:p>
    <w:p>
      <w:pPr>
        <w:spacing w:after="120"/>
      </w:pPr>
      <w:r>
        <w:rPr>
          <w:rFonts w:ascii="Calibri" w:cs="Calibri" w:eastAsia="Calibri" w:hAnsi="Calibri"/>
          <w:color w:val="1F1E1B"/>
          <w:sz w:val="22"/>
          <w:szCs w:val="22"/>
        </w:rPr>
        <w:t xml:space="preserve">This plan transforms the Stefan-Brain + Optimus ecosystem from a weekly dashboard with a compounding wiki into a fully autonomous knowledge operating system — one where documents, research papers, grant proposals, and any other deliverable can be produced, tracked, and visualized from a single surface.</w:t>
      </w:r>
    </w:p>
    <w:p>
      <w:pPr>
        <w:spacing w:after="120"/>
      </w:pPr>
      <w:r>
        <w:rPr>
          <w:rFonts w:ascii="Calibri" w:cs="Calibri" w:eastAsia="Calibri" w:hAnsi="Calibri"/>
          <w:b/>
          <w:bCs/>
          <w:color w:val="1F1E1B"/>
          <w:sz w:val="22"/>
          <w:szCs w:val="22"/>
        </w:rPr>
        <w:t xml:space="preserve">The core thesis: </w:t>
      </w:r>
      <w:r>
        <w:rPr>
          <w:rFonts w:ascii="Calibri" w:cs="Calibri" w:eastAsia="Calibri" w:hAnsi="Calibri"/>
          <w:sz w:val="22"/>
          <w:szCs w:val="22"/>
        </w:rPr>
        <w:t xml:space="preserve">every piece of knowledge Stefan generates should flow into the brain, every deliverable should be trackable through Optimus, and every document in development should be viewable as rendered HTML — not raw markdown — so the production pipeline is visible at a glance from a phone.</w:t>
      </w:r>
    </w:p>
    <w:p>
      <w:pPr>
        <w:spacing w:after="120"/>
      </w:pPr>
      <w:r>
        <w:rPr>
          <w:rFonts w:ascii="Calibri" w:cs="Calibri" w:eastAsia="Calibri" w:hAnsi="Calibri"/>
          <w:color w:val="1F1E1B"/>
          <w:sz w:val="22"/>
          <w:szCs w:val="22"/>
        </w:rPr>
        <w:t xml:space="preserve">The plan is organized into five concurrent workstreams that build on each other:</w:t>
      </w:r>
    </w:p>
    <w:p>
      <w:pPr>
        <w:spacing w:after="120"/>
      </w:pPr>
      <w:r>
        <w:rPr>
          <w:rFonts w:ascii="Calibri" w:cs="Calibri" w:eastAsia="Calibri" w:hAnsi="Calibri"/>
          <w:b/>
          <w:bCs/>
          <w:color w:val="C96442"/>
          <w:sz w:val="22"/>
          <w:szCs w:val="22"/>
        </w:rPr>
        <w:t xml:space="preserve">WS1 · Wiki Overhaul</w:t>
      </w:r>
      <w:r>
        <w:rPr>
          <w:rFonts w:ascii="Calibri" w:cs="Calibri" w:eastAsia="Calibri" w:hAnsi="Calibri"/>
          <w:sz w:val="22"/>
          <w:szCs w:val="22"/>
        </w:rPr>
        <w:t xml:space="preserve"> — Execute the Karpathy refactor plan: compiled catalog, deterministic lint, synthesis pages, CLAUDE.md split. Foundation for everything else.</w:t>
      </w:r>
    </w:p>
    <w:p>
      <w:pPr>
        <w:spacing w:after="120"/>
      </w:pPr>
      <w:r>
        <w:rPr>
          <w:rFonts w:ascii="Calibri" w:cs="Calibri" w:eastAsia="Calibri" w:hAnsi="Calibri"/>
          <w:b/>
          <w:bCs/>
          <w:color w:val="C96442"/>
          <w:sz w:val="22"/>
          <w:szCs w:val="22"/>
        </w:rPr>
        <w:t xml:space="preserve">WS2 · Document Production Pipeline</w:t>
      </w:r>
      <w:r>
        <w:rPr>
          <w:rFonts w:ascii="Calibri" w:cs="Calibri" w:eastAsia="Calibri" w:hAnsi="Calibri"/>
          <w:sz w:val="22"/>
          <w:szCs w:val="22"/>
        </w:rPr>
        <w:t xml:space="preserve"> — Template-driven generation of DOCX, PDF, PPTX, HTML from wiki content. Version-tracked through Optimus. One-click "produce deliverable" from any research or project page.</w:t>
      </w:r>
    </w:p>
    <w:p>
      <w:pPr>
        <w:spacing w:after="120"/>
      </w:pPr>
      <w:r>
        <w:rPr>
          <w:rFonts w:ascii="Calibri" w:cs="Calibri" w:eastAsia="Calibri" w:hAnsi="Calibri"/>
          <w:b/>
          <w:bCs/>
          <w:color w:val="C96442"/>
          <w:sz w:val="22"/>
          <w:szCs w:val="22"/>
        </w:rPr>
        <w:t xml:space="preserve">WS3 · Optimus Document Intelligence</w:t>
      </w:r>
      <w:r>
        <w:rPr>
          <w:rFonts w:ascii="Calibri" w:cs="Calibri" w:eastAsia="Calibri" w:hAnsi="Calibri"/>
          <w:sz w:val="22"/>
          <w:szCs w:val="22"/>
        </w:rPr>
        <w:t xml:space="preserve"> — New dashboard tabs: Documents (production tracker with HTML preview), Papers (research lifecycle), Artifacts (every file the system produces). Each shows rendered HTML output, not markdown.</w:t>
      </w:r>
    </w:p>
    <w:p>
      <w:pPr>
        <w:spacing w:after="120"/>
      </w:pPr>
      <w:r>
        <w:rPr>
          <w:rFonts w:ascii="Calibri" w:cs="Calibri" w:eastAsia="Calibri" w:hAnsi="Calibri"/>
          <w:b/>
          <w:bCs/>
          <w:color w:val="C96442"/>
          <w:sz w:val="22"/>
          <w:szCs w:val="22"/>
        </w:rPr>
        <w:t xml:space="preserve">WS4 · Research &amp; Grant Automation</w:t>
      </w:r>
      <w:r>
        <w:rPr>
          <w:rFonts w:ascii="Calibri" w:cs="Calibri" w:eastAsia="Calibri" w:hAnsi="Calibri"/>
          <w:sz w:val="22"/>
          <w:szCs w:val="22"/>
        </w:rPr>
        <w:t xml:space="preserve"> — Full lifecycle from idea → literature review → outline → draft → revision → submission. Grant proposals auto-drafted from registry + wiki content. Citation management. Peer review simulation.</w:t>
      </w:r>
    </w:p>
    <w:p>
      <w:pPr>
        <w:spacing w:after="120"/>
      </w:pPr>
      <w:r>
        <w:rPr>
          <w:rFonts w:ascii="Calibri" w:cs="Calibri" w:eastAsia="Calibri" w:hAnsi="Calibri"/>
          <w:b/>
          <w:bCs/>
          <w:color w:val="C96442"/>
          <w:sz w:val="22"/>
          <w:szCs w:val="22"/>
        </w:rPr>
        <w:t xml:space="preserve">WS5 · Autonomous Operations</w:t>
      </w:r>
      <w:r>
        <w:rPr>
          <w:rFonts w:ascii="Calibri" w:cs="Calibri" w:eastAsia="Calibri" w:hAnsi="Calibri"/>
          <w:sz w:val="22"/>
          <w:szCs w:val="22"/>
        </w:rPr>
        <w:t xml:space="preserve"> — Self-healing pipelines, predictive deadline management, knowledge gap detection, automated quality assurance. The system that maintains itself.</w:t>
      </w:r>
    </w:p>
    <w:p>
      <w:pPr>
        <w:pStyle w:val="Heading1"/>
      </w:pPr>
      <w:r>
        <w:rPr>
          <w:rFonts w:ascii="Georgia" w:cs="Georgia" w:eastAsia="Georgia" w:hAnsi="Georgia"/>
          <w:color w:val="1F1E1B"/>
        </w:rPr>
        <w:t xml:space="preserve">Design Principles</w:t>
      </w:r>
    </w:p>
    <w:p>
      <w:pPr>
        <w:spacing w:after="120"/>
      </w:pPr>
      <w:r>
        <w:rPr>
          <w:rFonts w:ascii="Calibri" w:cs="Calibri" w:eastAsia="Calibri" w:hAnsi="Calibri"/>
          <w:b/>
          <w:bCs/>
          <w:color w:val="1F1E1B"/>
          <w:sz w:val="22"/>
          <w:szCs w:val="22"/>
        </w:rPr>
        <w:t xml:space="preserve">1. HTML-first visualization. </w:t>
      </w:r>
      <w:r>
        <w:rPr>
          <w:rFonts w:ascii="Calibri" w:cs="Calibri" w:eastAsia="Calibri" w:hAnsi="Calibri"/>
          <w:sz w:val="22"/>
          <w:szCs w:val="22"/>
        </w:rPr>
        <w:t xml:space="preserve">Every document in development renders as styled HTML on the Optimus dashboard — headings, tables, citations, figures all visible. Markdown is the authoring format; HTML is the consumption format. Stefan sees a miniature rendered paper, not a wall of # and ** symbols.</w:t>
      </w:r>
    </w:p>
    <w:p>
      <w:pPr>
        <w:spacing w:after="120"/>
      </w:pPr>
      <w:r>
        <w:rPr>
          <w:rFonts w:ascii="Calibri" w:cs="Calibri" w:eastAsia="Calibri" w:hAnsi="Calibri"/>
          <w:b/>
          <w:bCs/>
          <w:color w:val="1F1E1B"/>
          <w:sz w:val="22"/>
          <w:szCs w:val="22"/>
        </w:rPr>
        <w:t xml:space="preserve">2. Projection pattern, always. </w:t>
      </w:r>
      <w:r>
        <w:rPr>
          <w:rFonts w:ascii="Calibri" w:cs="Calibri" w:eastAsia="Calibri" w:hAnsi="Calibri"/>
          <w:sz w:val="22"/>
          <w:szCs w:val="22"/>
        </w:rPr>
        <w:t xml:space="preserve">Document state lives in the wiki (vault-is-truth). Optimus reads projections (JSON files like documents.json, papers.json) generated by the pipeline. The dashboard never writes back to the wiki directly — annotations flow through Supabase overlay, actioned by morning-brief.</w:t>
      </w:r>
    </w:p>
    <w:p>
      <w:pPr>
        <w:spacing w:after="120"/>
      </w:pPr>
      <w:r>
        <w:rPr>
          <w:rFonts w:ascii="Calibri" w:cs="Calibri" w:eastAsia="Calibri" w:hAnsi="Calibri"/>
          <w:b/>
          <w:bCs/>
          <w:color w:val="1F1E1B"/>
          <w:sz w:val="22"/>
          <w:szCs w:val="22"/>
        </w:rPr>
        <w:t xml:space="preserve">3. No new scheduled tasks. </w:t>
      </w:r>
      <w:r>
        <w:rPr>
          <w:rFonts w:ascii="Calibri" w:cs="Calibri" w:eastAsia="Calibri" w:hAnsi="Calibri"/>
          <w:sz w:val="22"/>
          <w:szCs w:val="22"/>
        </w:rPr>
        <w:t xml:space="preserve">Per the refactor plan decision log: the fleet just stabilized at 14 tasks (v5). All new capabilities land as steps inside existing tasks (eval-harness, daily-ingest, optimus-weekly-run). Zero cadence-surface-area growth.</w:t>
      </w:r>
    </w:p>
    <w:p>
      <w:pPr>
        <w:spacing w:after="120"/>
      </w:pPr>
      <w:r>
        <w:rPr>
          <w:rFonts w:ascii="Calibri" w:cs="Calibri" w:eastAsia="Calibri" w:hAnsi="Calibri"/>
          <w:b/>
          <w:bCs/>
          <w:color w:val="1F1E1B"/>
          <w:sz w:val="22"/>
          <w:szCs w:val="22"/>
        </w:rPr>
        <w:t xml:space="preserve">4. AUTO-BUILD first, FOUNDER-GATED surfaced. </w:t>
      </w:r>
      <w:r>
        <w:rPr>
          <w:rFonts w:ascii="Calibri" w:cs="Calibri" w:eastAsia="Calibri" w:hAnsi="Calibri"/>
          <w:sz w:val="22"/>
          <w:szCs w:val="22"/>
        </w:rPr>
        <w:t xml:space="preserve">Per Sous rule 12: every week is classified. Weeks requiring external accounts, paid services, or founder decisions are explicitly marked and sequenced after autonomous prep work ships the abstraction.</w:t>
      </w:r>
    </w:p>
    <w:p>
      <w:pPr>
        <w:spacing w:after="120"/>
      </w:pPr>
      <w:r>
        <w:rPr>
          <w:rFonts w:ascii="Calibri" w:cs="Calibri" w:eastAsia="Calibri" w:hAnsi="Calibri"/>
          <w:b/>
          <w:bCs/>
          <w:color w:val="1F1E1B"/>
          <w:sz w:val="22"/>
          <w:szCs w:val="22"/>
        </w:rPr>
        <w:t xml:space="preserve">5. Boil the ocean. </w:t>
      </w:r>
      <w:r>
        <w:rPr>
          <w:rFonts w:ascii="Calibri" w:cs="Calibri" w:eastAsia="Calibri" w:hAnsi="Calibri"/>
          <w:sz w:val="22"/>
          <w:szCs w:val="22"/>
        </w:rPr>
        <w:t xml:space="preserve">The marginal cost of completeness is near zero with AI. Every milestone is a shipped deliverable, not a plan to build one. Every week ends with something committed and pushed.</w:t>
      </w:r>
    </w:p>
    <w:p>
      <w:pPr>
        <w:pStyle w:val="Heading1"/>
      </w:pPr>
      <w:r>
        <w:rPr>
          <w:rFonts w:ascii="Georgia" w:cs="Georgia" w:eastAsia="Georgia" w:hAnsi="Georgia"/>
          <w:color w:val="1F1E1B"/>
        </w:rPr>
        <w:t xml:space="preserve">Target Architecture (Year 2 Steady State)</w:t>
      </w:r>
    </w:p>
    <w:p>
      <w:pPr>
        <w:spacing w:after="120"/>
      </w:pPr>
      <w:r>
        <w:rPr>
          <w:rFonts w:ascii="Calibri" w:cs="Calibri" w:eastAsia="Calibri" w:hAnsi="Calibri"/>
          <w:color w:val="1F1E1B"/>
          <w:sz w:val="22"/>
          <w:szCs w:val="22"/>
        </w:rPr>
        <w:t xml:space="preserve">By Week 104, the system operates as a unified pipeline:</w:t>
      </w:r>
    </w:p>
    <w:p>
      <w:pPr>
        <w:spacing w:after="120"/>
      </w:pPr>
      <w:r>
        <w:rPr>
          <w:rFonts w:ascii="Calibri" w:cs="Calibri" w:eastAsia="Calibri" w:hAnsi="Calibri"/>
          <w:b/>
          <w:bCs/>
          <w:color w:val="1F1E1B"/>
          <w:sz w:val="22"/>
          <w:szCs w:val="22"/>
        </w:rPr>
        <w:t xml:space="preserve">Input layer: </w:t>
      </w:r>
      <w:r>
        <w:rPr>
          <w:rFonts w:ascii="Calibri" w:cs="Calibri" w:eastAsia="Calibri" w:hAnsi="Calibri"/>
          <w:sz w:val="22"/>
          <w:szCs w:val="22"/>
        </w:rPr>
        <w:t xml:space="preserve">Granola (meetings) · Omi (voice) · Gmail (comms) · Airtable (tasks) · Notion (strategy) · Git (code) · Web (research)</w:t>
      </w:r>
    </w:p>
    <w:p>
      <w:pPr>
        <w:spacing w:after="120"/>
      </w:pPr>
      <w:r>
        <w:rPr>
          <w:rFonts w:ascii="Calibri" w:cs="Calibri" w:eastAsia="Calibri" w:hAnsi="Calibri"/>
          <w:b/>
          <w:bCs/>
          <w:color w:val="1F1E1B"/>
          <w:sz w:val="22"/>
          <w:szCs w:val="22"/>
        </w:rPr>
        <w:t xml:space="preserve">Knowledge layer: </w:t>
      </w:r>
      <w:r>
        <w:rPr>
          <w:rFonts w:ascii="Calibri" w:cs="Calibri" w:eastAsia="Calibri" w:hAnsi="Calibri"/>
          <w:sz w:val="22"/>
          <w:szCs w:val="22"/>
        </w:rPr>
        <w:t xml:space="preserve">Stefan-Brain wiki (compiled catalog, 8+ synthesis pages, deterministic lint, default-save QUERY). Every fact findable three ways: grep, catalog, graph.</w:t>
      </w:r>
    </w:p>
    <w:p>
      <w:pPr>
        <w:spacing w:after="120"/>
      </w:pPr>
      <w:r>
        <w:rPr>
          <w:rFonts w:ascii="Calibri" w:cs="Calibri" w:eastAsia="Calibri" w:hAnsi="Calibri"/>
          <w:b/>
          <w:bCs/>
          <w:color w:val="1F1E1B"/>
          <w:sz w:val="22"/>
          <w:szCs w:val="22"/>
        </w:rPr>
        <w:t xml:space="preserve">Production layer: </w:t>
      </w:r>
      <w:r>
        <w:rPr>
          <w:rFonts w:ascii="Calibri" w:cs="Calibri" w:eastAsia="Calibri" w:hAnsi="Calibri"/>
          <w:sz w:val="22"/>
          <w:szCs w:val="22"/>
        </w:rPr>
        <w:t xml:space="preserve">Document registry (wiki/_meta/documents.json) tracks every deliverable from inception to completion. Templates for grants, papers, reports, presentations. One command produces a polished DOCX/PDF from wiki content.</w:t>
      </w:r>
    </w:p>
    <w:p>
      <w:pPr>
        <w:spacing w:after="120"/>
      </w:pPr>
      <w:r>
        <w:rPr>
          <w:rFonts w:ascii="Calibri" w:cs="Calibri" w:eastAsia="Calibri" w:hAnsi="Calibri"/>
          <w:b/>
          <w:bCs/>
          <w:color w:val="1F1E1B"/>
          <w:sz w:val="22"/>
          <w:szCs w:val="22"/>
        </w:rPr>
        <w:t xml:space="preserve">Visualization layer: </w:t>
      </w:r>
      <w:r>
        <w:rPr>
          <w:rFonts w:ascii="Calibri" w:cs="Calibri" w:eastAsia="Calibri" w:hAnsi="Calibri"/>
          <w:sz w:val="22"/>
          <w:szCs w:val="22"/>
        </w:rPr>
        <w:t xml:space="preserve">Optimus dashboard with 14+ tabs. Documents tab shows HTML-rendered previews of every paper/proposal in development. Progress bars, stage gates, deadline countdowns, annotation support. Research tab expanded with paper lifecycle tracking.</w:t>
      </w:r>
    </w:p>
    <w:p>
      <w:pPr>
        <w:spacing w:after="120"/>
      </w:pPr>
      <w:r>
        <w:rPr>
          <w:rFonts w:ascii="Calibri" w:cs="Calibri" w:eastAsia="Calibri" w:hAnsi="Calibri"/>
          <w:b/>
          <w:bCs/>
          <w:color w:val="1F1E1B"/>
          <w:sz w:val="22"/>
          <w:szCs w:val="22"/>
        </w:rPr>
        <w:t xml:space="preserve">Automation layer: </w:t>
      </w:r>
      <w:r>
        <w:rPr>
          <w:rFonts w:ascii="Calibri" w:cs="Calibri" w:eastAsia="Calibri" w:hAnsi="Calibri"/>
          <w:sz w:val="22"/>
          <w:szCs w:val="22"/>
        </w:rPr>
        <w:t xml:space="preserve">Eval-harness runs wiki-lint weekly. Daily-ingest captures meetings and grant watch. Weekly-run synthesizes and generates dashboard JSON + all projections. Morning-brief actions annotations and surfaces deadlines. The human touch is annotation and adjudication, not assembly.</w:t>
      </w:r>
    </w:p>
    <w:p>
      <w:r>
        <w:br w:type="page"/>
      </w:r>
    </w:p>
    <w:p>
      <w:pPr>
        <w:pStyle w:val="Heading2"/>
      </w:pPr>
      <w:r>
        <w:rPr>
          <w:rFonts w:ascii="Georgia" w:cs="Georgia" w:eastAsia="Georgia" w:hAnsi="Georgia"/>
          <w:color w:val="1F1E1B"/>
        </w:rPr>
        <w:t xml:space="preserve">Quarter 1: Foundation (Weeks 1–13)</w:t>
      </w:r>
    </w:p>
    <w:p>
      <w:pPr>
        <w:spacing w:after="120"/>
      </w:pPr>
      <w:r>
        <w:rPr>
          <w:rFonts w:ascii="Calibri" w:cs="Calibri" w:eastAsia="Calibri" w:hAnsi="Calibri"/>
          <w:color w:val="1F1E1B"/>
          <w:sz w:val="22"/>
          <w:szCs w:val="22"/>
        </w:rPr>
        <w:t xml:space="preserve">Theme: Execute the Karpathy refactor plan, build the document registry schema, and ship the first Optimus Documents tab with HTML preview. By Q1 end: wiki is clean, lint is automated, and Stefan can see document development status on his phone.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200"/>
        <w:gridCol w:w="1600"/>
      </w:tblGrid>
      <w:tr>
        <w:tc>
          <w:tcPr>
            <w:tcW w:type="dxa" w:w="10800"/>
            <w:gridSpan w:val="4"/>
            <w:shd w:fill="C96442" w:color="auto" w:val="clear"/>
          </w:tcPr>
          <w:p>
            <w:pPr>
              <w:spacing w:after="0"/>
            </w:pPr>
            <w:r>
              <w:rPr>
                <w:rFonts w:ascii="Georgia" w:cs="Georgia" w:eastAsia="Georgia" w:hAnsi="Georgia"/>
                <w:b/>
                <w:bCs/>
                <w:color w:val="FFFFFF"/>
                <w:sz w:val="24"/>
                <w:szCs w:val="24"/>
              </w:rPr>
              <w:t xml:space="preserve">Q1 Month 1 — Wiki Foundation Repairs</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W1</w:t>
            </w:r>
          </w:p>
        </w:tc>
        <w:tc>
          <w:tcPr>
            <w:tcW w:type="dxa" w:w="4200"/>
          </w:tcPr>
          <w:p>
            <w:pPr>
              <w:spacing w:after="40"/>
            </w:pPr>
            <w:r>
              <w:rPr>
                <w:rFonts w:ascii="Calibri" w:cs="Calibri" w:eastAsia="Calibri" w:hAnsi="Calibri"/>
                <w:b/>
                <w:bCs/>
                <w:color w:val="1F1E1B"/>
                <w:sz w:val="20"/>
                <w:szCs w:val="20"/>
              </w:rPr>
              <w:t xml:space="preserve">P1.0: wiki_graph.py kernel</w:t>
            </w:r>
          </w:p>
        </w:tc>
        <w:tc>
          <w:tcPr>
            <w:tcW w:type="dxa" w:w="4200"/>
          </w:tcPr>
          <w:p>
            <w:pPr>
              <w:spacing w:after="40"/>
            </w:pPr>
            <w:r>
              <w:rPr>
                <w:rFonts w:ascii="Calibri" w:cs="Calibri" w:eastAsia="Calibri" w:hAnsi="Calibri"/>
                <w:color w:val="1F1E1B"/>
                <w:sz w:val="20"/>
                <w:szCs w:val="20"/>
              </w:rPr>
              <w:t xml:space="preserve">Python script: parse all 1077 pages, extract frontmatter + wikilinks + file metadata. Output: page_count, link_count, orphans, broken_links as JSON. Committed to scripts/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W2</w:t>
            </w:r>
          </w:p>
        </w:tc>
        <w:tc>
          <w:tcPr>
            <w:tcW w:type="dxa" w:w="4200"/>
          </w:tcPr>
          <w:p>
            <w:pPr>
              <w:spacing w:after="40"/>
            </w:pPr>
            <w:r>
              <w:rPr>
                <w:rFonts w:ascii="Calibri" w:cs="Calibri" w:eastAsia="Calibri" w:hAnsi="Calibri"/>
                <w:b/>
                <w:bCs/>
                <w:color w:val="1F1E1B"/>
                <w:sz w:val="20"/>
                <w:szCs w:val="20"/>
              </w:rPr>
              <w:t xml:space="preserve">P1.1: Broken link sweep</w:t>
            </w:r>
          </w:p>
        </w:tc>
        <w:tc>
          <w:tcPr>
            <w:tcW w:type="dxa" w:w="4200"/>
          </w:tcPr>
          <w:p>
            <w:pPr>
              <w:spacing w:after="40"/>
            </w:pPr>
            <w:r>
              <w:rPr>
                <w:rFonts w:ascii="Calibri" w:cs="Calibri" w:eastAsia="Calibri" w:hAnsi="Calibri"/>
                <w:color w:val="1F1E1B"/>
                <w:sz w:val="20"/>
                <w:szCs w:val="20"/>
              </w:rPr>
              <w:t xml:space="preserve">20+ broken wikilinks fixed (nourish, Omi, pharmacogenomics, CLOVE, etc). Frontmatter backfilled on 13 pages missing it. All wiki/_log/ entries get YAML headers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W3</w:t>
            </w:r>
          </w:p>
        </w:tc>
        <w:tc>
          <w:tcPr>
            <w:tcW w:type="dxa" w:w="4200"/>
          </w:tcPr>
          <w:p>
            <w:pPr>
              <w:spacing w:after="40"/>
            </w:pPr>
            <w:r>
              <w:rPr>
                <w:rFonts w:ascii="Calibri" w:cs="Calibri" w:eastAsia="Calibri" w:hAnsi="Calibri"/>
                <w:b/>
                <w:bCs/>
                <w:color w:val="1F1E1B"/>
                <w:sz w:val="20"/>
                <w:szCs w:val="20"/>
              </w:rPr>
              <w:t xml:space="preserve">P1.2: Stale page triage</w:t>
            </w:r>
          </w:p>
        </w:tc>
        <w:tc>
          <w:tcPr>
            <w:tcW w:type="dxa" w:w="4200"/>
          </w:tcPr>
          <w:p>
            <w:pPr>
              <w:spacing w:after="40"/>
            </w:pPr>
            <w:r>
              <w:rPr>
                <w:rFonts w:ascii="Calibri" w:cs="Calibri" w:eastAsia="Calibri" w:hAnsi="Calibri"/>
                <w:color w:val="1F1E1B"/>
                <w:sz w:val="20"/>
                <w:szCs w:val="20"/>
              </w:rPr>
              <w:t xml:space="preserve">20+ pages with status:active &gt;90d retriaged to correct status. Stub pages &gt;30d either fleshed, merged, or queued to _unresolved/stub-deletions.md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W4</w:t>
            </w:r>
          </w:p>
        </w:tc>
        <w:tc>
          <w:tcPr>
            <w:tcW w:type="dxa" w:w="4200"/>
          </w:tcPr>
          <w:p>
            <w:pPr>
              <w:spacing w:after="40"/>
            </w:pPr>
            <w:r>
              <w:rPr>
                <w:rFonts w:ascii="Calibri" w:cs="Calibri" w:eastAsia="Calibri" w:hAnsi="Calibri"/>
                <w:b/>
                <w:bCs/>
                <w:color w:val="1F1E1B"/>
                <w:sz w:val="20"/>
                <w:szCs w:val="20"/>
              </w:rPr>
              <w:t xml:space="preserve">P1.3–P1.5: Repo hygiene + root cleanup</w:t>
            </w:r>
          </w:p>
        </w:tc>
        <w:tc>
          <w:tcPr>
            <w:tcW w:type="dxa" w:w="4200"/>
          </w:tcPr>
          <w:p>
            <w:pPr>
              <w:spacing w:after="40"/>
            </w:pPr>
            <w:r>
              <w:rPr>
                <w:rFonts w:ascii="Calibri" w:cs="Calibri" w:eastAsia="Calibri" w:hAnsi="Calibri"/>
                <w:color w:val="1F1E1B"/>
                <w:sz w:val="20"/>
                <w:szCs w:val="20"/>
              </w:rPr>
              <w:t xml:space="preserve">Repo-root junk removed (et --hard, ter --force, tmp files). Untitled canvases queued for Stefan. Root contains only canonical files. wiki_graph.py baseline report saved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10800"/>
            <w:gridSpan w:val="4"/>
            <w:shd w:fill="C96442" w:color="auto" w:val="clear"/>
          </w:tcPr>
          <w:p>
            <w:pPr>
              <w:spacing w:after="0"/>
            </w:pPr>
            <w:r>
              <w:rPr>
                <w:rFonts w:ascii="Georgia" w:cs="Georgia" w:eastAsia="Georgia" w:hAnsi="Georgia"/>
                <w:b/>
                <w:bCs/>
                <w:color w:val="FFFFFF"/>
                <w:sz w:val="24"/>
                <w:szCs w:val="24"/>
              </w:rPr>
              <w:t xml:space="preserve">Q1 Month 2 — Compiled Artifacts + Schema Split</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W5</w:t>
            </w:r>
          </w:p>
        </w:tc>
        <w:tc>
          <w:tcPr>
            <w:tcW w:type="dxa" w:w="4200"/>
          </w:tcPr>
          <w:p>
            <w:pPr>
              <w:spacing w:after="40"/>
            </w:pPr>
            <w:r>
              <w:rPr>
                <w:rFonts w:ascii="Calibri" w:cs="Calibri" w:eastAsia="Calibri" w:hAnsi="Calibri"/>
                <w:b/>
                <w:bCs/>
                <w:color w:val="1F1E1B"/>
                <w:sz w:val="20"/>
                <w:szCs w:val="20"/>
              </w:rPr>
              <w:t xml:space="preserve">P2.1: build-catalog.py</w:t>
            </w:r>
          </w:p>
        </w:tc>
        <w:tc>
          <w:tcPr>
            <w:tcW w:type="dxa" w:w="4200"/>
          </w:tcPr>
          <w:p>
            <w:pPr>
              <w:spacing w:after="40"/>
            </w:pPr>
            <w:r>
              <w:rPr>
                <w:rFonts w:ascii="Calibri" w:cs="Calibri" w:eastAsia="Calibri" w:hAnsi="Calibri"/>
                <w:color w:val="1F1E1B"/>
                <w:sz w:val="20"/>
                <w:szCs w:val="20"/>
              </w:rPr>
              <w:t xml:space="preserve">Script generates wiki/_meta/catalog.md from frontmatter. One line per page, grouped by type then domain. "DO NOT HAND-EDIT" banner. Wired into daily-ingest SKILL.md step</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W6</w:t>
            </w:r>
          </w:p>
        </w:tc>
        <w:tc>
          <w:tcPr>
            <w:tcW w:type="dxa" w:w="4200"/>
          </w:tcPr>
          <w:p>
            <w:pPr>
              <w:spacing w:after="40"/>
            </w:pPr>
            <w:r>
              <w:rPr>
                <w:rFonts w:ascii="Calibri" w:cs="Calibri" w:eastAsia="Calibri" w:hAnsi="Calibri"/>
                <w:b/>
                <w:bCs/>
                <w:color w:val="1F1E1B"/>
                <w:sz w:val="20"/>
                <w:szCs w:val="20"/>
              </w:rPr>
              <w:t xml:space="preserve">P2.2: build-chronicle.py</w:t>
            </w:r>
          </w:p>
        </w:tc>
        <w:tc>
          <w:tcPr>
            <w:tcW w:type="dxa" w:w="4200"/>
          </w:tcPr>
          <w:p>
            <w:pPr>
              <w:spacing w:after="40"/>
            </w:pPr>
            <w:r>
              <w:rPr>
                <w:rFonts w:ascii="Calibri" w:cs="Calibri" w:eastAsia="Calibri" w:hAnsi="Calibri"/>
                <w:color w:val="1F1E1B"/>
                <w:sz w:val="20"/>
                <w:szCs w:val="20"/>
              </w:rPr>
              <w:t xml:space="preserve">Script generates wiki/_meta/chronicle.md — rolling 90-day one-line-per-entry log view. Wired into daily-ingest. Root log.md stays frozen</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W7</w:t>
            </w:r>
          </w:p>
        </w:tc>
        <w:tc>
          <w:tcPr>
            <w:tcW w:type="dxa" w:w="4200"/>
          </w:tcPr>
          <w:p>
            <w:pPr>
              <w:spacing w:after="40"/>
            </w:pPr>
            <w:r>
              <w:rPr>
                <w:rFonts w:ascii="Calibri" w:cs="Calibri" w:eastAsia="Calibri" w:hAnsi="Calibri"/>
                <w:b/>
                <w:bCs/>
                <w:color w:val="1F1E1B"/>
                <w:sz w:val="20"/>
                <w:szCs w:val="20"/>
              </w:rPr>
              <w:t xml:space="preserve">P2.3: CLAUDE.md split</w:t>
            </w:r>
          </w:p>
        </w:tc>
        <w:tc>
          <w:tcPr>
            <w:tcW w:type="dxa" w:w="4200"/>
          </w:tcPr>
          <w:p>
            <w:pPr>
              <w:spacing w:after="40"/>
            </w:pPr>
            <w:r>
              <w:rPr>
                <w:rFonts w:ascii="Calibri" w:cs="Calibri" w:eastAsia="Calibri" w:hAnsi="Calibri"/>
                <w:color w:val="1F1E1B"/>
                <w:sz w:val="20"/>
                <w:szCs w:val="20"/>
              </w:rPr>
              <w:t xml:space="preserve">CLAUDE.md trimmed from ~700 to ≤300 lines. Fleet/pipeline/tooling ops → wiki/sources/ops/operations-manual.md. All 8 bulletproof laws byte-preserved. One pointer line added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W8</w:t>
            </w:r>
          </w:p>
        </w:tc>
        <w:tc>
          <w:tcPr>
            <w:tcW w:type="dxa" w:w="4200"/>
          </w:tcPr>
          <w:p>
            <w:pPr>
              <w:spacing w:after="40"/>
            </w:pPr>
            <w:r>
              <w:rPr>
                <w:rFonts w:ascii="Calibri" w:cs="Calibri" w:eastAsia="Calibri" w:hAnsi="Calibri"/>
                <w:b/>
                <w:bCs/>
                <w:color w:val="1F1E1B"/>
                <w:sz w:val="20"/>
                <w:szCs w:val="20"/>
              </w:rPr>
              <w:t xml:space="preserve">P2.4: MAP.md slim-down</w:t>
            </w:r>
          </w:p>
        </w:tc>
        <w:tc>
          <w:tcPr>
            <w:tcW w:type="dxa" w:w="4200"/>
          </w:tcPr>
          <w:p>
            <w:pPr>
              <w:spacing w:after="40"/>
            </w:pPr>
            <w:r>
              <w:rPr>
                <w:rFonts w:ascii="Calibri" w:cs="Calibri" w:eastAsia="Calibri" w:hAnsi="Calibri"/>
                <w:color w:val="1F1E1B"/>
                <w:sz w:val="20"/>
                <w:szCs w:val="20"/>
              </w:rPr>
              <w:t xml:space="preserve">MAP refactored to ~100-line pure navigation surface. NOURISH grant cards → wiki/nourish/nourish-product-menu.md. Dataview blocks get literal-Markdown equivalents. All links resolve</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10800"/>
            <w:gridSpan w:val="4"/>
            <w:shd w:fill="C96442" w:color="auto" w:val="clear"/>
          </w:tcPr>
          <w:p>
            <w:pPr>
              <w:spacing w:after="0"/>
            </w:pPr>
            <w:r>
              <w:rPr>
                <w:rFonts w:ascii="Georgia" w:cs="Georgia" w:eastAsia="Georgia" w:hAnsi="Georgia"/>
                <w:b/>
                <w:bCs/>
                <w:color w:val="FFFFFF"/>
                <w:sz w:val="24"/>
                <w:szCs w:val="24"/>
              </w:rPr>
              <w:t xml:space="preserve">Q1 Month 3 — Document Registry + Optimus Documents Tab v1</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W9</w:t>
            </w:r>
          </w:p>
        </w:tc>
        <w:tc>
          <w:tcPr>
            <w:tcW w:type="dxa" w:w="4200"/>
          </w:tcPr>
          <w:p>
            <w:pPr>
              <w:spacing w:after="40"/>
            </w:pPr>
            <w:r>
              <w:rPr>
                <w:rFonts w:ascii="Calibri" w:cs="Calibri" w:eastAsia="Calibri" w:hAnsi="Calibri"/>
                <w:b/>
                <w:bCs/>
                <w:color w:val="1F1E1B"/>
                <w:sz w:val="20"/>
                <w:szCs w:val="20"/>
              </w:rPr>
              <w:t xml:space="preserve">Document registry schema</w:t>
            </w:r>
          </w:p>
        </w:tc>
        <w:tc>
          <w:tcPr>
            <w:tcW w:type="dxa" w:w="4200"/>
          </w:tcPr>
          <w:p>
            <w:pPr>
              <w:spacing w:after="40"/>
            </w:pPr>
            <w:r>
              <w:rPr>
                <w:rFonts w:ascii="Calibri" w:cs="Calibri" w:eastAsia="Calibri" w:hAnsi="Calibri"/>
                <w:color w:val="1F1E1B"/>
                <w:sz w:val="20"/>
                <w:szCs w:val="20"/>
              </w:rPr>
              <w:t xml:space="preserve">wiki/_meta/documents.json: registry of every deliverable (grants, papers, reports, presentations). Fields: id, type, title, status (idea|outline|drafting|review|final|submitted), stage, progress, wiki_page, output_path, deadline, updated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W10</w:t>
            </w:r>
          </w:p>
        </w:tc>
        <w:tc>
          <w:tcPr>
            <w:tcW w:type="dxa" w:w="4200"/>
          </w:tcPr>
          <w:p>
            <w:pPr>
              <w:spacing w:after="40"/>
            </w:pPr>
            <w:r>
              <w:rPr>
                <w:rFonts w:ascii="Calibri" w:cs="Calibri" w:eastAsia="Calibri" w:hAnsi="Calibri"/>
                <w:b/>
                <w:bCs/>
                <w:color w:val="1F1E1B"/>
                <w:sz w:val="20"/>
                <w:szCs w:val="20"/>
              </w:rPr>
              <w:t xml:space="preserve">documents.json projection</w:t>
            </w:r>
          </w:p>
        </w:tc>
        <w:tc>
          <w:tcPr>
            <w:tcW w:type="dxa" w:w="4200"/>
          </w:tcPr>
          <w:p>
            <w:pPr>
              <w:spacing w:after="40"/>
            </w:pPr>
            <w:r>
              <w:rPr>
                <w:rFonts w:ascii="Calibri" w:cs="Calibri" w:eastAsia="Calibri" w:hAnsi="Calibri"/>
                <w:color w:val="1F1E1B"/>
                <w:sz w:val="20"/>
                <w:szCs w:val="20"/>
              </w:rPr>
              <w:t xml:space="preserve">Script generates public/documents.json for Optimus from the wiki registry. Same projection pattern as research.json. Wired into optimus-weekly-run §3</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W11</w:t>
            </w:r>
          </w:p>
        </w:tc>
        <w:tc>
          <w:tcPr>
            <w:tcW w:type="dxa" w:w="4200"/>
          </w:tcPr>
          <w:p>
            <w:pPr>
              <w:spacing w:after="40"/>
            </w:pPr>
            <w:r>
              <w:rPr>
                <w:rFonts w:ascii="Calibri" w:cs="Calibri" w:eastAsia="Calibri" w:hAnsi="Calibri"/>
                <w:b/>
                <w:bCs/>
                <w:color w:val="1F1E1B"/>
                <w:sz w:val="20"/>
                <w:szCs w:val="20"/>
              </w:rPr>
              <w:t xml:space="preserve">Optimus Documents tab — renderer</w:t>
            </w:r>
          </w:p>
        </w:tc>
        <w:tc>
          <w:tcPr>
            <w:tcW w:type="dxa" w:w="4200"/>
          </w:tcPr>
          <w:p>
            <w:pPr>
              <w:spacing w:after="40"/>
            </w:pPr>
            <w:r>
              <w:rPr>
                <w:rFonts w:ascii="Calibri" w:cs="Calibri" w:eastAsia="Calibri" w:hAnsi="Calibri"/>
                <w:color w:val="1F1E1B"/>
                <w:sz w:val="20"/>
                <w:szCs w:val="20"/>
              </w:rPr>
              <w:t xml:space="preserve">New tab (12th) in index.html: rDocuments renderer showing document cards with status badges, progress bars, deadline countdowns. Segmented view: All | Grants | Papers | Reports. Card Engine integration with annotations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W12</w:t>
            </w:r>
          </w:p>
        </w:tc>
        <w:tc>
          <w:tcPr>
            <w:tcW w:type="dxa" w:w="4200"/>
          </w:tcPr>
          <w:p>
            <w:pPr>
              <w:spacing w:after="40"/>
            </w:pPr>
            <w:r>
              <w:rPr>
                <w:rFonts w:ascii="Calibri" w:cs="Calibri" w:eastAsia="Calibri" w:hAnsi="Calibri"/>
                <w:b/>
                <w:bCs/>
                <w:color w:val="1F1E1B"/>
                <w:sz w:val="20"/>
                <w:szCs w:val="20"/>
              </w:rPr>
              <w:t xml:space="preserve">HTML preview infrastructure</w:t>
            </w:r>
          </w:p>
        </w:tc>
        <w:tc>
          <w:tcPr>
            <w:tcW w:type="dxa" w:w="4200"/>
          </w:tcPr>
          <w:p>
            <w:pPr>
              <w:spacing w:after="40"/>
            </w:pPr>
            <w:r>
              <w:rPr>
                <w:rFonts w:ascii="Calibri" w:cs="Calibri" w:eastAsia="Calibri" w:hAnsi="Calibri"/>
                <w:color w:val="1F1E1B"/>
                <w:sz w:val="20"/>
                <w:szCs w:val="20"/>
              </w:rPr>
              <w:t xml:space="preserve">Document cards gain "Preview" drill-in that renders the wiki source page as styled HTML (headings, bold, lists, tables, citations) inside the sheet. markdown-to-html converter function added to index.html. Better than raw markdown — formatted, readable</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W13</w:t>
            </w:r>
          </w:p>
        </w:tc>
        <w:tc>
          <w:tcPr>
            <w:tcW w:type="dxa" w:w="4200"/>
          </w:tcPr>
          <w:p>
            <w:pPr>
              <w:spacing w:after="40"/>
            </w:pPr>
            <w:r>
              <w:rPr>
                <w:rFonts w:ascii="Calibri" w:cs="Calibri" w:eastAsia="Calibri" w:hAnsi="Calibri"/>
                <w:b/>
                <w:bCs/>
                <w:color w:val="1F1E1B"/>
                <w:sz w:val="20"/>
                <w:szCs w:val="20"/>
              </w:rPr>
              <w:t xml:space="preserve">Q1 integration test + deploy</w:t>
            </w:r>
          </w:p>
        </w:tc>
        <w:tc>
          <w:tcPr>
            <w:tcW w:type="dxa" w:w="4200"/>
          </w:tcPr>
          <w:p>
            <w:pPr>
              <w:spacing w:after="40"/>
            </w:pPr>
            <w:r>
              <w:rPr>
                <w:rFonts w:ascii="Calibri" w:cs="Calibri" w:eastAsia="Calibri" w:hAnsi="Calibri"/>
                <w:color w:val="1F1E1B"/>
                <w:sz w:val="20"/>
                <w:szCs w:val="20"/>
              </w:rPr>
              <w:t xml:space="preserve">End-to-end: create a document entry in wiki, run pipeline, verify it appears on dashboard with HTML preview. All Q1 scripts run clean. wiki-lint baseline captured. Contradictions + Documents tabs live on Vercel</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bl>
    <w:p>
      <w:r>
        <w:br w:type="page"/>
      </w:r>
    </w:p>
    <w:p>
      <w:pPr>
        <w:pStyle w:val="Heading2"/>
      </w:pPr>
      <w:r>
        <w:rPr>
          <w:rFonts w:ascii="Georgia" w:cs="Georgia" w:eastAsia="Georgia" w:hAnsi="Georgia"/>
          <w:color w:val="1F1E1B"/>
        </w:rPr>
        <w:t xml:space="preserve">Quarter 2: Document Production (Weeks 14–26)</w:t>
      </w:r>
    </w:p>
    <w:p>
      <w:pPr>
        <w:spacing w:after="120"/>
      </w:pPr>
      <w:r>
        <w:rPr>
          <w:rFonts w:ascii="Calibri" w:cs="Calibri" w:eastAsia="Calibri" w:hAnsi="Calibri"/>
          <w:color w:val="1F1E1B"/>
          <w:sz w:val="22"/>
          <w:szCs w:val="22"/>
        </w:rPr>
        <w:t xml:space="preserve">Theme: Build the template-driven document production pipeline. Stefan says "produce a grant proposal for X" and gets a polished DOCX. The Optimus Documents tab shows every document's development stage with HTML-rendered content preview.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200"/>
        <w:gridCol w:w="1600"/>
      </w:tblGrid>
      <w:tr>
        <w:tc>
          <w:tcPr>
            <w:tcW w:type="dxa" w:w="10800"/>
            <w:gridSpan w:val="4"/>
            <w:shd w:fill="C96442" w:color="auto" w:val="clear"/>
          </w:tcPr>
          <w:p>
            <w:pPr>
              <w:spacing w:after="0"/>
            </w:pPr>
            <w:r>
              <w:rPr>
                <w:rFonts w:ascii="Georgia" w:cs="Georgia" w:eastAsia="Georgia" w:hAnsi="Georgia"/>
                <w:b/>
                <w:bCs/>
                <w:color w:val="FFFFFF"/>
                <w:sz w:val="24"/>
                <w:szCs w:val="24"/>
              </w:rPr>
              <w:t xml:space="preserve">Q2 Month 1 — Template System + DOCX Generation</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W14</w:t>
            </w:r>
          </w:p>
        </w:tc>
        <w:tc>
          <w:tcPr>
            <w:tcW w:type="dxa" w:w="4200"/>
          </w:tcPr>
          <w:p>
            <w:pPr>
              <w:spacing w:after="40"/>
            </w:pPr>
            <w:r>
              <w:rPr>
                <w:rFonts w:ascii="Calibri" w:cs="Calibri" w:eastAsia="Calibri" w:hAnsi="Calibri"/>
                <w:b/>
                <w:bCs/>
                <w:color w:val="1F1E1B"/>
                <w:sz w:val="20"/>
                <w:szCs w:val="20"/>
              </w:rPr>
              <w:t xml:space="preserve">Document template registry</w:t>
            </w:r>
          </w:p>
        </w:tc>
        <w:tc>
          <w:tcPr>
            <w:tcW w:type="dxa" w:w="4200"/>
          </w:tcPr>
          <w:p>
            <w:pPr>
              <w:spacing w:after="40"/>
            </w:pPr>
            <w:r>
              <w:rPr>
                <w:rFonts w:ascii="Calibri" w:cs="Calibri" w:eastAsia="Calibri" w:hAnsi="Calibri"/>
                <w:color w:val="1F1E1B"/>
                <w:sz w:val="20"/>
                <w:szCs w:val="20"/>
              </w:rPr>
              <w:t xml:space="preserve">wiki/_meta/templates/ directory: grant-proposal.md, research-paper.md, progress-report.md, presentation-outline.md. Each template defines sections, required fields, style rules, and output format</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W15</w:t>
            </w:r>
          </w:p>
        </w:tc>
        <w:tc>
          <w:tcPr>
            <w:tcW w:type="dxa" w:w="4200"/>
          </w:tcPr>
          <w:p>
            <w:pPr>
              <w:spacing w:after="40"/>
            </w:pPr>
            <w:r>
              <w:rPr>
                <w:rFonts w:ascii="Calibri" w:cs="Calibri" w:eastAsia="Calibri" w:hAnsi="Calibri"/>
                <w:b/>
                <w:bCs/>
                <w:color w:val="1F1E1B"/>
                <w:sz w:val="20"/>
                <w:szCs w:val="20"/>
              </w:rPr>
              <w:t xml:space="preserve">Grant proposal auto-drafter</w:t>
            </w:r>
          </w:p>
        </w:tc>
        <w:tc>
          <w:tcPr>
            <w:tcW w:type="dxa" w:w="4200"/>
          </w:tcPr>
          <w:p>
            <w:pPr>
              <w:spacing w:after="40"/>
            </w:pPr>
            <w:r>
              <w:rPr>
                <w:rFonts w:ascii="Calibri" w:cs="Calibri" w:eastAsia="Calibri" w:hAnsi="Calibri"/>
                <w:color w:val="1F1E1B"/>
                <w:sz w:val="20"/>
                <w:szCs w:val="20"/>
              </w:rPr>
              <w:t xml:space="preserve">Script: given a grant ID from the registry, pull wiki content (org description, research portfolio, team bios, budget templates), merge with template, produce structured outline. Integrates with grant-proposal-mckinsey skill</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W16</w:t>
            </w:r>
          </w:p>
        </w:tc>
        <w:tc>
          <w:tcPr>
            <w:tcW w:type="dxa" w:w="4200"/>
          </w:tcPr>
          <w:p>
            <w:pPr>
              <w:spacing w:after="40"/>
            </w:pPr>
            <w:r>
              <w:rPr>
                <w:rFonts w:ascii="Calibri" w:cs="Calibri" w:eastAsia="Calibri" w:hAnsi="Calibri"/>
                <w:b/>
                <w:bCs/>
                <w:color w:val="1F1E1B"/>
                <w:sz w:val="20"/>
                <w:szCs w:val="20"/>
              </w:rPr>
              <w:t xml:space="preserve">DOCX generation pipeline</w:t>
            </w:r>
          </w:p>
        </w:tc>
        <w:tc>
          <w:tcPr>
            <w:tcW w:type="dxa" w:w="4200"/>
          </w:tcPr>
          <w:p>
            <w:pPr>
              <w:spacing w:after="40"/>
            </w:pPr>
            <w:r>
              <w:rPr>
                <w:rFonts w:ascii="Calibri" w:cs="Calibri" w:eastAsia="Calibri" w:hAnsi="Calibri"/>
                <w:color w:val="1F1E1B"/>
                <w:sz w:val="20"/>
                <w:szCs w:val="20"/>
              </w:rPr>
              <w:t xml:space="preserve">Node.js script using docx library: takes structured JSON (from template merge) → produces formatted DOCX with TOC, headings, tables, page numbers. Saved to wiki/nourish/grants/_finals/ or equivalent output path</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W17</w:t>
            </w:r>
          </w:p>
        </w:tc>
        <w:tc>
          <w:tcPr>
            <w:tcW w:type="dxa" w:w="4200"/>
          </w:tcPr>
          <w:p>
            <w:pPr>
              <w:spacing w:after="40"/>
            </w:pPr>
            <w:r>
              <w:rPr>
                <w:rFonts w:ascii="Calibri" w:cs="Calibri" w:eastAsia="Calibri" w:hAnsi="Calibri"/>
                <w:b/>
                <w:bCs/>
                <w:color w:val="1F1E1B"/>
                <w:sz w:val="20"/>
                <w:szCs w:val="20"/>
              </w:rPr>
              <w:t xml:space="preserve">PDF + HTML dual output</w:t>
            </w:r>
          </w:p>
        </w:tc>
        <w:tc>
          <w:tcPr>
            <w:tcW w:type="dxa" w:w="4200"/>
          </w:tcPr>
          <w:p>
            <w:pPr>
              <w:spacing w:after="40"/>
            </w:pPr>
            <w:r>
              <w:rPr>
                <w:rFonts w:ascii="Calibri" w:cs="Calibri" w:eastAsia="Calibri" w:hAnsi="Calibri"/>
                <w:color w:val="1F1E1B"/>
                <w:sz w:val="20"/>
                <w:szCs w:val="20"/>
              </w:rPr>
              <w:t xml:space="preserve">Every DOCX also generates: (1) PDF via LibreOffice headless, (2) standalone HTML for Optimus preview. HTML stored alongside the document in a _previews/ directory. Dashboard fetches and renders inline</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10800"/>
            <w:gridSpan w:val="4"/>
            <w:shd w:fill="C96442" w:color="auto" w:val="clear"/>
          </w:tcPr>
          <w:p>
            <w:pPr>
              <w:spacing w:after="0"/>
            </w:pPr>
            <w:r>
              <w:rPr>
                <w:rFonts w:ascii="Georgia" w:cs="Georgia" w:eastAsia="Georgia" w:hAnsi="Georgia"/>
                <w:b/>
                <w:bCs/>
                <w:color w:val="FFFFFF"/>
                <w:sz w:val="24"/>
                <w:szCs w:val="24"/>
              </w:rPr>
              <w:t xml:space="preserve">Q2 Month 2 — Research Paper Pipeline</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W18</w:t>
            </w:r>
          </w:p>
        </w:tc>
        <w:tc>
          <w:tcPr>
            <w:tcW w:type="dxa" w:w="4200"/>
          </w:tcPr>
          <w:p>
            <w:pPr>
              <w:spacing w:after="40"/>
            </w:pPr>
            <w:r>
              <w:rPr>
                <w:rFonts w:ascii="Calibri" w:cs="Calibri" w:eastAsia="Calibri" w:hAnsi="Calibri"/>
                <w:b/>
                <w:bCs/>
                <w:color w:val="1F1E1B"/>
                <w:sz w:val="20"/>
                <w:szCs w:val="20"/>
              </w:rPr>
              <w:t xml:space="preserve">Paper lifecycle schema</w:t>
            </w:r>
          </w:p>
        </w:tc>
        <w:tc>
          <w:tcPr>
            <w:tcW w:type="dxa" w:w="4200"/>
          </w:tcPr>
          <w:p>
            <w:pPr>
              <w:spacing w:after="40"/>
            </w:pPr>
            <w:r>
              <w:rPr>
                <w:rFonts w:ascii="Calibri" w:cs="Calibri" w:eastAsia="Calibri" w:hAnsi="Calibri"/>
                <w:color w:val="1F1E1B"/>
                <w:sz w:val="20"/>
                <w:szCs w:val="20"/>
              </w:rPr>
              <w:t xml:space="preserve">Extend documents.json with paper-specific fields: abstract, authors[], venue, submission_deadline, revision_history[], sections[{title, status, word_count}], references_count, review_notes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W19</w:t>
            </w:r>
          </w:p>
        </w:tc>
        <w:tc>
          <w:tcPr>
            <w:tcW w:type="dxa" w:w="4200"/>
          </w:tcPr>
          <w:p>
            <w:pPr>
              <w:spacing w:after="40"/>
            </w:pPr>
            <w:r>
              <w:rPr>
                <w:rFonts w:ascii="Calibri" w:cs="Calibri" w:eastAsia="Calibri" w:hAnsi="Calibri"/>
                <w:b/>
                <w:bCs/>
                <w:color w:val="1F1E1B"/>
                <w:sz w:val="20"/>
                <w:szCs w:val="20"/>
              </w:rPr>
              <w:t xml:space="preserve">Outline generator</w:t>
            </w:r>
          </w:p>
        </w:tc>
        <w:tc>
          <w:tcPr>
            <w:tcW w:type="dxa" w:w="4200"/>
          </w:tcPr>
          <w:p>
            <w:pPr>
              <w:spacing w:after="40"/>
            </w:pPr>
            <w:r>
              <w:rPr>
                <w:rFonts w:ascii="Calibri" w:cs="Calibri" w:eastAsia="Calibri" w:hAnsi="Calibri"/>
                <w:color w:val="1F1E1B"/>
                <w:sz w:val="20"/>
                <w:szCs w:val="20"/>
              </w:rPr>
              <w:t xml:space="preserve">Script: given a research topic + wiki synthesis page, generate a structured paper outline with section headings, key arguments per section, and suggested citations from wiki sources. Saved as wiki page with type:document</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W20</w:t>
            </w:r>
          </w:p>
        </w:tc>
        <w:tc>
          <w:tcPr>
            <w:tcW w:type="dxa" w:w="4200"/>
          </w:tcPr>
          <w:p>
            <w:pPr>
              <w:spacing w:after="40"/>
            </w:pPr>
            <w:r>
              <w:rPr>
                <w:rFonts w:ascii="Calibri" w:cs="Calibri" w:eastAsia="Calibri" w:hAnsi="Calibri"/>
                <w:b/>
                <w:bCs/>
                <w:color w:val="1F1E1B"/>
                <w:sz w:val="20"/>
                <w:szCs w:val="20"/>
              </w:rPr>
              <w:t xml:space="preserve">Section-by-section drafter</w:t>
            </w:r>
          </w:p>
        </w:tc>
        <w:tc>
          <w:tcPr>
            <w:tcW w:type="dxa" w:w="4200"/>
          </w:tcPr>
          <w:p>
            <w:pPr>
              <w:spacing w:after="40"/>
            </w:pPr>
            <w:r>
              <w:rPr>
                <w:rFonts w:ascii="Calibri" w:cs="Calibri" w:eastAsia="Calibri" w:hAnsi="Calibri"/>
                <w:color w:val="1F1E1B"/>
                <w:sz w:val="20"/>
                <w:szCs w:val="20"/>
              </w:rPr>
              <w:t xml:space="preserve">Production script: takes outline → drafts each section using wiki content as grounding. Tracks per-section completion status. Each section draft is a wiki page linked to the parent paper page. Progress visible on dashboard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W21</w:t>
            </w:r>
          </w:p>
        </w:tc>
        <w:tc>
          <w:tcPr>
            <w:tcW w:type="dxa" w:w="4200"/>
          </w:tcPr>
          <w:p>
            <w:pPr>
              <w:spacing w:after="40"/>
            </w:pPr>
            <w:r>
              <w:rPr>
                <w:rFonts w:ascii="Calibri" w:cs="Calibri" w:eastAsia="Calibri" w:hAnsi="Calibri"/>
                <w:b/>
                <w:bCs/>
                <w:color w:val="1F1E1B"/>
                <w:sz w:val="20"/>
                <w:szCs w:val="20"/>
              </w:rPr>
              <w:t xml:space="preserve">Optimus Papers view</w:t>
            </w:r>
          </w:p>
        </w:tc>
        <w:tc>
          <w:tcPr>
            <w:tcW w:type="dxa" w:w="4200"/>
          </w:tcPr>
          <w:p>
            <w:pPr>
              <w:spacing w:after="40"/>
            </w:pPr>
            <w:r>
              <w:rPr>
                <w:rFonts w:ascii="Calibri" w:cs="Calibri" w:eastAsia="Calibri" w:hAnsi="Calibri"/>
                <w:color w:val="1F1E1B"/>
                <w:sz w:val="20"/>
                <w:szCs w:val="20"/>
              </w:rPr>
              <w:t xml:space="preserve">Documents tab gains a Papers sub-view showing section-level progress (Introduction ✓, Methods ◐, Results ○, Discussion ○). Each section expandable to HTML preview. Word count tracker. Deadline countdown with traffic-light status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10800"/>
            <w:gridSpan w:val="4"/>
            <w:shd w:fill="C96442" w:color="auto" w:val="clear"/>
          </w:tcPr>
          <w:p>
            <w:pPr>
              <w:spacing w:after="0"/>
            </w:pPr>
            <w:r>
              <w:rPr>
                <w:rFonts w:ascii="Georgia" w:cs="Georgia" w:eastAsia="Georgia" w:hAnsi="Georgia"/>
                <w:b/>
                <w:bCs/>
                <w:color w:val="FFFFFF"/>
                <w:sz w:val="24"/>
                <w:szCs w:val="24"/>
              </w:rPr>
              <w:t xml:space="preserve">Q2 Month 3 — Version Tracking + Smart Production</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W22</w:t>
            </w:r>
          </w:p>
        </w:tc>
        <w:tc>
          <w:tcPr>
            <w:tcW w:type="dxa" w:w="4200"/>
          </w:tcPr>
          <w:p>
            <w:pPr>
              <w:spacing w:after="40"/>
            </w:pPr>
            <w:r>
              <w:rPr>
                <w:rFonts w:ascii="Calibri" w:cs="Calibri" w:eastAsia="Calibri" w:hAnsi="Calibri"/>
                <w:b/>
                <w:bCs/>
                <w:color w:val="1F1E1B"/>
                <w:sz w:val="20"/>
                <w:szCs w:val="20"/>
              </w:rPr>
              <w:t xml:space="preserve">Version diffing</w:t>
            </w:r>
          </w:p>
        </w:tc>
        <w:tc>
          <w:tcPr>
            <w:tcW w:type="dxa" w:w="4200"/>
          </w:tcPr>
          <w:p>
            <w:pPr>
              <w:spacing w:after="40"/>
            </w:pPr>
            <w:r>
              <w:rPr>
                <w:rFonts w:ascii="Calibri" w:cs="Calibri" w:eastAsia="Calibri" w:hAnsi="Calibri"/>
                <w:color w:val="1F1E1B"/>
                <w:sz w:val="20"/>
                <w:szCs w:val="20"/>
              </w:rPr>
              <w:t xml:space="preserve">Document versions tracked in documents.json revision_history[]. Optimus sheet shows version timeline with diff summaries. "What changed since v2" readable at a glance</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W23</w:t>
            </w:r>
          </w:p>
        </w:tc>
        <w:tc>
          <w:tcPr>
            <w:tcW w:type="dxa" w:w="4200"/>
          </w:tcPr>
          <w:p>
            <w:pPr>
              <w:spacing w:after="40"/>
            </w:pPr>
            <w:r>
              <w:rPr>
                <w:rFonts w:ascii="Calibri" w:cs="Calibri" w:eastAsia="Calibri" w:hAnsi="Calibri"/>
                <w:b/>
                <w:bCs/>
                <w:color w:val="1F1E1B"/>
                <w:sz w:val="20"/>
                <w:szCs w:val="20"/>
              </w:rPr>
              <w:t xml:space="preserve">Auto-bibliography builder</w:t>
            </w:r>
          </w:p>
        </w:tc>
        <w:tc>
          <w:tcPr>
            <w:tcW w:type="dxa" w:w="4200"/>
          </w:tcPr>
          <w:p>
            <w:pPr>
              <w:spacing w:after="40"/>
            </w:pPr>
            <w:r>
              <w:rPr>
                <w:rFonts w:ascii="Calibri" w:cs="Calibri" w:eastAsia="Calibri" w:hAnsi="Calibri"/>
                <w:color w:val="1F1E1B"/>
                <w:sz w:val="20"/>
                <w:szCs w:val="20"/>
              </w:rPr>
              <w:t xml:space="preserve">Script scans wiki sources/ and research/ for citations referenced in a paper draft. Generates a formatted bibliography section (APA/Chicago/custom). Citation count visible on paper cards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W24</w:t>
            </w:r>
          </w:p>
        </w:tc>
        <w:tc>
          <w:tcPr>
            <w:tcW w:type="dxa" w:w="4200"/>
          </w:tcPr>
          <w:p>
            <w:pPr>
              <w:spacing w:after="40"/>
            </w:pPr>
            <w:r>
              <w:rPr>
                <w:rFonts w:ascii="Calibri" w:cs="Calibri" w:eastAsia="Calibri" w:hAnsi="Calibri"/>
                <w:b/>
                <w:bCs/>
                <w:color w:val="1F1E1B"/>
                <w:sz w:val="20"/>
                <w:szCs w:val="20"/>
              </w:rPr>
              <w:t xml:space="preserve">Production brief generator</w:t>
            </w:r>
          </w:p>
        </w:tc>
        <w:tc>
          <w:tcPr>
            <w:tcW w:type="dxa" w:w="4200"/>
          </w:tcPr>
          <w:p>
            <w:pPr>
              <w:spacing w:after="40"/>
            </w:pPr>
            <w:r>
              <w:rPr>
                <w:rFonts w:ascii="Calibri" w:cs="Calibri" w:eastAsia="Calibri" w:hAnsi="Calibri"/>
                <w:color w:val="1F1E1B"/>
                <w:sz w:val="20"/>
                <w:szCs w:val="20"/>
              </w:rPr>
              <w:t xml:space="preserve">Each document card gets a "Produce next draft" button that generates a Claude prompt pre-loaded with: current state, wiki context, template requirements, deadline pressure. Copy-to-clipboard like existing research briefs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W25</w:t>
            </w:r>
          </w:p>
        </w:tc>
        <w:tc>
          <w:tcPr>
            <w:tcW w:type="dxa" w:w="4200"/>
          </w:tcPr>
          <w:p>
            <w:pPr>
              <w:spacing w:after="40"/>
            </w:pPr>
            <w:r>
              <w:rPr>
                <w:rFonts w:ascii="Calibri" w:cs="Calibri" w:eastAsia="Calibri" w:hAnsi="Calibri"/>
                <w:b/>
                <w:bCs/>
                <w:color w:val="1F1E1B"/>
                <w:sz w:val="20"/>
                <w:szCs w:val="20"/>
              </w:rPr>
              <w:t xml:space="preserve">Cross-document knowledge linking</w:t>
            </w:r>
          </w:p>
        </w:tc>
        <w:tc>
          <w:tcPr>
            <w:tcW w:type="dxa" w:w="4200"/>
          </w:tcPr>
          <w:p>
            <w:pPr>
              <w:spacing w:after="40"/>
            </w:pPr>
            <w:r>
              <w:rPr>
                <w:rFonts w:ascii="Calibri" w:cs="Calibri" w:eastAsia="Calibri" w:hAnsi="Calibri"/>
                <w:color w:val="1F1E1B"/>
                <w:sz w:val="20"/>
                <w:szCs w:val="20"/>
              </w:rPr>
              <w:t xml:space="preserve">When a document references wiki content, bidirectional links are maintained: the wiki page knows which documents cite it, the document knows which wiki pages ground it. Lint checks for broken document→wiki references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W26</w:t>
            </w:r>
          </w:p>
        </w:tc>
        <w:tc>
          <w:tcPr>
            <w:tcW w:type="dxa" w:w="4200"/>
          </w:tcPr>
          <w:p>
            <w:pPr>
              <w:spacing w:after="40"/>
            </w:pPr>
            <w:r>
              <w:rPr>
                <w:rFonts w:ascii="Calibri" w:cs="Calibri" w:eastAsia="Calibri" w:hAnsi="Calibri"/>
                <w:b/>
                <w:bCs/>
                <w:color w:val="1F1E1B"/>
                <w:sz w:val="20"/>
                <w:szCs w:val="20"/>
              </w:rPr>
              <w:t xml:space="preserve">Q2 integration + Optimus deploy</w:t>
            </w:r>
          </w:p>
        </w:tc>
        <w:tc>
          <w:tcPr>
            <w:tcW w:type="dxa" w:w="4200"/>
          </w:tcPr>
          <w:p>
            <w:pPr>
              <w:spacing w:after="40"/>
            </w:pPr>
            <w:r>
              <w:rPr>
                <w:rFonts w:ascii="Calibri" w:cs="Calibri" w:eastAsia="Calibri" w:hAnsi="Calibri"/>
                <w:color w:val="1F1E1B"/>
                <w:sz w:val="20"/>
                <w:szCs w:val="20"/>
              </w:rPr>
              <w:t xml:space="preserve">Full pipeline test: create paper entry, generate outline, draft sections, produce DOCX+PDF+HTML, verify all appear on dashboard with previews. Template system documented. 12+ tabs live on Vercel</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bl>
    <w:p>
      <w:r>
        <w:br w:type="page"/>
      </w:r>
    </w:p>
    <w:p>
      <w:pPr>
        <w:pStyle w:val="Heading2"/>
      </w:pPr>
      <w:r>
        <w:rPr>
          <w:rFonts w:ascii="Georgia" w:cs="Georgia" w:eastAsia="Georgia" w:hAnsi="Georgia"/>
          <w:color w:val="1F1E1B"/>
        </w:rPr>
        <w:t xml:space="preserve">Quarter 3: Lint &amp; Intelligence (Weeks 27–39)</w:t>
      </w:r>
    </w:p>
    <w:p>
      <w:pPr>
        <w:spacing w:after="120"/>
      </w:pPr>
      <w:r>
        <w:rPr>
          <w:rFonts w:ascii="Calibri" w:cs="Calibri" w:eastAsia="Calibri" w:hAnsi="Calibri"/>
          <w:color w:val="1F1E1B"/>
          <w:sz w:val="22"/>
          <w:szCs w:val="22"/>
        </w:rPr>
        <w:t xml:space="preserve">Theme: The wiki-lint pipeline goes fully operational. Contradictions tab auto-populates weekly. The system starts detecting knowledge gaps and suggesting what to write next. Document production becomes genuinely frictionless.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200"/>
        <w:gridCol w:w="1600"/>
      </w:tblGrid>
      <w:tr>
        <w:tc>
          <w:tcPr>
            <w:tcW w:type="dxa" w:w="10800"/>
            <w:gridSpan w:val="4"/>
            <w:shd w:fill="C96442" w:color="auto" w:val="clear"/>
          </w:tcPr>
          <w:p>
            <w:pPr>
              <w:spacing w:after="0"/>
            </w:pPr>
            <w:r>
              <w:rPr>
                <w:rFonts w:ascii="Georgia" w:cs="Georgia" w:eastAsia="Georgia" w:hAnsi="Georgia"/>
                <w:b/>
                <w:bCs/>
                <w:color w:val="FFFFFF"/>
                <w:sz w:val="24"/>
                <w:szCs w:val="24"/>
              </w:rPr>
              <w:t xml:space="preserve">Q3 Month 1 — Deterministic Lint + Operation Hardening</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W27</w:t>
            </w:r>
          </w:p>
        </w:tc>
        <w:tc>
          <w:tcPr>
            <w:tcW w:type="dxa" w:w="4200"/>
          </w:tcPr>
          <w:p>
            <w:pPr>
              <w:spacing w:after="40"/>
            </w:pPr>
            <w:r>
              <w:rPr>
                <w:rFonts w:ascii="Calibri" w:cs="Calibri" w:eastAsia="Calibri" w:hAnsi="Calibri"/>
                <w:b/>
                <w:bCs/>
                <w:color w:val="1F1E1B"/>
                <w:sz w:val="20"/>
                <w:szCs w:val="20"/>
              </w:rPr>
              <w:t xml:space="preserve">P3.1: wiki-lint.py full implementation</w:t>
            </w:r>
          </w:p>
        </w:tc>
        <w:tc>
          <w:tcPr>
            <w:tcW w:type="dxa" w:w="4200"/>
          </w:tcPr>
          <w:p>
            <w:pPr>
              <w:spacing w:after="40"/>
            </w:pPr>
            <w:r>
              <w:rPr>
                <w:rFonts w:ascii="Calibri" w:cs="Calibri" w:eastAsia="Calibri" w:hAnsi="Calibri"/>
                <w:color w:val="1F1E1B"/>
                <w:sz w:val="20"/>
                <w:szCs w:val="20"/>
              </w:rPr>
              <w:t xml:space="preserve">8-check deterministic lint script: broken links, orphans, frontmatter validity, filename collisions, stale actives, hub density, recent-page inlinks, catalog freshness. Scored report output</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W28</w:t>
            </w:r>
          </w:p>
        </w:tc>
        <w:tc>
          <w:tcPr>
            <w:tcW w:type="dxa" w:w="4200"/>
          </w:tcPr>
          <w:p>
            <w:pPr>
              <w:spacing w:after="40"/>
            </w:pPr>
            <w:r>
              <w:rPr>
                <w:rFonts w:ascii="Calibri" w:cs="Calibri" w:eastAsia="Calibri" w:hAnsi="Calibri"/>
                <w:b/>
                <w:bCs/>
                <w:color w:val="1F1E1B"/>
                <w:sz w:val="20"/>
                <w:szCs w:val="20"/>
              </w:rPr>
              <w:t xml:space="preserve">P3.2: Lint scheduling in eval-harness</w:t>
            </w:r>
          </w:p>
        </w:tc>
        <w:tc>
          <w:tcPr>
            <w:tcW w:type="dxa" w:w="4200"/>
          </w:tcPr>
          <w:p>
            <w:pPr>
              <w:spacing w:after="40"/>
            </w:pPr>
            <w:r>
              <w:rPr>
                <w:rFonts w:ascii="Calibri" w:cs="Calibri" w:eastAsia="Calibri" w:hAnsi="Calibri"/>
                <w:color w:val="1F1E1B"/>
                <w:sz w:val="20"/>
                <w:szCs w:val="20"/>
              </w:rPr>
              <w:t xml:space="preserve">eval-harness SKILL.md gains wiki-lint.py execution step. LLM pass proposes fixes (Tier 1 AUTO, cap 25/run). Contradiction spot-check on rotating domain slice. Report → wiki/_inbox/ → morning-brief surfaces findings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W29</w:t>
            </w:r>
          </w:p>
        </w:tc>
        <w:tc>
          <w:tcPr>
            <w:tcW w:type="dxa" w:w="4200"/>
          </w:tcPr>
          <w:p>
            <w:pPr>
              <w:spacing w:after="40"/>
            </w:pPr>
            <w:r>
              <w:rPr>
                <w:rFonts w:ascii="Calibri" w:cs="Calibri" w:eastAsia="Calibri" w:hAnsi="Calibri"/>
                <w:b/>
                <w:bCs/>
                <w:color w:val="1F1E1B"/>
                <w:sz w:val="20"/>
                <w:szCs w:val="20"/>
              </w:rPr>
              <w:t xml:space="preserve">Contradictions tab auto-population</w:t>
            </w:r>
          </w:p>
        </w:tc>
        <w:tc>
          <w:tcPr>
            <w:tcW w:type="dxa" w:w="4200"/>
          </w:tcPr>
          <w:p>
            <w:pPr>
              <w:spacing w:after="40"/>
            </w:pPr>
            <w:r>
              <w:rPr>
                <w:rFonts w:ascii="Calibri" w:cs="Calibri" w:eastAsia="Calibri" w:hAnsi="Calibri"/>
                <w:color w:val="1F1E1B"/>
                <w:sz w:val="20"/>
                <w:szCs w:val="20"/>
              </w:rPr>
              <w:t xml:space="preserve">wiki-lint.py contradiction output → contradictions.json projection → Contradictions tab auto-refreshes weekly. No manual seeding needed. Resolved items archived, new ones surfaced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W30</w:t>
            </w:r>
          </w:p>
        </w:tc>
        <w:tc>
          <w:tcPr>
            <w:tcW w:type="dxa" w:w="4200"/>
          </w:tcPr>
          <w:p>
            <w:pPr>
              <w:spacing w:after="40"/>
            </w:pPr>
            <w:r>
              <w:rPr>
                <w:rFonts w:ascii="Calibri" w:cs="Calibri" w:eastAsia="Calibri" w:hAnsi="Calibri"/>
                <w:b/>
                <w:bCs/>
                <w:color w:val="1F1E1B"/>
                <w:sz w:val="20"/>
                <w:szCs w:val="20"/>
              </w:rPr>
              <w:t xml:space="preserve">P3.3–P3.4: INGEST enforcement + QUERY default-save</w:t>
            </w:r>
          </w:p>
        </w:tc>
        <w:tc>
          <w:tcPr>
            <w:tcW w:type="dxa" w:w="4200"/>
          </w:tcPr>
          <w:p>
            <w:pPr>
              <w:spacing w:after="40"/>
            </w:pPr>
            <w:r>
              <w:rPr>
                <w:rFonts w:ascii="Calibri" w:cs="Calibri" w:eastAsia="Calibri" w:hAnsi="Calibri"/>
                <w:color w:val="1F1E1B"/>
                <w:sz w:val="20"/>
                <w:szCs w:val="20"/>
              </w:rPr>
              <w:t xml:space="preserve">Cross-link enforcement via L7 lint check. QUERY §7 step 4 rewritten to default-save. Pipeline DR SKILL.mds updated. Filed answers visible in wiki/_log/ within 2 weeks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10800"/>
            <w:gridSpan w:val="4"/>
            <w:shd w:fill="C96442" w:color="auto" w:val="clear"/>
          </w:tcPr>
          <w:p>
            <w:pPr>
              <w:spacing w:after="0"/>
            </w:pPr>
            <w:r>
              <w:rPr>
                <w:rFonts w:ascii="Georgia" w:cs="Georgia" w:eastAsia="Georgia" w:hAnsi="Georgia"/>
                <w:b/>
                <w:bCs/>
                <w:color w:val="FFFFFF"/>
                <w:sz w:val="24"/>
                <w:szCs w:val="24"/>
              </w:rPr>
              <w:t xml:space="preserve">Q3 Month 2 — Synthesis Layer + Knowledge Gaps</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W31</w:t>
            </w:r>
          </w:p>
        </w:tc>
        <w:tc>
          <w:tcPr>
            <w:tcW w:type="dxa" w:w="4200"/>
          </w:tcPr>
          <w:p>
            <w:pPr>
              <w:spacing w:after="40"/>
            </w:pPr>
            <w:r>
              <w:rPr>
                <w:rFonts w:ascii="Calibri" w:cs="Calibri" w:eastAsia="Calibri" w:hAnsi="Calibri"/>
                <w:b/>
                <w:bCs/>
                <w:color w:val="1F1E1B"/>
                <w:sz w:val="20"/>
                <w:szCs w:val="20"/>
              </w:rPr>
              <w:t xml:space="preserve">P4.1: Domain synthesis pages (batch 1)</w:t>
            </w:r>
          </w:p>
        </w:tc>
        <w:tc>
          <w:tcPr>
            <w:tcW w:type="dxa" w:w="4200"/>
          </w:tcPr>
          <w:p>
            <w:pPr>
              <w:spacing w:after="40"/>
            </w:pPr>
            <w:r>
              <w:rPr>
                <w:rFonts w:ascii="Calibri" w:cs="Calibri" w:eastAsia="Calibri" w:hAnsi="Calibri"/>
                <w:color w:val="1F1E1B"/>
                <w:sz w:val="20"/>
                <w:szCs w:val="20"/>
              </w:rPr>
              <w:t xml:space="preserve">First 4 synthesis pages written: cgm-trial-synthesis, sous-synthesis, nourish-grant-strategy-synthesis, nourish-synthesis. Each ≥15 outlinks, cited-and-dated, linked from MAP</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W32</w:t>
            </w:r>
          </w:p>
        </w:tc>
        <w:tc>
          <w:tcPr>
            <w:tcW w:type="dxa" w:w="4200"/>
          </w:tcPr>
          <w:p>
            <w:pPr>
              <w:spacing w:after="40"/>
            </w:pPr>
            <w:r>
              <w:rPr>
                <w:rFonts w:ascii="Calibri" w:cs="Calibri" w:eastAsia="Calibri" w:hAnsi="Calibri"/>
                <w:b/>
                <w:bCs/>
                <w:color w:val="1F1E1B"/>
                <w:sz w:val="20"/>
                <w:szCs w:val="20"/>
              </w:rPr>
              <w:t xml:space="preserve">P4.1: Domain synthesis pages (batch 2)</w:t>
            </w:r>
          </w:p>
        </w:tc>
        <w:tc>
          <w:tcPr>
            <w:tcW w:type="dxa" w:w="4200"/>
          </w:tcPr>
          <w:p>
            <w:pPr>
              <w:spacing w:after="40"/>
            </w:pPr>
            <w:r>
              <w:rPr>
                <w:rFonts w:ascii="Calibri" w:cs="Calibri" w:eastAsia="Calibri" w:hAnsi="Calibri"/>
                <w:color w:val="1F1E1B"/>
                <w:sz w:val="20"/>
                <w:szCs w:val="20"/>
              </w:rPr>
              <w:t xml:space="preserve">Next 4: research-portfolio-synthesis, pipeline-synthesis, operating-principles-synthesis, stanford-synthesis. All 8 complete. L6 lint clean for synthesis pages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W33</w:t>
            </w:r>
          </w:p>
        </w:tc>
        <w:tc>
          <w:tcPr>
            <w:tcW w:type="dxa" w:w="4200"/>
          </w:tcPr>
          <w:p>
            <w:pPr>
              <w:spacing w:after="40"/>
            </w:pPr>
            <w:r>
              <w:rPr>
                <w:rFonts w:ascii="Calibri" w:cs="Calibri" w:eastAsia="Calibri" w:hAnsi="Calibri"/>
                <w:b/>
                <w:bCs/>
                <w:color w:val="1F1E1B"/>
                <w:sz w:val="20"/>
                <w:szCs w:val="20"/>
              </w:rPr>
              <w:t xml:space="preserve">P4.2–P4.4: Stub triage + hub enrichment</w:t>
            </w:r>
          </w:p>
        </w:tc>
        <w:tc>
          <w:tcPr>
            <w:tcW w:type="dxa" w:w="4200"/>
          </w:tcPr>
          <w:p>
            <w:pPr>
              <w:spacing w:after="40"/>
            </w:pPr>
            <w:r>
              <w:rPr>
                <w:rFonts w:ascii="Calibri" w:cs="Calibri" w:eastAsia="Calibri" w:hAnsi="Calibri"/>
                <w:color w:val="1F1E1B"/>
                <w:sz w:val="20"/>
                <w:szCs w:val="20"/>
              </w:rPr>
              <w:t xml:space="preserve">All stubs &gt;30d either fleshed, merged, or in deletion queue. Mirror-page families analyzed and collapsed where appropriate. Under-linked hubs brought to ≥8 outlinks. M1-M8 metrics green</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W34</w:t>
            </w:r>
          </w:p>
        </w:tc>
        <w:tc>
          <w:tcPr>
            <w:tcW w:type="dxa" w:w="4200"/>
          </w:tcPr>
          <w:p>
            <w:pPr>
              <w:spacing w:after="40"/>
            </w:pPr>
            <w:r>
              <w:rPr>
                <w:rFonts w:ascii="Calibri" w:cs="Calibri" w:eastAsia="Calibri" w:hAnsi="Calibri"/>
                <w:b/>
                <w:bCs/>
                <w:color w:val="1F1E1B"/>
                <w:sz w:val="20"/>
                <w:szCs w:val="20"/>
              </w:rPr>
              <w:t xml:space="preserve">Knowledge gap detector</w:t>
            </w:r>
          </w:p>
        </w:tc>
        <w:tc>
          <w:tcPr>
            <w:tcW w:type="dxa" w:w="4200"/>
          </w:tcPr>
          <w:p>
            <w:pPr>
              <w:spacing w:after="40"/>
            </w:pPr>
            <w:r>
              <w:rPr>
                <w:rFonts w:ascii="Calibri" w:cs="Calibri" w:eastAsia="Calibri" w:hAnsi="Calibri"/>
                <w:color w:val="1F1E1B"/>
                <w:sz w:val="20"/>
                <w:szCs w:val="20"/>
              </w:rPr>
              <w:t xml:space="preserve">Script analyzes synthesis pages + recent QUERY logs: identifies topics where questions recur but no wiki page or synthesis exists. Outputs gap-report.json → new Optimus section in Brief tab: "Knowledge gaps to close this week"</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10800"/>
            <w:gridSpan w:val="4"/>
            <w:shd w:fill="C96442" w:color="auto" w:val="clear"/>
          </w:tcPr>
          <w:p>
            <w:pPr>
              <w:spacing w:after="0"/>
            </w:pPr>
            <w:r>
              <w:rPr>
                <w:rFonts w:ascii="Georgia" w:cs="Georgia" w:eastAsia="Georgia" w:hAnsi="Georgia"/>
                <w:b/>
                <w:bCs/>
                <w:color w:val="FFFFFF"/>
                <w:sz w:val="24"/>
                <w:szCs w:val="24"/>
              </w:rPr>
              <w:t xml:space="preserve">Q3 Month 3 — Smart Document Production</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W35</w:t>
            </w:r>
          </w:p>
        </w:tc>
        <w:tc>
          <w:tcPr>
            <w:tcW w:type="dxa" w:w="4200"/>
          </w:tcPr>
          <w:p>
            <w:pPr>
              <w:spacing w:after="40"/>
            </w:pPr>
            <w:r>
              <w:rPr>
                <w:rFonts w:ascii="Calibri" w:cs="Calibri" w:eastAsia="Calibri" w:hAnsi="Calibri"/>
                <w:b/>
                <w:bCs/>
                <w:color w:val="1F1E1B"/>
                <w:sz w:val="20"/>
                <w:szCs w:val="20"/>
              </w:rPr>
              <w:t xml:space="preserve">Presentation auto-generator</w:t>
            </w:r>
          </w:p>
        </w:tc>
        <w:tc>
          <w:tcPr>
            <w:tcW w:type="dxa" w:w="4200"/>
          </w:tcPr>
          <w:p>
            <w:pPr>
              <w:spacing w:after="40"/>
            </w:pPr>
            <w:r>
              <w:rPr>
                <w:rFonts w:ascii="Calibri" w:cs="Calibri" w:eastAsia="Calibri" w:hAnsi="Calibri"/>
                <w:color w:val="1F1E1B"/>
                <w:sz w:val="20"/>
                <w:szCs w:val="20"/>
              </w:rPr>
              <w:t xml:space="preserve">Template for PPTX: given a topic + wiki content, produce a slide deck with title, agenda, content slides with key points, and summary. Uses pptx skill. Output tracked in documents.json</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W36</w:t>
            </w:r>
          </w:p>
        </w:tc>
        <w:tc>
          <w:tcPr>
            <w:tcW w:type="dxa" w:w="4200"/>
          </w:tcPr>
          <w:p>
            <w:pPr>
              <w:spacing w:after="40"/>
            </w:pPr>
            <w:r>
              <w:rPr>
                <w:rFonts w:ascii="Calibri" w:cs="Calibri" w:eastAsia="Calibri" w:hAnsi="Calibri"/>
                <w:b/>
                <w:bCs/>
                <w:color w:val="1F1E1B"/>
                <w:sz w:val="20"/>
                <w:szCs w:val="20"/>
              </w:rPr>
              <w:t xml:space="preserve">Report auto-generator</w:t>
            </w:r>
          </w:p>
        </w:tc>
        <w:tc>
          <w:tcPr>
            <w:tcW w:type="dxa" w:w="4200"/>
          </w:tcPr>
          <w:p>
            <w:pPr>
              <w:spacing w:after="40"/>
            </w:pPr>
            <w:r>
              <w:rPr>
                <w:rFonts w:ascii="Calibri" w:cs="Calibri" w:eastAsia="Calibri" w:hAnsi="Calibri"/>
                <w:color w:val="1F1E1B"/>
                <w:sz w:val="20"/>
                <w:szCs w:val="20"/>
              </w:rPr>
              <w:t xml:space="preserve">Weekly/monthly progress reports auto-drafted from: Airtable task status, Optimus weekly JSON, wiki/_log/ entries, git activity. DOCX output with executive summary, accomplishments, blockers, next steps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W37</w:t>
            </w:r>
          </w:p>
        </w:tc>
        <w:tc>
          <w:tcPr>
            <w:tcW w:type="dxa" w:w="4200"/>
          </w:tcPr>
          <w:p>
            <w:pPr>
              <w:spacing w:after="40"/>
            </w:pPr>
            <w:r>
              <w:rPr>
                <w:rFonts w:ascii="Calibri" w:cs="Calibri" w:eastAsia="Calibri" w:hAnsi="Calibri"/>
                <w:b/>
                <w:bCs/>
                <w:color w:val="1F1E1B"/>
                <w:sz w:val="20"/>
                <w:szCs w:val="20"/>
              </w:rPr>
              <w:t xml:space="preserve">Multi-format export</w:t>
            </w:r>
          </w:p>
        </w:tc>
        <w:tc>
          <w:tcPr>
            <w:tcW w:type="dxa" w:w="4200"/>
          </w:tcPr>
          <w:p>
            <w:pPr>
              <w:spacing w:after="40"/>
            </w:pPr>
            <w:r>
              <w:rPr>
                <w:rFonts w:ascii="Calibri" w:cs="Calibri" w:eastAsia="Calibri" w:hAnsi="Calibri"/>
                <w:color w:val="1F1E1B"/>
                <w:sz w:val="20"/>
                <w:szCs w:val="20"/>
              </w:rPr>
              <w:t xml:space="preserve">Any document in the registry can be exported as DOCX, PDF, HTML, or Markdown. Export format selection on document cards. "Download" button generates and serves the file. HTML preview always available</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W38</w:t>
            </w:r>
          </w:p>
        </w:tc>
        <w:tc>
          <w:tcPr>
            <w:tcW w:type="dxa" w:w="4200"/>
          </w:tcPr>
          <w:p>
            <w:pPr>
              <w:spacing w:after="40"/>
            </w:pPr>
            <w:r>
              <w:rPr>
                <w:rFonts w:ascii="Calibri" w:cs="Calibri" w:eastAsia="Calibri" w:hAnsi="Calibri"/>
                <w:b/>
                <w:bCs/>
                <w:color w:val="1F1E1B"/>
                <w:sz w:val="20"/>
                <w:szCs w:val="20"/>
              </w:rPr>
              <w:t xml:space="preserve">Document quality scorer</w:t>
            </w:r>
          </w:p>
        </w:tc>
        <w:tc>
          <w:tcPr>
            <w:tcW w:type="dxa" w:w="4200"/>
          </w:tcPr>
          <w:p>
            <w:pPr>
              <w:spacing w:after="40"/>
            </w:pPr>
            <w:r>
              <w:rPr>
                <w:rFonts w:ascii="Calibri" w:cs="Calibri" w:eastAsia="Calibri" w:hAnsi="Calibri"/>
                <w:color w:val="1F1E1B"/>
                <w:sz w:val="20"/>
                <w:szCs w:val="20"/>
              </w:rPr>
              <w:t xml:space="preserve">Script evaluates draft documents against template requirements: section completeness, word count targets, citation density, formatting compliance. Score (0-100) shown on document cards with specific improvement suggestions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W39</w:t>
            </w:r>
          </w:p>
        </w:tc>
        <w:tc>
          <w:tcPr>
            <w:tcW w:type="dxa" w:w="4200"/>
          </w:tcPr>
          <w:p>
            <w:pPr>
              <w:spacing w:after="40"/>
            </w:pPr>
            <w:r>
              <w:rPr>
                <w:rFonts w:ascii="Calibri" w:cs="Calibri" w:eastAsia="Calibri" w:hAnsi="Calibri"/>
                <w:b/>
                <w:bCs/>
                <w:color w:val="1F1E1B"/>
                <w:sz w:val="20"/>
                <w:szCs w:val="20"/>
              </w:rPr>
              <w:t xml:space="preserve">Q3 integration + full lint cycle</w:t>
            </w:r>
          </w:p>
        </w:tc>
        <w:tc>
          <w:tcPr>
            <w:tcW w:type="dxa" w:w="4200"/>
          </w:tcPr>
          <w:p>
            <w:pPr>
              <w:spacing w:after="40"/>
            </w:pPr>
            <w:r>
              <w:rPr>
                <w:rFonts w:ascii="Calibri" w:cs="Calibri" w:eastAsia="Calibri" w:hAnsi="Calibri"/>
                <w:color w:val="1F1E1B"/>
                <w:sz w:val="20"/>
                <w:szCs w:val="20"/>
              </w:rPr>
              <w:t xml:space="preserve">wiki-lint.py running weekly in eval-harness, contradictions auto-populating, 8 synthesis pages live, knowledge gaps surfacing in brief, document production pipeline producing DOCX+PDF+PPTX+HTML. All 13 success metrics measured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bl>
    <w:p>
      <w:r>
        <w:br w:type="page"/>
      </w:r>
    </w:p>
    <w:p>
      <w:pPr>
        <w:pStyle w:val="Heading2"/>
      </w:pPr>
      <w:r>
        <w:rPr>
          <w:rFonts w:ascii="Georgia" w:cs="Georgia" w:eastAsia="Georgia" w:hAnsi="Georgia"/>
          <w:color w:val="1F1E1B"/>
        </w:rPr>
        <w:t xml:space="preserve">Quarter 4: Automation Layer (Weeks 40–52)</w:t>
      </w:r>
    </w:p>
    <w:p>
      <w:pPr>
        <w:spacing w:after="120"/>
      </w:pPr>
      <w:r>
        <w:rPr>
          <w:rFonts w:ascii="Calibri" w:cs="Calibri" w:eastAsia="Calibri" w:hAnsi="Calibri"/>
          <w:color w:val="1F1E1B"/>
          <w:sz w:val="22"/>
          <w:szCs w:val="22"/>
        </w:rPr>
        <w:t xml:space="preserve">Theme: The system starts doing work autonomously. Meeting → deliverable pipelines. Email → action item → tracked document. Self-maintaining wiki with automated hygiene. Year 1 closes with a system that compounds without human assembly.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200"/>
        <w:gridCol w:w="1600"/>
      </w:tblGrid>
      <w:tr>
        <w:tc>
          <w:tcPr>
            <w:tcW w:type="dxa" w:w="10800"/>
            <w:gridSpan w:val="4"/>
            <w:shd w:fill="C96442" w:color="auto" w:val="clear"/>
          </w:tcPr>
          <w:p>
            <w:pPr>
              <w:spacing w:after="0"/>
            </w:pPr>
            <w:r>
              <w:rPr>
                <w:rFonts w:ascii="Georgia" w:cs="Georgia" w:eastAsia="Georgia" w:hAnsi="Georgia"/>
                <w:b/>
                <w:bCs/>
                <w:color w:val="FFFFFF"/>
                <w:sz w:val="24"/>
                <w:szCs w:val="24"/>
              </w:rPr>
              <w:t xml:space="preserve">Q4 Month 1 — Meeting → Deliverable Automation</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W40</w:t>
            </w:r>
          </w:p>
        </w:tc>
        <w:tc>
          <w:tcPr>
            <w:tcW w:type="dxa" w:w="4200"/>
          </w:tcPr>
          <w:p>
            <w:pPr>
              <w:spacing w:after="40"/>
            </w:pPr>
            <w:r>
              <w:rPr>
                <w:rFonts w:ascii="Calibri" w:cs="Calibri" w:eastAsia="Calibri" w:hAnsi="Calibri"/>
                <w:b/>
                <w:bCs/>
                <w:color w:val="1F1E1B"/>
                <w:sz w:val="20"/>
                <w:szCs w:val="20"/>
              </w:rPr>
              <w:t xml:space="preserve">Meeting action-item extractor</w:t>
            </w:r>
          </w:p>
        </w:tc>
        <w:tc>
          <w:tcPr>
            <w:tcW w:type="dxa" w:w="4200"/>
          </w:tcPr>
          <w:p>
            <w:pPr>
              <w:spacing w:after="40"/>
            </w:pPr>
            <w:r>
              <w:rPr>
                <w:rFonts w:ascii="Calibri" w:cs="Calibri" w:eastAsia="Calibri" w:hAnsi="Calibri"/>
                <w:color w:val="1F1E1B"/>
                <w:sz w:val="20"/>
                <w:szCs w:val="20"/>
              </w:rPr>
              <w:t xml:space="preserve">daily-ingest enhanced: after Granola ingestion, extract action items with deadlines and responsible parties. Auto-create document entries for items requiring deliverables (reports, proposals, follow-up documents)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W41</w:t>
            </w:r>
          </w:p>
        </w:tc>
        <w:tc>
          <w:tcPr>
            <w:tcW w:type="dxa" w:w="4200"/>
          </w:tcPr>
          <w:p>
            <w:pPr>
              <w:spacing w:after="40"/>
            </w:pPr>
            <w:r>
              <w:rPr>
                <w:rFonts w:ascii="Calibri" w:cs="Calibri" w:eastAsia="Calibri" w:hAnsi="Calibri"/>
                <w:b/>
                <w:bCs/>
                <w:color w:val="1F1E1B"/>
                <w:sz w:val="20"/>
                <w:szCs w:val="20"/>
              </w:rPr>
              <w:t xml:space="preserve">Commitment → document pipeline</w:t>
            </w:r>
          </w:p>
        </w:tc>
        <w:tc>
          <w:tcPr>
            <w:tcW w:type="dxa" w:w="4200"/>
          </w:tcPr>
          <w:p>
            <w:pPr>
              <w:spacing w:after="40"/>
            </w:pPr>
            <w:r>
              <w:rPr>
                <w:rFonts w:ascii="Calibri" w:cs="Calibri" w:eastAsia="Calibri" w:hAnsi="Calibri"/>
                <w:color w:val="1F1E1B"/>
                <w:sz w:val="20"/>
                <w:szCs w:val="20"/>
              </w:rPr>
              <w:t xml:space="preserve">omi-commitment-capture enhanced: commitments tagged "deliverable" auto-create document registry entries with deadline, type, and outline stub. Visible immediately on Documents tab</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W42</w:t>
            </w:r>
          </w:p>
        </w:tc>
        <w:tc>
          <w:tcPr>
            <w:tcW w:type="dxa" w:w="4200"/>
          </w:tcPr>
          <w:p>
            <w:pPr>
              <w:spacing w:after="40"/>
            </w:pPr>
            <w:r>
              <w:rPr>
                <w:rFonts w:ascii="Calibri" w:cs="Calibri" w:eastAsia="Calibri" w:hAnsi="Calibri"/>
                <w:b/>
                <w:bCs/>
                <w:color w:val="1F1E1B"/>
                <w:sz w:val="20"/>
                <w:szCs w:val="20"/>
              </w:rPr>
              <w:t xml:space="preserve">Email → draft pipeline</w:t>
            </w:r>
          </w:p>
        </w:tc>
        <w:tc>
          <w:tcPr>
            <w:tcW w:type="dxa" w:w="4200"/>
          </w:tcPr>
          <w:p>
            <w:pPr>
              <w:spacing w:after="40"/>
            </w:pPr>
            <w:r>
              <w:rPr>
                <w:rFonts w:ascii="Calibri" w:cs="Calibri" w:eastAsia="Calibri" w:hAnsi="Calibri"/>
                <w:color w:val="1F1E1B"/>
                <w:sz w:val="20"/>
                <w:szCs w:val="20"/>
              </w:rPr>
              <w:t xml:space="preserve">morning-brief enhanced: emails requiring document responses (grant RFPs, collaboration requests, report requests) auto-generate document entries + draft outlines. Stefan reviews on Documents tab, annotates, pipeline produces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W43</w:t>
            </w:r>
          </w:p>
        </w:tc>
        <w:tc>
          <w:tcPr>
            <w:tcW w:type="dxa" w:w="4200"/>
          </w:tcPr>
          <w:p>
            <w:pPr>
              <w:spacing w:after="40"/>
            </w:pPr>
            <w:r>
              <w:rPr>
                <w:rFonts w:ascii="Calibri" w:cs="Calibri" w:eastAsia="Calibri" w:hAnsi="Calibri"/>
                <w:b/>
                <w:bCs/>
                <w:color w:val="1F1E1B"/>
                <w:sz w:val="20"/>
                <w:szCs w:val="20"/>
              </w:rPr>
              <w:t xml:space="preserve">Automated progress tracking</w:t>
            </w:r>
          </w:p>
        </w:tc>
        <w:tc>
          <w:tcPr>
            <w:tcW w:type="dxa" w:w="4200"/>
          </w:tcPr>
          <w:p>
            <w:pPr>
              <w:spacing w:after="40"/>
            </w:pPr>
            <w:r>
              <w:rPr>
                <w:rFonts w:ascii="Calibri" w:cs="Calibri" w:eastAsia="Calibri" w:hAnsi="Calibri"/>
                <w:color w:val="1F1E1B"/>
                <w:sz w:val="20"/>
                <w:szCs w:val="20"/>
              </w:rPr>
              <w:t xml:space="preserve">Documents tab gains progress-over-time chart per document: word count, section completion, quality score tracked weekly. Burndown/burnup visible. Deadline risk auto-calculated and flagged in Brief</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10800"/>
            <w:gridSpan w:val="4"/>
            <w:shd w:fill="C96442" w:color="auto" w:val="clear"/>
          </w:tcPr>
          <w:p>
            <w:pPr>
              <w:spacing w:after="0"/>
            </w:pPr>
            <w:r>
              <w:rPr>
                <w:rFonts w:ascii="Georgia" w:cs="Georgia" w:eastAsia="Georgia" w:hAnsi="Georgia"/>
                <w:b/>
                <w:bCs/>
                <w:color w:val="FFFFFF"/>
                <w:sz w:val="24"/>
                <w:szCs w:val="24"/>
              </w:rPr>
              <w:t xml:space="preserve">Q4 Month 2 — Self-Maintaining Wiki</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W44</w:t>
            </w:r>
          </w:p>
        </w:tc>
        <w:tc>
          <w:tcPr>
            <w:tcW w:type="dxa" w:w="4200"/>
          </w:tcPr>
          <w:p>
            <w:pPr>
              <w:spacing w:after="40"/>
            </w:pPr>
            <w:r>
              <w:rPr>
                <w:rFonts w:ascii="Calibri" w:cs="Calibri" w:eastAsia="Calibri" w:hAnsi="Calibri"/>
                <w:b/>
                <w:bCs/>
                <w:color w:val="1F1E1B"/>
                <w:sz w:val="20"/>
                <w:szCs w:val="20"/>
              </w:rPr>
              <w:t xml:space="preserve">Auto-fix pipeline for lint findings</w:t>
            </w:r>
          </w:p>
        </w:tc>
        <w:tc>
          <w:tcPr>
            <w:tcW w:type="dxa" w:w="4200"/>
          </w:tcPr>
          <w:p>
            <w:pPr>
              <w:spacing w:after="40"/>
            </w:pPr>
            <w:r>
              <w:rPr>
                <w:rFonts w:ascii="Calibri" w:cs="Calibri" w:eastAsia="Calibri" w:hAnsi="Calibri"/>
                <w:color w:val="1F1E1B"/>
                <w:sz w:val="20"/>
                <w:szCs w:val="20"/>
              </w:rPr>
              <w:t xml:space="preserve">eval-harness auto-fixes expanded: broken links (redirect or create stub), missing frontmatter (infer from content), stale dates (check git log for actual last-modified). Cap 50 fixes/week. All reversible (Tier 1 AUTO)</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W45</w:t>
            </w:r>
          </w:p>
        </w:tc>
        <w:tc>
          <w:tcPr>
            <w:tcW w:type="dxa" w:w="4200"/>
          </w:tcPr>
          <w:p>
            <w:pPr>
              <w:spacing w:after="40"/>
            </w:pPr>
            <w:r>
              <w:rPr>
                <w:rFonts w:ascii="Calibri" w:cs="Calibri" w:eastAsia="Calibri" w:hAnsi="Calibri"/>
                <w:b/>
                <w:bCs/>
                <w:color w:val="1F1E1B"/>
                <w:sz w:val="20"/>
                <w:szCs w:val="20"/>
              </w:rPr>
              <w:t xml:space="preserve">Synthesis page auto-refresh</w:t>
            </w:r>
          </w:p>
        </w:tc>
        <w:tc>
          <w:tcPr>
            <w:tcW w:type="dxa" w:w="4200"/>
          </w:tcPr>
          <w:p>
            <w:pPr>
              <w:spacing w:after="40"/>
            </w:pPr>
            <w:r>
              <w:rPr>
                <w:rFonts w:ascii="Calibri" w:cs="Calibri" w:eastAsia="Calibri" w:hAnsi="Calibri"/>
                <w:color w:val="1F1E1B"/>
                <w:sz w:val="20"/>
                <w:szCs w:val="20"/>
              </w:rPr>
              <w:t xml:space="preserve">Weekly-run enhanced: after generating dashboard JSON, check each synthesis page staleness. If source pages updated since last synthesis refresh, regenerate the synthesis. Keeps the apex layer current</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W46</w:t>
            </w:r>
          </w:p>
        </w:tc>
        <w:tc>
          <w:tcPr>
            <w:tcW w:type="dxa" w:w="4200"/>
          </w:tcPr>
          <w:p>
            <w:pPr>
              <w:spacing w:after="40"/>
            </w:pPr>
            <w:r>
              <w:rPr>
                <w:rFonts w:ascii="Calibri" w:cs="Calibri" w:eastAsia="Calibri" w:hAnsi="Calibri"/>
                <w:b/>
                <w:bCs/>
                <w:color w:val="1F1E1B"/>
                <w:sz w:val="20"/>
                <w:szCs w:val="20"/>
              </w:rPr>
              <w:t xml:space="preserve">Cross-reference integrity monitor</w:t>
            </w:r>
          </w:p>
        </w:tc>
        <w:tc>
          <w:tcPr>
            <w:tcW w:type="dxa" w:w="4200"/>
          </w:tcPr>
          <w:p>
            <w:pPr>
              <w:spacing w:after="40"/>
            </w:pPr>
            <w:r>
              <w:rPr>
                <w:rFonts w:ascii="Calibri" w:cs="Calibri" w:eastAsia="Calibri" w:hAnsi="Calibri"/>
                <w:color w:val="1F1E1B"/>
                <w:sz w:val="20"/>
                <w:szCs w:val="20"/>
              </w:rPr>
              <w:t xml:space="preserve">Continuous monitoring: when a wiki page is modified, check all pages that reference it for potential staleness or contradiction. Queue findings to contradictions.json for next weekly cycle</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W47</w:t>
            </w:r>
          </w:p>
        </w:tc>
        <w:tc>
          <w:tcPr>
            <w:tcW w:type="dxa" w:w="4200"/>
          </w:tcPr>
          <w:p>
            <w:pPr>
              <w:spacing w:after="40"/>
            </w:pPr>
            <w:r>
              <w:rPr>
                <w:rFonts w:ascii="Calibri" w:cs="Calibri" w:eastAsia="Calibri" w:hAnsi="Calibri"/>
                <w:b/>
                <w:bCs/>
                <w:color w:val="1F1E1B"/>
                <w:sz w:val="20"/>
                <w:szCs w:val="20"/>
              </w:rPr>
              <w:t xml:space="preserve">Knowledge graph health dashboard</w:t>
            </w:r>
          </w:p>
        </w:tc>
        <w:tc>
          <w:tcPr>
            <w:tcW w:type="dxa" w:w="4200"/>
          </w:tcPr>
          <w:p>
            <w:pPr>
              <w:spacing w:after="40"/>
            </w:pPr>
            <w:r>
              <w:rPr>
                <w:rFonts w:ascii="Calibri" w:cs="Calibri" w:eastAsia="Calibri" w:hAnsi="Calibri"/>
                <w:color w:val="1F1E1B"/>
                <w:sz w:val="20"/>
                <w:szCs w:val="20"/>
              </w:rPr>
              <w:t xml:space="preserve">Optimus Brief tab gains wiki health section: orphan count trend, link density trend, staleness score, lint pass rate — all as mini sparkline charts. Green/yellow/red health indicator in masthead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10800"/>
            <w:gridSpan w:val="4"/>
            <w:shd w:fill="C96442" w:color="auto" w:val="clear"/>
          </w:tcPr>
          <w:p>
            <w:pPr>
              <w:spacing w:after="0"/>
            </w:pPr>
            <w:r>
              <w:rPr>
                <w:rFonts w:ascii="Georgia" w:cs="Georgia" w:eastAsia="Georgia" w:hAnsi="Georgia"/>
                <w:b/>
                <w:bCs/>
                <w:color w:val="FFFFFF"/>
                <w:sz w:val="24"/>
                <w:szCs w:val="24"/>
              </w:rPr>
              <w:t xml:space="preserve">Q4 Month 3 — Year 1 Hardening</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W48</w:t>
            </w:r>
          </w:p>
        </w:tc>
        <w:tc>
          <w:tcPr>
            <w:tcW w:type="dxa" w:w="4200"/>
          </w:tcPr>
          <w:p>
            <w:pPr>
              <w:spacing w:after="40"/>
            </w:pPr>
            <w:r>
              <w:rPr>
                <w:rFonts w:ascii="Calibri" w:cs="Calibri" w:eastAsia="Calibri" w:hAnsi="Calibri"/>
                <w:b/>
                <w:bCs/>
                <w:color w:val="1F1E1B"/>
                <w:sz w:val="20"/>
                <w:szCs w:val="20"/>
              </w:rPr>
              <w:t xml:space="preserve">Full pipeline stress test</w:t>
            </w:r>
          </w:p>
        </w:tc>
        <w:tc>
          <w:tcPr>
            <w:tcW w:type="dxa" w:w="4200"/>
          </w:tcPr>
          <w:p>
            <w:pPr>
              <w:spacing w:after="40"/>
            </w:pPr>
            <w:r>
              <w:rPr>
                <w:rFonts w:ascii="Calibri" w:cs="Calibri" w:eastAsia="Calibri" w:hAnsi="Calibri"/>
                <w:color w:val="1F1E1B"/>
                <w:sz w:val="20"/>
                <w:szCs w:val="20"/>
              </w:rPr>
              <w:t xml:space="preserve">Simulate: 50 new pages ingested, 10 documents in production, 20 contradictions flagged, 5 synthesis refreshes — all in one weekly cycle. Measure: time, errors, drift. Fix any failures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W49</w:t>
            </w:r>
          </w:p>
        </w:tc>
        <w:tc>
          <w:tcPr>
            <w:tcW w:type="dxa" w:w="4200"/>
          </w:tcPr>
          <w:p>
            <w:pPr>
              <w:spacing w:after="40"/>
            </w:pPr>
            <w:r>
              <w:rPr>
                <w:rFonts w:ascii="Calibri" w:cs="Calibri" w:eastAsia="Calibri" w:hAnsi="Calibri"/>
                <w:b/>
                <w:bCs/>
                <w:color w:val="1F1E1B"/>
                <w:sz w:val="20"/>
                <w:szCs w:val="20"/>
              </w:rPr>
              <w:t xml:space="preserve">Failure recovery automation</w:t>
            </w:r>
          </w:p>
        </w:tc>
        <w:tc>
          <w:tcPr>
            <w:tcW w:type="dxa" w:w="4200"/>
          </w:tcPr>
          <w:p>
            <w:pPr>
              <w:spacing w:after="40"/>
            </w:pPr>
            <w:r>
              <w:rPr>
                <w:rFonts w:ascii="Calibri" w:cs="Calibri" w:eastAsia="Calibri" w:hAnsi="Calibri"/>
                <w:color w:val="1F1E1B"/>
                <w:sz w:val="20"/>
                <w:szCs w:val="20"/>
              </w:rPr>
              <w:t xml:space="preserve">Every pipeline step gets: retry logic, partial-completion checkpointing, graceful degradation. A crashed mid-run resumes from last checkpoint. eval-harness detects and reports partial runs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W50</w:t>
            </w:r>
          </w:p>
        </w:tc>
        <w:tc>
          <w:tcPr>
            <w:tcW w:type="dxa" w:w="4200"/>
          </w:tcPr>
          <w:p>
            <w:pPr>
              <w:spacing w:after="40"/>
            </w:pPr>
            <w:r>
              <w:rPr>
                <w:rFonts w:ascii="Calibri" w:cs="Calibri" w:eastAsia="Calibri" w:hAnsi="Calibri"/>
                <w:b/>
                <w:bCs/>
                <w:color w:val="1F1E1B"/>
                <w:sz w:val="20"/>
                <w:szCs w:val="20"/>
              </w:rPr>
              <w:t xml:space="preserve">Documentation auto-generation</w:t>
            </w:r>
          </w:p>
        </w:tc>
        <w:tc>
          <w:tcPr>
            <w:tcW w:type="dxa" w:w="4200"/>
          </w:tcPr>
          <w:p>
            <w:pPr>
              <w:spacing w:after="40"/>
            </w:pPr>
            <w:r>
              <w:rPr>
                <w:rFonts w:ascii="Calibri" w:cs="Calibri" w:eastAsia="Calibri" w:hAnsi="Calibri"/>
                <w:color w:val="1F1E1B"/>
                <w:sz w:val="20"/>
                <w:szCs w:val="20"/>
              </w:rPr>
              <w:t xml:space="preserve">The system documents itself: CLAUDE.md ops section auto-refreshed from registry. Pipeline architecture docs auto-generated from SKILL.md analysis. Architecture diagrams produced as SVG</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W51</w:t>
            </w:r>
          </w:p>
        </w:tc>
        <w:tc>
          <w:tcPr>
            <w:tcW w:type="dxa" w:w="4200"/>
          </w:tcPr>
          <w:p>
            <w:pPr>
              <w:spacing w:after="40"/>
            </w:pPr>
            <w:r>
              <w:rPr>
                <w:rFonts w:ascii="Calibri" w:cs="Calibri" w:eastAsia="Calibri" w:hAnsi="Calibri"/>
                <w:b/>
                <w:bCs/>
                <w:color w:val="1F1E1B"/>
                <w:sz w:val="20"/>
                <w:szCs w:val="20"/>
              </w:rPr>
              <w:t xml:space="preserve">Year 1 audit + metrics report</w:t>
            </w:r>
          </w:p>
        </w:tc>
        <w:tc>
          <w:tcPr>
            <w:tcW w:type="dxa" w:w="4200"/>
          </w:tcPr>
          <w:p>
            <w:pPr>
              <w:spacing w:after="40"/>
            </w:pPr>
            <w:r>
              <w:rPr>
                <w:rFonts w:ascii="Calibri" w:cs="Calibri" w:eastAsia="Calibri" w:hAnsi="Calibri"/>
                <w:color w:val="1F1E1B"/>
                <w:sz w:val="20"/>
                <w:szCs w:val="20"/>
              </w:rPr>
              <w:t xml:space="preserve">Comprehensive system audit: all 13 refactor metrics measured, document production stats (count, types, avg time-to-completion), pipeline reliability (uptime, error rate). Report produced as DOCX + HTML</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W52</w:t>
            </w:r>
          </w:p>
        </w:tc>
        <w:tc>
          <w:tcPr>
            <w:tcW w:type="dxa" w:w="4200"/>
          </w:tcPr>
          <w:p>
            <w:pPr>
              <w:spacing w:after="40"/>
            </w:pPr>
            <w:r>
              <w:rPr>
                <w:rFonts w:ascii="Calibri" w:cs="Calibri" w:eastAsia="Calibri" w:hAnsi="Calibri"/>
                <w:b/>
                <w:bCs/>
                <w:color w:val="1F1E1B"/>
                <w:sz w:val="20"/>
                <w:szCs w:val="20"/>
              </w:rPr>
              <w:t xml:space="preserve">Year 1 retrospective + Year 2 calibration</w:t>
            </w:r>
          </w:p>
        </w:tc>
        <w:tc>
          <w:tcPr>
            <w:tcW w:type="dxa" w:w="4200"/>
          </w:tcPr>
          <w:p>
            <w:pPr>
              <w:spacing w:after="40"/>
            </w:pPr>
            <w:r>
              <w:rPr>
                <w:rFonts w:ascii="Calibri" w:cs="Calibri" w:eastAsia="Calibri" w:hAnsi="Calibri"/>
                <w:color w:val="1F1E1B"/>
                <w:sz w:val="20"/>
                <w:szCs w:val="20"/>
              </w:rPr>
              <w:t xml:space="preserve">Review what shipped, what needs adjustment. Recalibrate Year 2 milestones based on actual velocity. Capture learnings in wiki/decisions/. Update all planning docs</w:t>
            </w:r>
          </w:p>
        </w:tc>
        <w:tc>
          <w:tcPr>
            <w:tcW w:type="dxa" w:w="1600"/>
            <w:shd w:fill="F5EBD8" w:color="auto" w:val="clear"/>
          </w:tcPr>
          <w:p>
            <w:pPr>
              <w:spacing w:after="40"/>
            </w:pPr>
            <w:r>
              <w:rPr>
                <w:rFonts w:ascii="Calibri" w:cs="Calibri" w:eastAsia="Calibri" w:hAnsi="Calibri"/>
                <w:color w:val="B98324"/>
                <w:sz w:val="20"/>
                <w:szCs w:val="20"/>
              </w:rPr>
              <w:t xml:space="preserve">FOUNDER</w:t>
            </w:r>
          </w:p>
        </w:tc>
      </w:tr>
    </w:tbl>
    <w:p>
      <w:r>
        <w:br w:type="page"/>
      </w:r>
    </w:p>
    <w:p>
      <w:pPr>
        <w:pStyle w:val="Heading2"/>
      </w:pPr>
      <w:r>
        <w:rPr>
          <w:rFonts w:ascii="Georgia" w:cs="Georgia" w:eastAsia="Georgia" w:hAnsi="Georgia"/>
          <w:color w:val="1F1E1B"/>
        </w:rPr>
        <w:t xml:space="preserve">Year 2: Scale &amp; Intelligence (Weeks 53–104)</w:t>
      </w:r>
    </w:p>
    <w:p>
      <w:pPr>
        <w:spacing w:after="120"/>
      </w:pPr>
      <w:r>
        <w:rPr>
          <w:rFonts w:ascii="Calibri" w:cs="Calibri" w:eastAsia="Calibri" w:hAnsi="Calibri"/>
          <w:color w:val="1F1E1B"/>
          <w:sz w:val="22"/>
          <w:szCs w:val="22"/>
        </w:rPr>
        <w:t xml:space="preserve">Year 2 builds on the foundation of Year 1. The wiki is clean, the document pipeline produces deliverables, lint runs weekly, and Optimus tracks everything. Year 2 adds: advanced research intelligence, collaborative features, predictive systems, and full autonomous operation.</w:t>
      </w:r>
    </w:p>
    <w:p>
      <w:pPr>
        <w:pStyle w:val="Heading3"/>
      </w:pPr>
      <w:r>
        <w:rPr>
          <w:rFonts w:ascii="Georgia" w:cs="Georgia" w:eastAsia="Georgia" w:hAnsi="Georgia"/>
          <w:color w:val="1F1E1B"/>
        </w:rPr>
        <w:t xml:space="preserve">Quarter 5: Research Intelligence (Weeks 53–65)</w:t>
      </w:r>
    </w:p>
    <w:p>
      <w:pPr>
        <w:spacing w:after="120"/>
      </w:pPr>
      <w:r>
        <w:rPr>
          <w:rFonts w:ascii="Calibri" w:cs="Calibri" w:eastAsia="Calibri" w:hAnsi="Calibri"/>
          <w:color w:val="1F1E1B"/>
          <w:sz w:val="22"/>
          <w:szCs w:val="22"/>
        </w:rPr>
        <w:t xml:space="preserve">The research pipeline becomes genuinely intelligent: literature review automation, smart outlining from wiki content, citation graph analysis, and peer-review simulation.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200"/>
        <w:gridCol w:w="1600"/>
      </w:tblGrid>
      <w:tr>
        <w:tc>
          <w:tcPr>
            <w:tcW w:type="dxa" w:w="10800"/>
            <w:gridSpan w:val="4"/>
            <w:shd w:fill="C96442" w:color="auto" w:val="clear"/>
          </w:tcPr>
          <w:p>
            <w:pPr>
              <w:spacing w:after="0"/>
            </w:pPr>
            <w:r>
              <w:rPr>
                <w:rFonts w:ascii="Georgia" w:cs="Georgia" w:eastAsia="Georgia" w:hAnsi="Georgia"/>
                <w:b/>
                <w:bCs/>
                <w:color w:val="FFFFFF"/>
                <w:sz w:val="24"/>
                <w:szCs w:val="24"/>
              </w:rPr>
              <w:t xml:space="preserve">Q5 — Research Intelligence</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W53</w:t>
            </w:r>
          </w:p>
        </w:tc>
        <w:tc>
          <w:tcPr>
            <w:tcW w:type="dxa" w:w="4200"/>
          </w:tcPr>
          <w:p>
            <w:pPr>
              <w:spacing w:after="40"/>
            </w:pPr>
            <w:r>
              <w:rPr>
                <w:rFonts w:ascii="Calibri" w:cs="Calibri" w:eastAsia="Calibri" w:hAnsi="Calibri"/>
                <w:b/>
                <w:bCs/>
                <w:color w:val="1F1E1B"/>
                <w:sz w:val="20"/>
                <w:szCs w:val="20"/>
              </w:rPr>
              <w:t xml:space="preserve">Literature review engine</w:t>
            </w:r>
          </w:p>
        </w:tc>
        <w:tc>
          <w:tcPr>
            <w:tcW w:type="dxa" w:w="4200"/>
          </w:tcPr>
          <w:p>
            <w:pPr>
              <w:spacing w:after="40"/>
            </w:pPr>
            <w:r>
              <w:rPr>
                <w:rFonts w:ascii="Calibri" w:cs="Calibri" w:eastAsia="Calibri" w:hAnsi="Calibri"/>
                <w:color w:val="1F1E1B"/>
                <w:sz w:val="20"/>
                <w:szCs w:val="20"/>
              </w:rPr>
              <w:t xml:space="preserve">Given a research question, search web sources + wiki, produce structured lit review with citation matrix. Output as wiki page + HTML preview on dashboard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W54</w:t>
            </w:r>
          </w:p>
        </w:tc>
        <w:tc>
          <w:tcPr>
            <w:tcW w:type="dxa" w:w="4200"/>
          </w:tcPr>
          <w:p>
            <w:pPr>
              <w:spacing w:after="40"/>
            </w:pPr>
            <w:r>
              <w:rPr>
                <w:rFonts w:ascii="Calibri" w:cs="Calibri" w:eastAsia="Calibri" w:hAnsi="Calibri"/>
                <w:b/>
                <w:bCs/>
                <w:color w:val="1F1E1B"/>
                <w:sz w:val="20"/>
                <w:szCs w:val="20"/>
              </w:rPr>
              <w:t xml:space="preserve">Citation graph analyzer</w:t>
            </w:r>
          </w:p>
        </w:tc>
        <w:tc>
          <w:tcPr>
            <w:tcW w:type="dxa" w:w="4200"/>
          </w:tcPr>
          <w:p>
            <w:pPr>
              <w:spacing w:after="40"/>
            </w:pPr>
            <w:r>
              <w:rPr>
                <w:rFonts w:ascii="Calibri" w:cs="Calibri" w:eastAsia="Calibri" w:hAnsi="Calibri"/>
                <w:color w:val="1F1E1B"/>
                <w:sz w:val="20"/>
                <w:szCs w:val="20"/>
              </w:rPr>
              <w:t xml:space="preserve">Build citation network from all papers/documents in registry. Identify: most-cited wiki pages (high-value knowledge), citation gaps (important claims without sources), citation clusters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W55</w:t>
            </w:r>
          </w:p>
        </w:tc>
        <w:tc>
          <w:tcPr>
            <w:tcW w:type="dxa" w:w="4200"/>
          </w:tcPr>
          <w:p>
            <w:pPr>
              <w:spacing w:after="40"/>
            </w:pPr>
            <w:r>
              <w:rPr>
                <w:rFonts w:ascii="Calibri" w:cs="Calibri" w:eastAsia="Calibri" w:hAnsi="Calibri"/>
                <w:b/>
                <w:bCs/>
                <w:color w:val="1F1E1B"/>
                <w:sz w:val="20"/>
                <w:szCs w:val="20"/>
              </w:rPr>
              <w:t xml:space="preserve">Smart outline generator v2</w:t>
            </w:r>
          </w:p>
        </w:tc>
        <w:tc>
          <w:tcPr>
            <w:tcW w:type="dxa" w:w="4200"/>
          </w:tcPr>
          <w:p>
            <w:pPr>
              <w:spacing w:after="40"/>
            </w:pPr>
            <w:r>
              <w:rPr>
                <w:rFonts w:ascii="Calibri" w:cs="Calibri" w:eastAsia="Calibri" w:hAnsi="Calibri"/>
                <w:color w:val="1F1E1B"/>
                <w:sz w:val="20"/>
                <w:szCs w:val="20"/>
              </w:rPr>
              <w:t xml:space="preserve">Outline generation now considers: existing literature in wiki, open questions from questions/ pages, Stefan's research portfolio synthesis, and deadline-driven prioritization</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W56</w:t>
            </w:r>
          </w:p>
        </w:tc>
        <w:tc>
          <w:tcPr>
            <w:tcW w:type="dxa" w:w="4200"/>
          </w:tcPr>
          <w:p>
            <w:pPr>
              <w:spacing w:after="40"/>
            </w:pPr>
            <w:r>
              <w:rPr>
                <w:rFonts w:ascii="Calibri" w:cs="Calibri" w:eastAsia="Calibri" w:hAnsi="Calibri"/>
                <w:b/>
                <w:bCs/>
                <w:color w:val="1F1E1B"/>
                <w:sz w:val="20"/>
                <w:szCs w:val="20"/>
              </w:rPr>
              <w:t xml:space="preserve">Peer review simulator</w:t>
            </w:r>
          </w:p>
        </w:tc>
        <w:tc>
          <w:tcPr>
            <w:tcW w:type="dxa" w:w="4200"/>
          </w:tcPr>
          <w:p>
            <w:pPr>
              <w:spacing w:after="40"/>
            </w:pPr>
            <w:r>
              <w:rPr>
                <w:rFonts w:ascii="Calibri" w:cs="Calibri" w:eastAsia="Calibri" w:hAnsi="Calibri"/>
                <w:color w:val="1F1E1B"/>
                <w:sz w:val="20"/>
                <w:szCs w:val="20"/>
              </w:rPr>
              <w:t xml:space="preserve">Script: given a paper draft, generate simulated reviewer comments (methodology concerns, missing citations, clarity issues, strength/weakness analysis). Output as annotation overlay on the paper card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W57</w:t>
            </w:r>
          </w:p>
        </w:tc>
        <w:tc>
          <w:tcPr>
            <w:tcW w:type="dxa" w:w="4200"/>
          </w:tcPr>
          <w:p>
            <w:pPr>
              <w:spacing w:after="40"/>
            </w:pPr>
            <w:r>
              <w:rPr>
                <w:rFonts w:ascii="Calibri" w:cs="Calibri" w:eastAsia="Calibri" w:hAnsi="Calibri"/>
                <w:b/>
                <w:bCs/>
                <w:color w:val="1F1E1B"/>
                <w:sz w:val="20"/>
                <w:szCs w:val="20"/>
              </w:rPr>
              <w:t xml:space="preserve">Research collaboration tracker</w:t>
            </w:r>
          </w:p>
        </w:tc>
        <w:tc>
          <w:tcPr>
            <w:tcW w:type="dxa" w:w="4200"/>
          </w:tcPr>
          <w:p>
            <w:pPr>
              <w:spacing w:after="40"/>
            </w:pPr>
            <w:r>
              <w:rPr>
                <w:rFonts w:ascii="Calibri" w:cs="Calibri" w:eastAsia="Calibri" w:hAnsi="Calibri"/>
                <w:color w:val="1F1E1B"/>
                <w:sz w:val="20"/>
                <w:szCs w:val="20"/>
              </w:rPr>
              <w:t xml:space="preserve">Documents tab shows co-author involvement per paper. Links to wiki/people/ pages. Tracks who contributed what section. Collaboration network visible as interactive graph</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W58</w:t>
            </w:r>
          </w:p>
        </w:tc>
        <w:tc>
          <w:tcPr>
            <w:tcW w:type="dxa" w:w="4200"/>
          </w:tcPr>
          <w:p>
            <w:pPr>
              <w:spacing w:after="40"/>
            </w:pPr>
            <w:r>
              <w:rPr>
                <w:rFonts w:ascii="Calibri" w:cs="Calibri" w:eastAsia="Calibri" w:hAnsi="Calibri"/>
                <w:b/>
                <w:bCs/>
                <w:color w:val="1F1E1B"/>
                <w:sz w:val="20"/>
                <w:szCs w:val="20"/>
              </w:rPr>
              <w:t xml:space="preserve">Automated abstract generator</w:t>
            </w:r>
          </w:p>
        </w:tc>
        <w:tc>
          <w:tcPr>
            <w:tcW w:type="dxa" w:w="4200"/>
          </w:tcPr>
          <w:p>
            <w:pPr>
              <w:spacing w:after="40"/>
            </w:pPr>
            <w:r>
              <w:rPr>
                <w:rFonts w:ascii="Calibri" w:cs="Calibri" w:eastAsia="Calibri" w:hAnsi="Calibri"/>
                <w:color w:val="1F1E1B"/>
                <w:sz w:val="20"/>
                <w:szCs w:val="20"/>
              </w:rPr>
              <w:t xml:space="preserve">Given a complete paper draft, generate structured abstract (background, methods, results, conclusion) matching venue requirements. Versioned alongside the paper</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W59</w:t>
            </w:r>
          </w:p>
        </w:tc>
        <w:tc>
          <w:tcPr>
            <w:tcW w:type="dxa" w:w="4200"/>
          </w:tcPr>
          <w:p>
            <w:pPr>
              <w:spacing w:after="40"/>
            </w:pPr>
            <w:r>
              <w:rPr>
                <w:rFonts w:ascii="Calibri" w:cs="Calibri" w:eastAsia="Calibri" w:hAnsi="Calibri"/>
                <w:b/>
                <w:bCs/>
                <w:color w:val="1F1E1B"/>
                <w:sz w:val="20"/>
                <w:szCs w:val="20"/>
              </w:rPr>
              <w:t xml:space="preserve">Submission checklist engine</w:t>
            </w:r>
          </w:p>
        </w:tc>
        <w:tc>
          <w:tcPr>
            <w:tcW w:type="dxa" w:w="4200"/>
          </w:tcPr>
          <w:p>
            <w:pPr>
              <w:spacing w:after="40"/>
            </w:pPr>
            <w:r>
              <w:rPr>
                <w:rFonts w:ascii="Calibri" w:cs="Calibri" w:eastAsia="Calibri" w:hAnsi="Calibri"/>
                <w:color w:val="1F1E1B"/>
                <w:sz w:val="20"/>
                <w:szCs w:val="20"/>
              </w:rPr>
              <w:t xml:space="preserve">Per-venue submission requirements parsed and stored. Checklist auto-generated for each paper: formatting, word limits, required sections, supplementary materials, cover letter. Tracked on document card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W60</w:t>
            </w:r>
          </w:p>
        </w:tc>
        <w:tc>
          <w:tcPr>
            <w:tcW w:type="dxa" w:w="4200"/>
          </w:tcPr>
          <w:p>
            <w:pPr>
              <w:spacing w:after="40"/>
            </w:pPr>
            <w:r>
              <w:rPr>
                <w:rFonts w:ascii="Calibri" w:cs="Calibri" w:eastAsia="Calibri" w:hAnsi="Calibri"/>
                <w:b/>
                <w:bCs/>
                <w:color w:val="1F1E1B"/>
                <w:sz w:val="20"/>
                <w:szCs w:val="20"/>
              </w:rPr>
              <w:t xml:space="preserve">Conference/venue matching</w:t>
            </w:r>
          </w:p>
        </w:tc>
        <w:tc>
          <w:tcPr>
            <w:tcW w:type="dxa" w:w="4200"/>
          </w:tcPr>
          <w:p>
            <w:pPr>
              <w:spacing w:after="40"/>
            </w:pPr>
            <w:r>
              <w:rPr>
                <w:rFonts w:ascii="Calibri" w:cs="Calibri" w:eastAsia="Calibri" w:hAnsi="Calibri"/>
                <w:color w:val="1F1E1B"/>
                <w:sz w:val="20"/>
                <w:szCs w:val="20"/>
              </w:rPr>
              <w:t xml:space="preserve">Given a paper's topic and stage, suggest matching venues (conferences, journals) from a curated registry. Deadline awareness. "Submit to X by Y" suggestions in Brief tab</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W61</w:t>
            </w:r>
          </w:p>
        </w:tc>
        <w:tc>
          <w:tcPr>
            <w:tcW w:type="dxa" w:w="4200"/>
          </w:tcPr>
          <w:p>
            <w:pPr>
              <w:spacing w:after="40"/>
            </w:pPr>
            <w:r>
              <w:rPr>
                <w:rFonts w:ascii="Calibri" w:cs="Calibri" w:eastAsia="Calibri" w:hAnsi="Calibri"/>
                <w:b/>
                <w:bCs/>
                <w:color w:val="1F1E1B"/>
                <w:sz w:val="20"/>
                <w:szCs w:val="20"/>
              </w:rPr>
              <w:t xml:space="preserve">Research dashboard v2</w:t>
            </w:r>
          </w:p>
        </w:tc>
        <w:tc>
          <w:tcPr>
            <w:tcW w:type="dxa" w:w="4200"/>
          </w:tcPr>
          <w:p>
            <w:pPr>
              <w:spacing w:after="40"/>
            </w:pPr>
            <w:r>
              <w:rPr>
                <w:rFonts w:ascii="Calibri" w:cs="Calibri" w:eastAsia="Calibri" w:hAnsi="Calibri"/>
                <w:color w:val="1F1E1B"/>
                <w:sz w:val="20"/>
                <w:szCs w:val="20"/>
              </w:rPr>
              <w:t xml:space="preserve">Research tab expanded: paper pipeline funnel (idea→draft→review→submitted→published), acceptance rate tracking, time-to-completion metrics, venue coverage map</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W62</w:t>
            </w:r>
          </w:p>
        </w:tc>
        <w:tc>
          <w:tcPr>
            <w:tcW w:type="dxa" w:w="4200"/>
          </w:tcPr>
          <w:p>
            <w:pPr>
              <w:spacing w:after="40"/>
            </w:pPr>
            <w:r>
              <w:rPr>
                <w:rFonts w:ascii="Calibri" w:cs="Calibri" w:eastAsia="Calibri" w:hAnsi="Calibri"/>
                <w:b/>
                <w:bCs/>
                <w:color w:val="1F1E1B"/>
                <w:sz w:val="20"/>
                <w:szCs w:val="20"/>
              </w:rPr>
              <w:t xml:space="preserve">Grant-paper integration</w:t>
            </w:r>
          </w:p>
        </w:tc>
        <w:tc>
          <w:tcPr>
            <w:tcW w:type="dxa" w:w="4200"/>
          </w:tcPr>
          <w:p>
            <w:pPr>
              <w:spacing w:after="40"/>
            </w:pPr>
            <w:r>
              <w:rPr>
                <w:rFonts w:ascii="Calibri" w:cs="Calibri" w:eastAsia="Calibri" w:hAnsi="Calibri"/>
                <w:color w:val="1F1E1B"/>
                <w:sz w:val="20"/>
                <w:szCs w:val="20"/>
              </w:rPr>
              <w:t xml:space="preserve">Grant proposals auto-reference papers in progress. Papers auto-link to funding sources. The grant-to-paper-to-publication pipeline visible as a single flow</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W63</w:t>
            </w:r>
          </w:p>
        </w:tc>
        <w:tc>
          <w:tcPr>
            <w:tcW w:type="dxa" w:w="4200"/>
          </w:tcPr>
          <w:p>
            <w:pPr>
              <w:spacing w:after="40"/>
            </w:pPr>
            <w:r>
              <w:rPr>
                <w:rFonts w:ascii="Calibri" w:cs="Calibri" w:eastAsia="Calibri" w:hAnsi="Calibri"/>
                <w:b/>
                <w:bCs/>
                <w:color w:val="1F1E1B"/>
                <w:sz w:val="20"/>
                <w:szCs w:val="20"/>
              </w:rPr>
              <w:t xml:space="preserve">Automated progress nudges</w:t>
            </w:r>
          </w:p>
        </w:tc>
        <w:tc>
          <w:tcPr>
            <w:tcW w:type="dxa" w:w="4200"/>
          </w:tcPr>
          <w:p>
            <w:pPr>
              <w:spacing w:after="40"/>
            </w:pPr>
            <w:r>
              <w:rPr>
                <w:rFonts w:ascii="Calibri" w:cs="Calibri" w:eastAsia="Calibri" w:hAnsi="Calibri"/>
                <w:color w:val="1F1E1B"/>
                <w:sz w:val="20"/>
                <w:szCs w:val="20"/>
              </w:rPr>
              <w:t xml:space="preserve">morning-brief enhanced: if a paper has been in "drafting" &gt;2 weeks with no wiki edits on its section pages, surface a nudge with specific suggestions for what to write next</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W64</w:t>
            </w:r>
          </w:p>
        </w:tc>
        <w:tc>
          <w:tcPr>
            <w:tcW w:type="dxa" w:w="4200"/>
          </w:tcPr>
          <w:p>
            <w:pPr>
              <w:spacing w:after="40"/>
            </w:pPr>
            <w:r>
              <w:rPr>
                <w:rFonts w:ascii="Calibri" w:cs="Calibri" w:eastAsia="Calibri" w:hAnsi="Calibri"/>
                <w:b/>
                <w:bCs/>
                <w:color w:val="1F1E1B"/>
                <w:sz w:val="20"/>
                <w:szCs w:val="20"/>
              </w:rPr>
              <w:t xml:space="preserve">Research impact projections</w:t>
            </w:r>
          </w:p>
        </w:tc>
        <w:tc>
          <w:tcPr>
            <w:tcW w:type="dxa" w:w="4200"/>
          </w:tcPr>
          <w:p>
            <w:pPr>
              <w:spacing w:after="40"/>
            </w:pPr>
            <w:r>
              <w:rPr>
                <w:rFonts w:ascii="Calibri" w:cs="Calibri" w:eastAsia="Calibri" w:hAnsi="Calibri"/>
                <w:color w:val="1F1E1B"/>
                <w:sz w:val="20"/>
                <w:szCs w:val="20"/>
              </w:rPr>
              <w:t xml:space="preserve">Track citation counts, download stats, and impact metrics for published papers. Visible on paper cards. Projected impact for papers in progress based on topic analysis</w:t>
            </w:r>
          </w:p>
        </w:tc>
        <w:tc>
          <w:tcPr>
            <w:tcW w:type="dxa" w:w="1600"/>
            <w:shd w:fill="F5EBD8" w:color="auto" w:val="clear"/>
          </w:tcPr>
          <w:p>
            <w:pPr>
              <w:spacing w:after="40"/>
            </w:pPr>
            <w:r>
              <w:rPr>
                <w:rFonts w:ascii="Calibri" w:cs="Calibri" w:eastAsia="Calibri" w:hAnsi="Calibri"/>
                <w:color w:val="B98324"/>
                <w:sz w:val="20"/>
                <w:szCs w:val="20"/>
              </w:rPr>
              <w:t xml:space="preserve">FOUNDER</w:t>
            </w:r>
          </w:p>
        </w:tc>
      </w:tr>
      <w:tr>
        <w:tc>
          <w:tcPr>
            <w:tcW w:type="dxa" w:w="800"/>
            <w:shd w:fill="FAF0EA" w:color="auto" w:val="clear"/>
          </w:tcPr>
          <w:p>
            <w:pPr>
              <w:spacing w:after="40"/>
            </w:pPr>
            <w:r>
              <w:rPr>
                <w:rFonts w:ascii="Calibri" w:cs="Calibri" w:eastAsia="Calibri" w:hAnsi="Calibri"/>
                <w:b/>
                <w:bCs/>
                <w:color w:val="C96442"/>
                <w:sz w:val="20"/>
                <w:szCs w:val="20"/>
              </w:rPr>
              <w:t xml:space="preserve">W65</w:t>
            </w:r>
          </w:p>
        </w:tc>
        <w:tc>
          <w:tcPr>
            <w:tcW w:type="dxa" w:w="4200"/>
          </w:tcPr>
          <w:p>
            <w:pPr>
              <w:spacing w:after="40"/>
            </w:pPr>
            <w:r>
              <w:rPr>
                <w:rFonts w:ascii="Calibri" w:cs="Calibri" w:eastAsia="Calibri" w:hAnsi="Calibri"/>
                <w:b/>
                <w:bCs/>
                <w:color w:val="1F1E1B"/>
                <w:sz w:val="20"/>
                <w:szCs w:val="20"/>
              </w:rPr>
              <w:t xml:space="preserve">Q5 integration test</w:t>
            </w:r>
          </w:p>
        </w:tc>
        <w:tc>
          <w:tcPr>
            <w:tcW w:type="dxa" w:w="4200"/>
          </w:tcPr>
          <w:p>
            <w:pPr>
              <w:spacing w:after="40"/>
            </w:pPr>
            <w:r>
              <w:rPr>
                <w:rFonts w:ascii="Calibri" w:cs="Calibri" w:eastAsia="Calibri" w:hAnsi="Calibri"/>
                <w:color w:val="1F1E1B"/>
                <w:sz w:val="20"/>
                <w:szCs w:val="20"/>
              </w:rPr>
              <w:t xml:space="preserve">Full research pipeline: topic → lit review → outline → draft → peer review sim → revision → submission checklist. All tracked on dashboard with HTML previews at every stage</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bl>
    <w:p>
      <w:r>
        <w:br w:type="page"/>
      </w:r>
    </w:p>
    <w:p>
      <w:pPr>
        <w:pStyle w:val="Heading3"/>
      </w:pPr>
      <w:r>
        <w:rPr>
          <w:rFonts w:ascii="Georgia" w:cs="Georgia" w:eastAsia="Georgia" w:hAnsi="Georgia"/>
          <w:color w:val="1F1E1B"/>
        </w:rPr>
        <w:t xml:space="preserve">Quarter 6: Multi-Format &amp; Collaboration (Weeks 66–78)</w:t>
      </w:r>
    </w:p>
    <w:p>
      <w:pPr>
        <w:spacing w:after="120"/>
      </w:pPr>
      <w:r>
        <w:rPr>
          <w:rFonts w:ascii="Calibri" w:cs="Calibri" w:eastAsia="Calibri" w:hAnsi="Calibri"/>
          <w:color w:val="1F1E1B"/>
          <w:sz w:val="22"/>
          <w:szCs w:val="22"/>
        </w:rPr>
        <w:t xml:space="preserve">Polish the production pipeline: any format, any audience, any device. Collaboration features for multi-author documents. The system produces publication-ready output.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200"/>
        <w:gridCol w:w="1600"/>
      </w:tblGrid>
      <w:tr>
        <w:tc>
          <w:tcPr>
            <w:tcW w:type="dxa" w:w="10800"/>
            <w:gridSpan w:val="4"/>
            <w:shd w:fill="C96442" w:color="auto" w:val="clear"/>
          </w:tcPr>
          <w:p>
            <w:pPr>
              <w:spacing w:after="0"/>
            </w:pPr>
            <w:r>
              <w:rPr>
                <w:rFonts w:ascii="Georgia" w:cs="Georgia" w:eastAsia="Georgia" w:hAnsi="Georgia"/>
                <w:b/>
                <w:bCs/>
                <w:color w:val="FFFFFF"/>
                <w:sz w:val="24"/>
                <w:szCs w:val="24"/>
              </w:rPr>
              <w:t xml:space="preserve">Q6 — Polish &amp; Collaboration</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W66</w:t>
            </w:r>
          </w:p>
        </w:tc>
        <w:tc>
          <w:tcPr>
            <w:tcW w:type="dxa" w:w="4200"/>
          </w:tcPr>
          <w:p>
            <w:pPr>
              <w:spacing w:after="40"/>
            </w:pPr>
            <w:r>
              <w:rPr>
                <w:rFonts w:ascii="Calibri" w:cs="Calibri" w:eastAsia="Calibri" w:hAnsi="Calibri"/>
                <w:b/>
                <w:bCs/>
                <w:color w:val="1F1E1B"/>
                <w:sz w:val="20"/>
                <w:szCs w:val="20"/>
              </w:rPr>
              <w:t xml:space="preserve">LaTeX output for academic papers</w:t>
            </w:r>
          </w:p>
        </w:tc>
        <w:tc>
          <w:tcPr>
            <w:tcW w:type="dxa" w:w="4200"/>
          </w:tcPr>
          <w:p>
            <w:pPr>
              <w:spacing w:after="40"/>
            </w:pPr>
            <w:r>
              <w:rPr>
                <w:rFonts w:ascii="Calibri" w:cs="Calibri" w:eastAsia="Calibri" w:hAnsi="Calibri"/>
                <w:color w:val="1F1E1B"/>
                <w:sz w:val="20"/>
                <w:szCs w:val="20"/>
              </w:rPr>
              <w:t xml:space="preserve">Document production gains LaTeX export for academic venues requiring it. Template-driven: IEEE, ACM, Springer, custom. Bibliography in BibTeX format</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W67</w:t>
            </w:r>
          </w:p>
        </w:tc>
        <w:tc>
          <w:tcPr>
            <w:tcW w:type="dxa" w:w="4200"/>
          </w:tcPr>
          <w:p>
            <w:pPr>
              <w:spacing w:after="40"/>
            </w:pPr>
            <w:r>
              <w:rPr>
                <w:rFonts w:ascii="Calibri" w:cs="Calibri" w:eastAsia="Calibri" w:hAnsi="Calibri"/>
                <w:b/>
                <w:bCs/>
                <w:color w:val="1F1E1B"/>
                <w:sz w:val="20"/>
                <w:szCs w:val="20"/>
              </w:rPr>
              <w:t xml:space="preserve">Poster generator</w:t>
            </w:r>
          </w:p>
        </w:tc>
        <w:tc>
          <w:tcPr>
            <w:tcW w:type="dxa" w:w="4200"/>
          </w:tcPr>
          <w:p>
            <w:pPr>
              <w:spacing w:after="40"/>
            </w:pPr>
            <w:r>
              <w:rPr>
                <w:rFonts w:ascii="Calibri" w:cs="Calibri" w:eastAsia="Calibri" w:hAnsi="Calibri"/>
                <w:color w:val="1F1E1B"/>
                <w:sz w:val="20"/>
                <w:szCs w:val="20"/>
              </w:rPr>
              <w:t xml:space="preserve">Conference poster template: given a paper, produce a structured poster layout (PPTX or HTML). Key findings, methods summary, figures placeholder, QR code to full paper</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W68</w:t>
            </w:r>
          </w:p>
        </w:tc>
        <w:tc>
          <w:tcPr>
            <w:tcW w:type="dxa" w:w="4200"/>
          </w:tcPr>
          <w:p>
            <w:pPr>
              <w:spacing w:after="40"/>
            </w:pPr>
            <w:r>
              <w:rPr>
                <w:rFonts w:ascii="Calibri" w:cs="Calibri" w:eastAsia="Calibri" w:hAnsi="Calibri"/>
                <w:b/>
                <w:bCs/>
                <w:color w:val="1F1E1B"/>
                <w:sz w:val="20"/>
                <w:szCs w:val="20"/>
              </w:rPr>
              <w:t xml:space="preserve">Slide deck from paper</w:t>
            </w:r>
          </w:p>
        </w:tc>
        <w:tc>
          <w:tcPr>
            <w:tcW w:type="dxa" w:w="4200"/>
          </w:tcPr>
          <w:p>
            <w:pPr>
              <w:spacing w:after="40"/>
            </w:pPr>
            <w:r>
              <w:rPr>
                <w:rFonts w:ascii="Calibri" w:cs="Calibri" w:eastAsia="Calibri" w:hAnsi="Calibri"/>
                <w:color w:val="1F1E1B"/>
                <w:sz w:val="20"/>
                <w:szCs w:val="20"/>
              </w:rPr>
              <w:t xml:space="preserve">One-click: given a paper draft, produce a presentation deck (10-15 slides). Title, motivation, methods, results, discussion, future work. PPTX output tracked in documents.json</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W69</w:t>
            </w:r>
          </w:p>
        </w:tc>
        <w:tc>
          <w:tcPr>
            <w:tcW w:type="dxa" w:w="4200"/>
          </w:tcPr>
          <w:p>
            <w:pPr>
              <w:spacing w:after="40"/>
            </w:pPr>
            <w:r>
              <w:rPr>
                <w:rFonts w:ascii="Calibri" w:cs="Calibri" w:eastAsia="Calibri" w:hAnsi="Calibri"/>
                <w:b/>
                <w:bCs/>
                <w:color w:val="1F1E1B"/>
                <w:sz w:val="20"/>
                <w:szCs w:val="20"/>
              </w:rPr>
              <w:t xml:space="preserve">Figure management system</w:t>
            </w:r>
          </w:p>
        </w:tc>
        <w:tc>
          <w:tcPr>
            <w:tcW w:type="dxa" w:w="4200"/>
          </w:tcPr>
          <w:p>
            <w:pPr>
              <w:spacing w:after="40"/>
            </w:pPr>
            <w:r>
              <w:rPr>
                <w:rFonts w:ascii="Calibri" w:cs="Calibri" w:eastAsia="Calibri" w:hAnsi="Calibri"/>
                <w:color w:val="1F1E1B"/>
                <w:sz w:val="20"/>
                <w:szCs w:val="20"/>
              </w:rPr>
              <w:t xml:space="preserve">Documents gain a figures registry: each figure tracked with caption, source data, generation script, and multiple format outputs (PNG, SVG, PDF). Figures versioned alongside documents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W70</w:t>
            </w:r>
          </w:p>
        </w:tc>
        <w:tc>
          <w:tcPr>
            <w:tcW w:type="dxa" w:w="4200"/>
          </w:tcPr>
          <w:p>
            <w:pPr>
              <w:spacing w:after="40"/>
            </w:pPr>
            <w:r>
              <w:rPr>
                <w:rFonts w:ascii="Calibri" w:cs="Calibri" w:eastAsia="Calibri" w:hAnsi="Calibri"/>
                <w:b/>
                <w:bCs/>
                <w:color w:val="1F1E1B"/>
                <w:sz w:val="20"/>
                <w:szCs w:val="20"/>
              </w:rPr>
              <w:t xml:space="preserve">Cover letter generator</w:t>
            </w:r>
          </w:p>
        </w:tc>
        <w:tc>
          <w:tcPr>
            <w:tcW w:type="dxa" w:w="4200"/>
          </w:tcPr>
          <w:p>
            <w:pPr>
              <w:spacing w:after="40"/>
            </w:pPr>
            <w:r>
              <w:rPr>
                <w:rFonts w:ascii="Calibri" w:cs="Calibri" w:eastAsia="Calibri" w:hAnsi="Calibri"/>
                <w:color w:val="1F1E1B"/>
                <w:sz w:val="20"/>
                <w:szCs w:val="20"/>
              </w:rPr>
              <w:t xml:space="preserve">Per-venue cover letter template: highlights key contributions, relevance to venue scope, suggested reviewers. Generated from paper metadata + venue registry</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W71</w:t>
            </w:r>
          </w:p>
        </w:tc>
        <w:tc>
          <w:tcPr>
            <w:tcW w:type="dxa" w:w="4200"/>
          </w:tcPr>
          <w:p>
            <w:pPr>
              <w:spacing w:after="40"/>
            </w:pPr>
            <w:r>
              <w:rPr>
                <w:rFonts w:ascii="Calibri" w:cs="Calibri" w:eastAsia="Calibri" w:hAnsi="Calibri"/>
                <w:b/>
                <w:bCs/>
                <w:color w:val="1F1E1B"/>
                <w:sz w:val="20"/>
                <w:szCs w:val="20"/>
              </w:rPr>
              <w:t xml:space="preserve">Supplementary materials builder</w:t>
            </w:r>
          </w:p>
        </w:tc>
        <w:tc>
          <w:tcPr>
            <w:tcW w:type="dxa" w:w="4200"/>
          </w:tcPr>
          <w:p>
            <w:pPr>
              <w:spacing w:after="40"/>
            </w:pPr>
            <w:r>
              <w:rPr>
                <w:rFonts w:ascii="Calibri" w:cs="Calibri" w:eastAsia="Calibri" w:hAnsi="Calibri"/>
                <w:color w:val="1F1E1B"/>
                <w:sz w:val="20"/>
                <w:szCs w:val="20"/>
              </w:rPr>
              <w:t xml:space="preserve">Auto-assemble supplementary materials package: extended methods, additional figures, data tables, code repositories. Formatted per venue requirements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W72</w:t>
            </w:r>
          </w:p>
        </w:tc>
        <w:tc>
          <w:tcPr>
            <w:tcW w:type="dxa" w:w="4200"/>
          </w:tcPr>
          <w:p>
            <w:pPr>
              <w:spacing w:after="40"/>
            </w:pPr>
            <w:r>
              <w:rPr>
                <w:rFonts w:ascii="Calibri" w:cs="Calibri" w:eastAsia="Calibri" w:hAnsi="Calibri"/>
                <w:b/>
                <w:bCs/>
                <w:color w:val="1F1E1B"/>
                <w:sz w:val="20"/>
                <w:szCs w:val="20"/>
              </w:rPr>
              <w:t xml:space="preserve">Response-to-reviewers template</w:t>
            </w:r>
          </w:p>
        </w:tc>
        <w:tc>
          <w:tcPr>
            <w:tcW w:type="dxa" w:w="4200"/>
          </w:tcPr>
          <w:p>
            <w:pPr>
              <w:spacing w:after="40"/>
            </w:pPr>
            <w:r>
              <w:rPr>
                <w:rFonts w:ascii="Calibri" w:cs="Calibri" w:eastAsia="Calibri" w:hAnsi="Calibri"/>
                <w:color w:val="1F1E1B"/>
                <w:sz w:val="20"/>
                <w:szCs w:val="20"/>
              </w:rPr>
              <w:t xml:space="preserve">When review comments arrive (manual input), generate structured response document: point-by-point responses with "change made" references to specific manuscript sections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W73</w:t>
            </w:r>
          </w:p>
        </w:tc>
        <w:tc>
          <w:tcPr>
            <w:tcW w:type="dxa" w:w="4200"/>
          </w:tcPr>
          <w:p>
            <w:pPr>
              <w:spacing w:after="40"/>
            </w:pPr>
            <w:r>
              <w:rPr>
                <w:rFonts w:ascii="Calibri" w:cs="Calibri" w:eastAsia="Calibri" w:hAnsi="Calibri"/>
                <w:b/>
                <w:bCs/>
                <w:color w:val="1F1E1B"/>
                <w:sz w:val="20"/>
                <w:szCs w:val="20"/>
              </w:rPr>
              <w:t xml:space="preserve">Multi-author tracking</w:t>
            </w:r>
          </w:p>
        </w:tc>
        <w:tc>
          <w:tcPr>
            <w:tcW w:type="dxa" w:w="4200"/>
          </w:tcPr>
          <w:p>
            <w:pPr>
              <w:spacing w:after="40"/>
            </w:pPr>
            <w:r>
              <w:rPr>
                <w:rFonts w:ascii="Calibri" w:cs="Calibri" w:eastAsia="Calibri" w:hAnsi="Calibri"/>
                <w:color w:val="1F1E1B"/>
                <w:sz w:val="20"/>
                <w:szCs w:val="20"/>
              </w:rPr>
              <w:t xml:space="preserve">Document cards show author contribution per section. Edit history tracked. "Your turn" / "Waiting on X" status. Links to wiki/people/ for each collaborator</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W74</w:t>
            </w:r>
          </w:p>
        </w:tc>
        <w:tc>
          <w:tcPr>
            <w:tcW w:type="dxa" w:w="4200"/>
          </w:tcPr>
          <w:p>
            <w:pPr>
              <w:spacing w:after="40"/>
            </w:pPr>
            <w:r>
              <w:rPr>
                <w:rFonts w:ascii="Calibri" w:cs="Calibri" w:eastAsia="Calibri" w:hAnsi="Calibri"/>
                <w:b/>
                <w:bCs/>
                <w:color w:val="1F1E1B"/>
                <w:sz w:val="20"/>
                <w:szCs w:val="20"/>
              </w:rPr>
              <w:t xml:space="preserve">Document sharing pipeline</w:t>
            </w:r>
          </w:p>
        </w:tc>
        <w:tc>
          <w:tcPr>
            <w:tcW w:type="dxa" w:w="4200"/>
          </w:tcPr>
          <w:p>
            <w:pPr>
              <w:spacing w:after="40"/>
            </w:pPr>
            <w:r>
              <w:rPr>
                <w:rFonts w:ascii="Calibri" w:cs="Calibri" w:eastAsia="Calibri" w:hAnsi="Calibri"/>
                <w:color w:val="1F1E1B"/>
                <w:sz w:val="20"/>
                <w:szCs w:val="20"/>
              </w:rPr>
              <w:t xml:space="preserve">One-click export: produce final DOCX/PDF + cover letter + supplementary materials as a submission package. Zip file with everything needed. Tracked as a milestone on the document timeline</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W75</w:t>
            </w:r>
          </w:p>
        </w:tc>
        <w:tc>
          <w:tcPr>
            <w:tcW w:type="dxa" w:w="4200"/>
          </w:tcPr>
          <w:p>
            <w:pPr>
              <w:spacing w:after="40"/>
            </w:pPr>
            <w:r>
              <w:rPr>
                <w:rFonts w:ascii="Calibri" w:cs="Calibri" w:eastAsia="Calibri" w:hAnsi="Calibri"/>
                <w:b/>
                <w:bCs/>
                <w:color w:val="1F1E1B"/>
                <w:sz w:val="20"/>
                <w:szCs w:val="20"/>
              </w:rPr>
              <w:t xml:space="preserve">Email draft from document</w:t>
            </w:r>
          </w:p>
        </w:tc>
        <w:tc>
          <w:tcPr>
            <w:tcW w:type="dxa" w:w="4200"/>
          </w:tcPr>
          <w:p>
            <w:pPr>
              <w:spacing w:after="40"/>
            </w:pPr>
            <w:r>
              <w:rPr>
                <w:rFonts w:ascii="Calibri" w:cs="Calibri" w:eastAsia="Calibri" w:hAnsi="Calibri"/>
                <w:color w:val="1F1E1B"/>
                <w:sz w:val="20"/>
                <w:szCs w:val="20"/>
              </w:rPr>
              <w:t xml:space="preserve">Given a completed document + recipient, generate a sharing email draft. morning-brief creates Gmail draft (Tier 2 DRAFT). Stefan reviews and sends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W76</w:t>
            </w:r>
          </w:p>
        </w:tc>
        <w:tc>
          <w:tcPr>
            <w:tcW w:type="dxa" w:w="4200"/>
          </w:tcPr>
          <w:p>
            <w:pPr>
              <w:spacing w:after="40"/>
            </w:pPr>
            <w:r>
              <w:rPr>
                <w:rFonts w:ascii="Calibri" w:cs="Calibri" w:eastAsia="Calibri" w:hAnsi="Calibri"/>
                <w:b/>
                <w:bCs/>
                <w:color w:val="1F1E1B"/>
                <w:sz w:val="20"/>
                <w:szCs w:val="20"/>
              </w:rPr>
              <w:t xml:space="preserve">Optimus Artifacts tab</w:t>
            </w:r>
          </w:p>
        </w:tc>
        <w:tc>
          <w:tcPr>
            <w:tcW w:type="dxa" w:w="4200"/>
          </w:tcPr>
          <w:p>
            <w:pPr>
              <w:spacing w:after="40"/>
            </w:pPr>
            <w:r>
              <w:rPr>
                <w:rFonts w:ascii="Calibri" w:cs="Calibri" w:eastAsia="Calibri" w:hAnsi="Calibri"/>
                <w:color w:val="1F1E1B"/>
                <w:sz w:val="20"/>
                <w:szCs w:val="20"/>
              </w:rPr>
              <w:t xml:space="preserve">New tab (13th): shows every file the system has produced — DOCX, PDF, PPTX, HTML, LaTeX. Searchable, filterable by type/date/project. Direct download links. HTML preview for each</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W77</w:t>
            </w:r>
          </w:p>
        </w:tc>
        <w:tc>
          <w:tcPr>
            <w:tcW w:type="dxa" w:w="4200"/>
          </w:tcPr>
          <w:p>
            <w:pPr>
              <w:spacing w:after="40"/>
            </w:pPr>
            <w:r>
              <w:rPr>
                <w:rFonts w:ascii="Calibri" w:cs="Calibri" w:eastAsia="Calibri" w:hAnsi="Calibri"/>
                <w:b/>
                <w:bCs/>
                <w:color w:val="1F1E1B"/>
                <w:sz w:val="20"/>
                <w:szCs w:val="20"/>
              </w:rPr>
              <w:t xml:space="preserve">Mobile-optimized document viewer</w:t>
            </w:r>
          </w:p>
        </w:tc>
        <w:tc>
          <w:tcPr>
            <w:tcW w:type="dxa" w:w="4200"/>
          </w:tcPr>
          <w:p>
            <w:pPr>
              <w:spacing w:after="40"/>
            </w:pPr>
            <w:r>
              <w:rPr>
                <w:rFonts w:ascii="Calibri" w:cs="Calibri" w:eastAsia="Calibri" w:hAnsi="Calibri"/>
                <w:color w:val="1F1E1B"/>
                <w:sz w:val="20"/>
                <w:szCs w:val="20"/>
              </w:rPr>
              <w:t xml:space="preserve">Document HTML previews optimized for mobile (Stefan checks on phone). Responsive layouts, readable typography, swipe between sections. Touch-friendly annotation</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W78</w:t>
            </w:r>
          </w:p>
        </w:tc>
        <w:tc>
          <w:tcPr>
            <w:tcW w:type="dxa" w:w="4200"/>
          </w:tcPr>
          <w:p>
            <w:pPr>
              <w:spacing w:after="40"/>
            </w:pPr>
            <w:r>
              <w:rPr>
                <w:rFonts w:ascii="Calibri" w:cs="Calibri" w:eastAsia="Calibri" w:hAnsi="Calibri"/>
                <w:b/>
                <w:bCs/>
                <w:color w:val="1F1E1B"/>
                <w:sz w:val="20"/>
                <w:szCs w:val="20"/>
              </w:rPr>
              <w:t xml:space="preserve">Q6 integration + steady state</w:t>
            </w:r>
          </w:p>
        </w:tc>
        <w:tc>
          <w:tcPr>
            <w:tcW w:type="dxa" w:w="4200"/>
          </w:tcPr>
          <w:p>
            <w:pPr>
              <w:spacing w:after="40"/>
            </w:pPr>
            <w:r>
              <w:rPr>
                <w:rFonts w:ascii="Calibri" w:cs="Calibri" w:eastAsia="Calibri" w:hAnsi="Calibri"/>
                <w:color w:val="1F1E1B"/>
                <w:sz w:val="20"/>
                <w:szCs w:val="20"/>
              </w:rPr>
              <w:t xml:space="preserve">Full multi-format pipeline operational. Any document → any format. Collaboration tracking live. Artifacts tab deployed. All formats produce clean, professional output</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bl>
    <w:p>
      <w:r>
        <w:br w:type="page"/>
      </w:r>
    </w:p>
    <w:p>
      <w:pPr>
        <w:pStyle w:val="Heading3"/>
      </w:pPr>
      <w:r>
        <w:rPr>
          <w:rFonts w:ascii="Georgia" w:cs="Georgia" w:eastAsia="Georgia" w:hAnsi="Georgia"/>
          <w:color w:val="1F1E1B"/>
        </w:rPr>
        <w:t xml:space="preserve">Quarter 7: Predictive Systems (Weeks 79–91)</w:t>
      </w:r>
    </w:p>
    <w:p>
      <w:pPr>
        <w:spacing w:after="120"/>
      </w:pPr>
      <w:r>
        <w:rPr>
          <w:rFonts w:ascii="Calibri" w:cs="Calibri" w:eastAsia="Calibri" w:hAnsi="Calibri"/>
          <w:color w:val="1F1E1B"/>
          <w:sz w:val="22"/>
          <w:szCs w:val="22"/>
        </w:rPr>
        <w:t xml:space="preserve">The system starts predicting: what needs attention, what's at risk, what knowledge is missing, what documents should exist but don't. Proactive intelligence, not reactive reporting.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200"/>
        <w:gridCol w:w="1600"/>
      </w:tblGrid>
      <w:tr>
        <w:tc>
          <w:tcPr>
            <w:tcW w:type="dxa" w:w="10800"/>
            <w:gridSpan w:val="4"/>
            <w:shd w:fill="C96442" w:color="auto" w:val="clear"/>
          </w:tcPr>
          <w:p>
            <w:pPr>
              <w:spacing w:after="0"/>
            </w:pPr>
            <w:r>
              <w:rPr>
                <w:rFonts w:ascii="Georgia" w:cs="Georgia" w:eastAsia="Georgia" w:hAnsi="Georgia"/>
                <w:b/>
                <w:bCs/>
                <w:color w:val="FFFFFF"/>
                <w:sz w:val="24"/>
                <w:szCs w:val="24"/>
              </w:rPr>
              <w:t xml:space="preserve">Q7 — Predictive Intelligence</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W79</w:t>
            </w:r>
          </w:p>
        </w:tc>
        <w:tc>
          <w:tcPr>
            <w:tcW w:type="dxa" w:w="4200"/>
          </w:tcPr>
          <w:p>
            <w:pPr>
              <w:spacing w:after="40"/>
            </w:pPr>
            <w:r>
              <w:rPr>
                <w:rFonts w:ascii="Calibri" w:cs="Calibri" w:eastAsia="Calibri" w:hAnsi="Calibri"/>
                <w:b/>
                <w:bCs/>
                <w:color w:val="1F1E1B"/>
                <w:sz w:val="20"/>
                <w:szCs w:val="20"/>
              </w:rPr>
              <w:t xml:space="preserve">Deadline risk predictor</w:t>
            </w:r>
          </w:p>
        </w:tc>
        <w:tc>
          <w:tcPr>
            <w:tcW w:type="dxa" w:w="4200"/>
          </w:tcPr>
          <w:p>
            <w:pPr>
              <w:spacing w:after="40"/>
            </w:pPr>
            <w:r>
              <w:rPr>
                <w:rFonts w:ascii="Calibri" w:cs="Calibri" w:eastAsia="Calibri" w:hAnsi="Calibri"/>
                <w:color w:val="1F1E1B"/>
                <w:sz w:val="20"/>
                <w:szCs w:val="20"/>
              </w:rPr>
              <w:t xml:space="preserve">Given document progress trajectory + deadline, predict completion probability. Red/yellow/green on document cards. Brief tab surfaces documents at risk ≥14 days before deadline</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W80</w:t>
            </w:r>
          </w:p>
        </w:tc>
        <w:tc>
          <w:tcPr>
            <w:tcW w:type="dxa" w:w="4200"/>
          </w:tcPr>
          <w:p>
            <w:pPr>
              <w:spacing w:after="40"/>
            </w:pPr>
            <w:r>
              <w:rPr>
                <w:rFonts w:ascii="Calibri" w:cs="Calibri" w:eastAsia="Calibri" w:hAnsi="Calibri"/>
                <w:b/>
                <w:bCs/>
                <w:color w:val="1F1E1B"/>
                <w:sz w:val="20"/>
                <w:szCs w:val="20"/>
              </w:rPr>
              <w:t xml:space="preserve">Writing velocity tracker</w:t>
            </w:r>
          </w:p>
        </w:tc>
        <w:tc>
          <w:tcPr>
            <w:tcW w:type="dxa" w:w="4200"/>
          </w:tcPr>
          <w:p>
            <w:pPr>
              <w:spacing w:after="40"/>
            </w:pPr>
            <w:r>
              <w:rPr>
                <w:rFonts w:ascii="Calibri" w:cs="Calibri" w:eastAsia="Calibri" w:hAnsi="Calibri"/>
                <w:color w:val="1F1E1B"/>
                <w:sz w:val="20"/>
                <w:szCs w:val="20"/>
              </w:rPr>
              <w:t xml:space="preserve">Track words-per-week by document, by section, by domain. Identify Stefan's most productive topics/times. Suggest optimal scheduling for document work sessions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W81</w:t>
            </w:r>
          </w:p>
        </w:tc>
        <w:tc>
          <w:tcPr>
            <w:tcW w:type="dxa" w:w="4200"/>
          </w:tcPr>
          <w:p>
            <w:pPr>
              <w:spacing w:after="40"/>
            </w:pPr>
            <w:r>
              <w:rPr>
                <w:rFonts w:ascii="Calibri" w:cs="Calibri" w:eastAsia="Calibri" w:hAnsi="Calibri"/>
                <w:b/>
                <w:bCs/>
                <w:color w:val="1F1E1B"/>
                <w:sz w:val="20"/>
                <w:szCs w:val="20"/>
              </w:rPr>
              <w:t xml:space="preserve">Knowledge decay detector</w:t>
            </w:r>
          </w:p>
        </w:tc>
        <w:tc>
          <w:tcPr>
            <w:tcW w:type="dxa" w:w="4200"/>
          </w:tcPr>
          <w:p>
            <w:pPr>
              <w:spacing w:after="40"/>
            </w:pPr>
            <w:r>
              <w:rPr>
                <w:rFonts w:ascii="Calibri" w:cs="Calibri" w:eastAsia="Calibri" w:hAnsi="Calibri"/>
                <w:color w:val="1F1E1B"/>
                <w:sz w:val="20"/>
                <w:szCs w:val="20"/>
              </w:rPr>
              <w:t xml:space="preserve">Beyond staleness (date-based): detect when external events (new publications, policy changes, org updates) make wiki content outdated. Web monitoring for key topics → staleness flags</w:t>
            </w:r>
          </w:p>
        </w:tc>
        <w:tc>
          <w:tcPr>
            <w:tcW w:type="dxa" w:w="1600"/>
            <w:shd w:fill="F5EBD8" w:color="auto" w:val="clear"/>
          </w:tcPr>
          <w:p>
            <w:pPr>
              <w:spacing w:after="40"/>
            </w:pPr>
            <w:r>
              <w:rPr>
                <w:rFonts w:ascii="Calibri" w:cs="Calibri" w:eastAsia="Calibri" w:hAnsi="Calibri"/>
                <w:color w:val="B98324"/>
                <w:sz w:val="20"/>
                <w:szCs w:val="20"/>
              </w:rPr>
              <w:t xml:space="preserve">FOUNDER</w:t>
            </w:r>
          </w:p>
        </w:tc>
      </w:tr>
      <w:tr>
        <w:tc>
          <w:tcPr>
            <w:tcW w:type="dxa" w:w="800"/>
            <w:shd w:fill="FAF0EA" w:color="auto" w:val="clear"/>
          </w:tcPr>
          <w:p>
            <w:pPr>
              <w:spacing w:after="40"/>
            </w:pPr>
            <w:r>
              <w:rPr>
                <w:rFonts w:ascii="Calibri" w:cs="Calibri" w:eastAsia="Calibri" w:hAnsi="Calibri"/>
                <w:b/>
                <w:bCs/>
                <w:color w:val="C96442"/>
                <w:sz w:val="20"/>
                <w:szCs w:val="20"/>
              </w:rPr>
              <w:t xml:space="preserve">W82</w:t>
            </w:r>
          </w:p>
        </w:tc>
        <w:tc>
          <w:tcPr>
            <w:tcW w:type="dxa" w:w="4200"/>
          </w:tcPr>
          <w:p>
            <w:pPr>
              <w:spacing w:after="40"/>
            </w:pPr>
            <w:r>
              <w:rPr>
                <w:rFonts w:ascii="Calibri" w:cs="Calibri" w:eastAsia="Calibri" w:hAnsi="Calibri"/>
                <w:b/>
                <w:bCs/>
                <w:color w:val="1F1E1B"/>
                <w:sz w:val="20"/>
                <w:szCs w:val="20"/>
              </w:rPr>
              <w:t xml:space="preserve">Proactive document suggestions</w:t>
            </w:r>
          </w:p>
        </w:tc>
        <w:tc>
          <w:tcPr>
            <w:tcW w:type="dxa" w:w="4200"/>
          </w:tcPr>
          <w:p>
            <w:pPr>
              <w:spacing w:after="40"/>
            </w:pPr>
            <w:r>
              <w:rPr>
                <w:rFonts w:ascii="Calibri" w:cs="Calibri" w:eastAsia="Calibri" w:hAnsi="Calibri"/>
                <w:color w:val="1F1E1B"/>
                <w:sz w:val="20"/>
                <w:szCs w:val="20"/>
              </w:rPr>
              <w:t xml:space="preserve">System suggests documents that should exist: "You have 3 meetings about CGM trial results next month — a summary report would be useful" or "Grant GR-045 requires a progress report by August"</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W83</w:t>
            </w:r>
          </w:p>
        </w:tc>
        <w:tc>
          <w:tcPr>
            <w:tcW w:type="dxa" w:w="4200"/>
          </w:tcPr>
          <w:p>
            <w:pPr>
              <w:spacing w:after="40"/>
            </w:pPr>
            <w:r>
              <w:rPr>
                <w:rFonts w:ascii="Calibri" w:cs="Calibri" w:eastAsia="Calibri" w:hAnsi="Calibri"/>
                <w:b/>
                <w:bCs/>
                <w:color w:val="1F1E1B"/>
                <w:sz w:val="20"/>
                <w:szCs w:val="20"/>
              </w:rPr>
              <w:t xml:space="preserve">Smart scheduling integration</w:t>
            </w:r>
          </w:p>
        </w:tc>
        <w:tc>
          <w:tcPr>
            <w:tcW w:type="dxa" w:w="4200"/>
          </w:tcPr>
          <w:p>
            <w:pPr>
              <w:spacing w:after="40"/>
            </w:pPr>
            <w:r>
              <w:rPr>
                <w:rFonts w:ascii="Calibri" w:cs="Calibri" w:eastAsia="Calibri" w:hAnsi="Calibri"/>
                <w:color w:val="1F1E1B"/>
                <w:sz w:val="20"/>
                <w:szCs w:val="20"/>
              </w:rPr>
              <w:t xml:space="preserve">morning-brief enhanced: look at calendar (next 7 days meetings), identify which documents need updates before those meetings, surface as action items with production briefs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W84</w:t>
            </w:r>
          </w:p>
        </w:tc>
        <w:tc>
          <w:tcPr>
            <w:tcW w:type="dxa" w:w="4200"/>
          </w:tcPr>
          <w:p>
            <w:pPr>
              <w:spacing w:after="40"/>
            </w:pPr>
            <w:r>
              <w:rPr>
                <w:rFonts w:ascii="Calibri" w:cs="Calibri" w:eastAsia="Calibri" w:hAnsi="Calibri"/>
                <w:b/>
                <w:bCs/>
                <w:color w:val="1F1E1B"/>
                <w:sz w:val="20"/>
                <w:szCs w:val="20"/>
              </w:rPr>
              <w:t xml:space="preserve">Research trend alerter</w:t>
            </w:r>
          </w:p>
        </w:tc>
        <w:tc>
          <w:tcPr>
            <w:tcW w:type="dxa" w:w="4200"/>
          </w:tcPr>
          <w:p>
            <w:pPr>
              <w:spacing w:after="40"/>
            </w:pPr>
            <w:r>
              <w:rPr>
                <w:rFonts w:ascii="Calibri" w:cs="Calibri" w:eastAsia="Calibri" w:hAnsi="Calibri"/>
                <w:color w:val="1F1E1B"/>
                <w:sz w:val="20"/>
                <w:szCs w:val="20"/>
              </w:rPr>
              <w:t xml:space="preserve">Weekly web scan for new publications in Stefan's research areas. Flag relevant papers with brief summary + relevance to ongoing work. Suggest citation additions to papers in progress</w:t>
            </w:r>
          </w:p>
        </w:tc>
        <w:tc>
          <w:tcPr>
            <w:tcW w:type="dxa" w:w="1600"/>
            <w:shd w:fill="F5EBD8" w:color="auto" w:val="clear"/>
          </w:tcPr>
          <w:p>
            <w:pPr>
              <w:spacing w:after="40"/>
            </w:pPr>
            <w:r>
              <w:rPr>
                <w:rFonts w:ascii="Calibri" w:cs="Calibri" w:eastAsia="Calibri" w:hAnsi="Calibri"/>
                <w:color w:val="B98324"/>
                <w:sz w:val="20"/>
                <w:szCs w:val="20"/>
              </w:rPr>
              <w:t xml:space="preserve">FOUNDER</w:t>
            </w:r>
          </w:p>
        </w:tc>
      </w:tr>
      <w:tr>
        <w:tc>
          <w:tcPr>
            <w:tcW w:type="dxa" w:w="800"/>
            <w:shd w:fill="FAF0EA" w:color="auto" w:val="clear"/>
          </w:tcPr>
          <w:p>
            <w:pPr>
              <w:spacing w:after="40"/>
            </w:pPr>
            <w:r>
              <w:rPr>
                <w:rFonts w:ascii="Calibri" w:cs="Calibri" w:eastAsia="Calibri" w:hAnsi="Calibri"/>
                <w:b/>
                <w:bCs/>
                <w:color w:val="C96442"/>
                <w:sz w:val="20"/>
                <w:szCs w:val="20"/>
              </w:rPr>
              <w:t xml:space="preserve">W85</w:t>
            </w:r>
          </w:p>
        </w:tc>
        <w:tc>
          <w:tcPr>
            <w:tcW w:type="dxa" w:w="4200"/>
          </w:tcPr>
          <w:p>
            <w:pPr>
              <w:spacing w:after="40"/>
            </w:pPr>
            <w:r>
              <w:rPr>
                <w:rFonts w:ascii="Calibri" w:cs="Calibri" w:eastAsia="Calibri" w:hAnsi="Calibri"/>
                <w:b/>
                <w:bCs/>
                <w:color w:val="1F1E1B"/>
                <w:sz w:val="20"/>
                <w:szCs w:val="20"/>
              </w:rPr>
              <w:t xml:space="preserve">Automated weekly synthesis evolution</w:t>
            </w:r>
          </w:p>
        </w:tc>
        <w:tc>
          <w:tcPr>
            <w:tcW w:type="dxa" w:w="4200"/>
          </w:tcPr>
          <w:p>
            <w:pPr>
              <w:spacing w:after="40"/>
            </w:pPr>
            <w:r>
              <w:rPr>
                <w:rFonts w:ascii="Calibri" w:cs="Calibri" w:eastAsia="Calibri" w:hAnsi="Calibri"/>
                <w:color w:val="1F1E1B"/>
                <w:sz w:val="20"/>
                <w:szCs w:val="20"/>
              </w:rPr>
              <w:t xml:space="preserve">optimus-weekly-run enhanced: weekly synthesis page now includes document production summary (what advanced, what stalled, what's due). Richer weekly JSON with document metrics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W86</w:t>
            </w:r>
          </w:p>
        </w:tc>
        <w:tc>
          <w:tcPr>
            <w:tcW w:type="dxa" w:w="4200"/>
          </w:tcPr>
          <w:p>
            <w:pPr>
              <w:spacing w:after="40"/>
            </w:pPr>
            <w:r>
              <w:rPr>
                <w:rFonts w:ascii="Calibri" w:cs="Calibri" w:eastAsia="Calibri" w:hAnsi="Calibri"/>
                <w:b/>
                <w:bCs/>
                <w:color w:val="1F1E1B"/>
                <w:sz w:val="20"/>
                <w:szCs w:val="20"/>
              </w:rPr>
              <w:t xml:space="preserve">Cross-project intelligence</w:t>
            </w:r>
          </w:p>
        </w:tc>
        <w:tc>
          <w:tcPr>
            <w:tcW w:type="dxa" w:w="4200"/>
          </w:tcPr>
          <w:p>
            <w:pPr>
              <w:spacing w:after="40"/>
            </w:pPr>
            <w:r>
              <w:rPr>
                <w:rFonts w:ascii="Calibri" w:cs="Calibri" w:eastAsia="Calibri" w:hAnsi="Calibri"/>
                <w:color w:val="1F1E1B"/>
                <w:sz w:val="20"/>
                <w:szCs w:val="20"/>
              </w:rPr>
              <w:t xml:space="preserve">Detect when work across projects (Sous, NOURISH, Casa, research) overlaps or could benefit from shared knowledge. Surface synergies in Brief tab</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W87</w:t>
            </w:r>
          </w:p>
        </w:tc>
        <w:tc>
          <w:tcPr>
            <w:tcW w:type="dxa" w:w="4200"/>
          </w:tcPr>
          <w:p>
            <w:pPr>
              <w:spacing w:after="40"/>
            </w:pPr>
            <w:r>
              <w:rPr>
                <w:rFonts w:ascii="Calibri" w:cs="Calibri" w:eastAsia="Calibri" w:hAnsi="Calibri"/>
                <w:b/>
                <w:bCs/>
                <w:color w:val="1F1E1B"/>
                <w:sz w:val="20"/>
                <w:szCs w:val="20"/>
              </w:rPr>
              <w:t xml:space="preserve">Grant renewal predictor</w:t>
            </w:r>
          </w:p>
        </w:tc>
        <w:tc>
          <w:tcPr>
            <w:tcW w:type="dxa" w:w="4200"/>
          </w:tcPr>
          <w:p>
            <w:pPr>
              <w:spacing w:after="40"/>
            </w:pPr>
            <w:r>
              <w:rPr>
                <w:rFonts w:ascii="Calibri" w:cs="Calibri" w:eastAsia="Calibri" w:hAnsi="Calibri"/>
                <w:color w:val="1F1E1B"/>
                <w:sz w:val="20"/>
                <w:szCs w:val="20"/>
              </w:rPr>
              <w:t xml:space="preserve">Track grant lifecycle: application → award → execution → reporting → renewal. Predict when renewal applications should start. Auto-create document entries for renewal proposals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W88</w:t>
            </w:r>
          </w:p>
        </w:tc>
        <w:tc>
          <w:tcPr>
            <w:tcW w:type="dxa" w:w="4200"/>
          </w:tcPr>
          <w:p>
            <w:pPr>
              <w:spacing w:after="40"/>
            </w:pPr>
            <w:r>
              <w:rPr>
                <w:rFonts w:ascii="Calibri" w:cs="Calibri" w:eastAsia="Calibri" w:hAnsi="Calibri"/>
                <w:b/>
                <w:bCs/>
                <w:color w:val="1F1E1B"/>
                <w:sz w:val="20"/>
                <w:szCs w:val="20"/>
              </w:rPr>
              <w:t xml:space="preserve">Document template learning</w:t>
            </w:r>
          </w:p>
        </w:tc>
        <w:tc>
          <w:tcPr>
            <w:tcW w:type="dxa" w:w="4200"/>
          </w:tcPr>
          <w:p>
            <w:pPr>
              <w:spacing w:after="40"/>
            </w:pPr>
            <w:r>
              <w:rPr>
                <w:rFonts w:ascii="Calibri" w:cs="Calibri" w:eastAsia="Calibri" w:hAnsi="Calibri"/>
                <w:color w:val="1F1E1B"/>
                <w:sz w:val="20"/>
                <w:szCs w:val="20"/>
              </w:rPr>
              <w:t xml:space="preserve">Analyze completed documents: which templates produced the best results (fastest completion, highest quality scores). Refine templates based on actual outcomes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W89</w:t>
            </w:r>
          </w:p>
        </w:tc>
        <w:tc>
          <w:tcPr>
            <w:tcW w:type="dxa" w:w="4200"/>
          </w:tcPr>
          <w:p>
            <w:pPr>
              <w:spacing w:after="40"/>
            </w:pPr>
            <w:r>
              <w:rPr>
                <w:rFonts w:ascii="Calibri" w:cs="Calibri" w:eastAsia="Calibri" w:hAnsi="Calibri"/>
                <w:b/>
                <w:bCs/>
                <w:color w:val="1F1E1B"/>
                <w:sz w:val="20"/>
                <w:szCs w:val="20"/>
              </w:rPr>
              <w:t xml:space="preserve">Quarterly review auto-generator</w:t>
            </w:r>
          </w:p>
        </w:tc>
        <w:tc>
          <w:tcPr>
            <w:tcW w:type="dxa" w:w="4200"/>
          </w:tcPr>
          <w:p>
            <w:pPr>
              <w:spacing w:after="40"/>
            </w:pPr>
            <w:r>
              <w:rPr>
                <w:rFonts w:ascii="Calibri" w:cs="Calibri" w:eastAsia="Calibri" w:hAnsi="Calibri"/>
                <w:color w:val="1F1E1B"/>
                <w:sz w:val="20"/>
                <w:szCs w:val="20"/>
              </w:rPr>
              <w:t xml:space="preserve">At quarter boundaries, auto-produce: progress report covering all active projects, research output summary, grant pipeline status. DOCX + dashboard visualization</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W90</w:t>
            </w:r>
          </w:p>
        </w:tc>
        <w:tc>
          <w:tcPr>
            <w:tcW w:type="dxa" w:w="4200"/>
          </w:tcPr>
          <w:p>
            <w:pPr>
              <w:spacing w:after="40"/>
            </w:pPr>
            <w:r>
              <w:rPr>
                <w:rFonts w:ascii="Calibri" w:cs="Calibri" w:eastAsia="Calibri" w:hAnsi="Calibri"/>
                <w:b/>
                <w:bCs/>
                <w:color w:val="1F1E1B"/>
                <w:sz w:val="20"/>
                <w:szCs w:val="20"/>
              </w:rPr>
              <w:t xml:space="preserve">Impact report generator</w:t>
            </w:r>
          </w:p>
        </w:tc>
        <w:tc>
          <w:tcPr>
            <w:tcW w:type="dxa" w:w="4200"/>
          </w:tcPr>
          <w:p>
            <w:pPr>
              <w:spacing w:after="40"/>
            </w:pPr>
            <w:r>
              <w:rPr>
                <w:rFonts w:ascii="Calibri" w:cs="Calibri" w:eastAsia="Calibri" w:hAnsi="Calibri"/>
                <w:color w:val="1F1E1B"/>
                <w:sz w:val="20"/>
                <w:szCs w:val="20"/>
              </w:rPr>
              <w:t xml:space="preserve">Auto-produce NOURISH impact reports from: grant deliverables, research publications, community engagement metrics. Template matches funder expectations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W91</w:t>
            </w:r>
          </w:p>
        </w:tc>
        <w:tc>
          <w:tcPr>
            <w:tcW w:type="dxa" w:w="4200"/>
          </w:tcPr>
          <w:p>
            <w:pPr>
              <w:spacing w:after="40"/>
            </w:pPr>
            <w:r>
              <w:rPr>
                <w:rFonts w:ascii="Calibri" w:cs="Calibri" w:eastAsia="Calibri" w:hAnsi="Calibri"/>
                <w:b/>
                <w:bCs/>
                <w:color w:val="1F1E1B"/>
                <w:sz w:val="20"/>
                <w:szCs w:val="20"/>
              </w:rPr>
              <w:t xml:space="preserve">Q7 integration + predictive systems live</w:t>
            </w:r>
          </w:p>
        </w:tc>
        <w:tc>
          <w:tcPr>
            <w:tcW w:type="dxa" w:w="4200"/>
          </w:tcPr>
          <w:p>
            <w:pPr>
              <w:spacing w:after="40"/>
            </w:pPr>
            <w:r>
              <w:rPr>
                <w:rFonts w:ascii="Calibri" w:cs="Calibri" w:eastAsia="Calibri" w:hAnsi="Calibri"/>
                <w:color w:val="1F1E1B"/>
                <w:sz w:val="20"/>
                <w:szCs w:val="20"/>
              </w:rPr>
              <w:t xml:space="preserve">Deadline predictions on all document cards. Proactive suggestions in Brief. Smart scheduling operational. The system anticipates rather than reacts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bl>
    <w:p>
      <w:r>
        <w:br w:type="page"/>
      </w:r>
    </w:p>
    <w:p>
      <w:pPr>
        <w:pStyle w:val="Heading3"/>
      </w:pPr>
      <w:r>
        <w:rPr>
          <w:rFonts w:ascii="Georgia" w:cs="Georgia" w:eastAsia="Georgia" w:hAnsi="Georgia"/>
          <w:color w:val="1F1E1B"/>
        </w:rPr>
        <w:t xml:space="preserve">Quarter 8: Autonomous Operations (Weeks 92–104)</w:t>
      </w:r>
    </w:p>
    <w:p>
      <w:pPr>
        <w:spacing w:after="120"/>
      </w:pPr>
      <w:r>
        <w:rPr>
          <w:rFonts w:ascii="Calibri" w:cs="Calibri" w:eastAsia="Calibri" w:hAnsi="Calibri"/>
          <w:color w:val="1F1E1B"/>
          <w:sz w:val="22"/>
          <w:szCs w:val="22"/>
        </w:rPr>
        <w:t xml:space="preserve">The final quarter: the system runs itself. Self-healing, self-documenting, self-improving. Stefan's role shifts from assembly to adjudication. The Optimus dashboard is the single pane of glass for everything.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200"/>
        <w:gridCol w:w="1600"/>
      </w:tblGrid>
      <w:tr>
        <w:tc>
          <w:tcPr>
            <w:tcW w:type="dxa" w:w="10800"/>
            <w:gridSpan w:val="4"/>
            <w:shd w:fill="C96442" w:color="auto" w:val="clear"/>
          </w:tcPr>
          <w:p>
            <w:pPr>
              <w:spacing w:after="0"/>
            </w:pPr>
            <w:r>
              <w:rPr>
                <w:rFonts w:ascii="Georgia" w:cs="Georgia" w:eastAsia="Georgia" w:hAnsi="Georgia"/>
                <w:b/>
                <w:bCs/>
                <w:color w:val="FFFFFF"/>
                <w:sz w:val="24"/>
                <w:szCs w:val="24"/>
              </w:rPr>
              <w:t xml:space="preserve">Q8 — Full Autonomy</w:t>
            </w:r>
          </w:p>
        </w:tc>
      </w:tr>
      <w:tr>
        <w:tc>
          <w:tcPr>
            <w:tcW w:type="dxa" w:w="800"/>
            <w:shd w:fill="F6F4EE" w:color="auto" w:val="clear"/>
          </w:tcPr>
          <w:p>
            <w:pPr>
              <w:spacing w:after="40"/>
            </w:pPr>
            <w:r>
              <w:rPr>
                <w:rFonts w:ascii="Calibri" w:cs="Calibri" w:eastAsia="Calibri" w:hAnsi="Calibri"/>
                <w:b/>
                <w:bCs/>
                <w:color w:val="5D5B54"/>
                <w:sz w:val="20"/>
                <w:szCs w:val="20"/>
              </w:rPr>
              <w:t xml:space="preserve">Week</w:t>
            </w:r>
          </w:p>
        </w:tc>
        <w:tc>
          <w:tcPr>
            <w:tcW w:type="dxa" w:w="4200"/>
            <w:shd w:fill="F6F4EE" w:color="auto" w:val="clear"/>
          </w:tcPr>
          <w:p>
            <w:pPr>
              <w:spacing w:after="40"/>
            </w:pPr>
            <w:r>
              <w:rPr>
                <w:rFonts w:ascii="Calibri" w:cs="Calibri" w:eastAsia="Calibri" w:hAnsi="Calibri"/>
                <w:b/>
                <w:bCs/>
                <w:color w:val="5D5B54"/>
                <w:sz w:val="20"/>
                <w:szCs w:val="20"/>
              </w:rPr>
              <w:t xml:space="preserve">Milestone</w:t>
            </w:r>
          </w:p>
        </w:tc>
        <w:tc>
          <w:tcPr>
            <w:tcW w:type="dxa" w:w="4200"/>
            <w:shd w:fill="F6F4EE" w:color="auto" w:val="clear"/>
          </w:tcPr>
          <w:p>
            <w:pPr>
              <w:spacing w:after="40"/>
            </w:pPr>
            <w:r>
              <w:rPr>
                <w:rFonts w:ascii="Calibri" w:cs="Calibri" w:eastAsia="Calibri" w:hAnsi="Calibri"/>
                <w:b/>
                <w:bCs/>
                <w:color w:val="5D5B54"/>
                <w:sz w:val="20"/>
                <w:szCs w:val="20"/>
              </w:rPr>
              <w:t xml:space="preserve">Deliverable</w:t>
            </w:r>
          </w:p>
        </w:tc>
        <w:tc>
          <w:tcPr>
            <w:tcW w:type="dxa" w:w="1600"/>
            <w:shd w:fill="F6F4EE" w:color="auto" w:val="clear"/>
          </w:tcPr>
          <w:p>
            <w:pPr>
              <w:spacing w:after="40"/>
            </w:pPr>
            <w:r>
              <w:rPr>
                <w:rFonts w:ascii="Calibri" w:cs="Calibri" w:eastAsia="Calibri" w:hAnsi="Calibri"/>
                <w:b/>
                <w:bCs/>
                <w:color w:val="5D5B54"/>
                <w:sz w:val="20"/>
                <w:szCs w:val="20"/>
              </w:rPr>
              <w:t xml:space="preserve">Class</w:t>
            </w:r>
          </w:p>
        </w:tc>
      </w:tr>
      <w:tr>
        <w:tc>
          <w:tcPr>
            <w:tcW w:type="dxa" w:w="800"/>
            <w:shd w:fill="FAF0EA" w:color="auto" w:val="clear"/>
          </w:tcPr>
          <w:p>
            <w:pPr>
              <w:spacing w:after="40"/>
            </w:pPr>
            <w:r>
              <w:rPr>
                <w:rFonts w:ascii="Calibri" w:cs="Calibri" w:eastAsia="Calibri" w:hAnsi="Calibri"/>
                <w:b/>
                <w:bCs/>
                <w:color w:val="C96442"/>
                <w:sz w:val="20"/>
                <w:szCs w:val="20"/>
              </w:rPr>
              <w:t xml:space="preserve">W92</w:t>
            </w:r>
          </w:p>
        </w:tc>
        <w:tc>
          <w:tcPr>
            <w:tcW w:type="dxa" w:w="4200"/>
          </w:tcPr>
          <w:p>
            <w:pPr>
              <w:spacing w:after="40"/>
            </w:pPr>
            <w:r>
              <w:rPr>
                <w:rFonts w:ascii="Calibri" w:cs="Calibri" w:eastAsia="Calibri" w:hAnsi="Calibri"/>
                <w:b/>
                <w:bCs/>
                <w:color w:val="1F1E1B"/>
                <w:sz w:val="20"/>
                <w:szCs w:val="20"/>
              </w:rPr>
              <w:t xml:space="preserve">Self-healing pipeline v2</w:t>
            </w:r>
          </w:p>
        </w:tc>
        <w:tc>
          <w:tcPr>
            <w:tcW w:type="dxa" w:w="4200"/>
          </w:tcPr>
          <w:p>
            <w:pPr>
              <w:spacing w:after="40"/>
            </w:pPr>
            <w:r>
              <w:rPr>
                <w:rFonts w:ascii="Calibri" w:cs="Calibri" w:eastAsia="Calibri" w:hAnsi="Calibri"/>
                <w:color w:val="1F1E1B"/>
                <w:sz w:val="20"/>
                <w:szCs w:val="20"/>
              </w:rPr>
              <w:t xml:space="preserve">Every pipeline step: automatic retry with exponential backoff, partial-completion recovery, alternative-path fallback (MCP unavailable → REST → cached). Zero manual intervention for transient failures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W93</w:t>
            </w:r>
          </w:p>
        </w:tc>
        <w:tc>
          <w:tcPr>
            <w:tcW w:type="dxa" w:w="4200"/>
          </w:tcPr>
          <w:p>
            <w:pPr>
              <w:spacing w:after="40"/>
            </w:pPr>
            <w:r>
              <w:rPr>
                <w:rFonts w:ascii="Calibri" w:cs="Calibri" w:eastAsia="Calibri" w:hAnsi="Calibri"/>
                <w:b/>
                <w:bCs/>
                <w:color w:val="1F1E1B"/>
                <w:sz w:val="20"/>
                <w:szCs w:val="20"/>
              </w:rPr>
              <w:t xml:space="preserve">Automated skill evolution</w:t>
            </w:r>
          </w:p>
        </w:tc>
        <w:tc>
          <w:tcPr>
            <w:tcW w:type="dxa" w:w="4200"/>
          </w:tcPr>
          <w:p>
            <w:pPr>
              <w:spacing w:after="40"/>
            </w:pPr>
            <w:r>
              <w:rPr>
                <w:rFonts w:ascii="Calibri" w:cs="Calibri" w:eastAsia="Calibri" w:hAnsi="Calibri"/>
                <w:color w:val="1F1E1B"/>
                <w:sz w:val="20"/>
                <w:szCs w:val="20"/>
              </w:rPr>
              <w:t xml:space="preserve">System analyzes: which skills are used most, which produce the best outcomes, which are never triggered. Suggests skill improvements, mergers, or retirements. Skill health visible on Skills tab</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W94</w:t>
            </w:r>
          </w:p>
        </w:tc>
        <w:tc>
          <w:tcPr>
            <w:tcW w:type="dxa" w:w="4200"/>
          </w:tcPr>
          <w:p>
            <w:pPr>
              <w:spacing w:after="40"/>
            </w:pPr>
            <w:r>
              <w:rPr>
                <w:rFonts w:ascii="Calibri" w:cs="Calibri" w:eastAsia="Calibri" w:hAnsi="Calibri"/>
                <w:b/>
                <w:bCs/>
                <w:color w:val="1F1E1B"/>
                <w:sz w:val="20"/>
                <w:szCs w:val="20"/>
              </w:rPr>
              <w:t xml:space="preserve">Knowledge graph compression</w:t>
            </w:r>
          </w:p>
        </w:tc>
        <w:tc>
          <w:tcPr>
            <w:tcW w:type="dxa" w:w="4200"/>
          </w:tcPr>
          <w:p>
            <w:pPr>
              <w:spacing w:after="40"/>
            </w:pPr>
            <w:r>
              <w:rPr>
                <w:rFonts w:ascii="Calibri" w:cs="Calibri" w:eastAsia="Calibri" w:hAnsi="Calibri"/>
                <w:color w:val="1F1E1B"/>
                <w:sz w:val="20"/>
                <w:szCs w:val="20"/>
              </w:rPr>
              <w:t xml:space="preserve">Periodic automated compression: identify pages that can be merged, content that's duplicated across pages, link structures that can be simplified. Propose consolidations (Tier 1 AUTO for obvious, Tier 3 for judgment calls)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W95</w:t>
            </w:r>
          </w:p>
        </w:tc>
        <w:tc>
          <w:tcPr>
            <w:tcW w:type="dxa" w:w="4200"/>
          </w:tcPr>
          <w:p>
            <w:pPr>
              <w:spacing w:after="40"/>
            </w:pPr>
            <w:r>
              <w:rPr>
                <w:rFonts w:ascii="Calibri" w:cs="Calibri" w:eastAsia="Calibri" w:hAnsi="Calibri"/>
                <w:b/>
                <w:bCs/>
                <w:color w:val="1F1E1B"/>
                <w:sz w:val="20"/>
                <w:szCs w:val="20"/>
              </w:rPr>
              <w:t xml:space="preserve">Full document lifecycle automation</w:t>
            </w:r>
          </w:p>
        </w:tc>
        <w:tc>
          <w:tcPr>
            <w:tcW w:type="dxa" w:w="4200"/>
          </w:tcPr>
          <w:p>
            <w:pPr>
              <w:spacing w:after="40"/>
            </w:pPr>
            <w:r>
              <w:rPr>
                <w:rFonts w:ascii="Calibri" w:cs="Calibri" w:eastAsia="Calibri" w:hAnsi="Calibri"/>
                <w:color w:val="1F1E1B"/>
                <w:sz w:val="20"/>
                <w:szCs w:val="20"/>
              </w:rPr>
              <w:t xml:space="preserve">End-to-end: commitment captured → document entry created → outline generated → sections drafted → reviewed → formatted → exported → shared. Human touch: annotation, adjudication, final approval</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W96</w:t>
            </w:r>
          </w:p>
        </w:tc>
        <w:tc>
          <w:tcPr>
            <w:tcW w:type="dxa" w:w="4200"/>
          </w:tcPr>
          <w:p>
            <w:pPr>
              <w:spacing w:after="40"/>
            </w:pPr>
            <w:r>
              <w:rPr>
                <w:rFonts w:ascii="Calibri" w:cs="Calibri" w:eastAsia="Calibri" w:hAnsi="Calibri"/>
                <w:b/>
                <w:bCs/>
                <w:color w:val="1F1E1B"/>
                <w:sz w:val="20"/>
                <w:szCs w:val="20"/>
              </w:rPr>
              <w:t xml:space="preserve">System performance dashboard</w:t>
            </w:r>
          </w:p>
        </w:tc>
        <w:tc>
          <w:tcPr>
            <w:tcW w:type="dxa" w:w="4200"/>
          </w:tcPr>
          <w:p>
            <w:pPr>
              <w:spacing w:after="40"/>
            </w:pPr>
            <w:r>
              <w:rPr>
                <w:rFonts w:ascii="Calibri" w:cs="Calibri" w:eastAsia="Calibri" w:hAnsi="Calibri"/>
                <w:color w:val="1F1E1B"/>
                <w:sz w:val="20"/>
                <w:szCs w:val="20"/>
              </w:rPr>
              <w:t xml:space="preserve">Optimus Brief tab gains system metrics: pipeline latency, document throughput, wiki growth rate, error rate, API costs. Trend charts. Budget alerts when costs exceed thresholds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W97</w:t>
            </w:r>
          </w:p>
        </w:tc>
        <w:tc>
          <w:tcPr>
            <w:tcW w:type="dxa" w:w="4200"/>
          </w:tcPr>
          <w:p>
            <w:pPr>
              <w:spacing w:after="40"/>
            </w:pPr>
            <w:r>
              <w:rPr>
                <w:rFonts w:ascii="Calibri" w:cs="Calibri" w:eastAsia="Calibri" w:hAnsi="Calibri"/>
                <w:b/>
                <w:bCs/>
                <w:color w:val="1F1E1B"/>
                <w:sz w:val="20"/>
                <w:szCs w:val="20"/>
              </w:rPr>
              <w:t xml:space="preserve">Continuous deployment</w:t>
            </w:r>
          </w:p>
        </w:tc>
        <w:tc>
          <w:tcPr>
            <w:tcW w:type="dxa" w:w="4200"/>
          </w:tcPr>
          <w:p>
            <w:pPr>
              <w:spacing w:after="40"/>
            </w:pPr>
            <w:r>
              <w:rPr>
                <w:rFonts w:ascii="Calibri" w:cs="Calibri" w:eastAsia="Calibri" w:hAnsi="Calibri"/>
                <w:color w:val="1F1E1B"/>
                <w:sz w:val="20"/>
                <w:szCs w:val="20"/>
              </w:rPr>
              <w:t xml:space="preserve">Every pipeline run that modifies dashboard code auto-deploys to Vercel after quality gates pass. The dashboard evolves continuously without manual deploys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W98</w:t>
            </w:r>
          </w:p>
        </w:tc>
        <w:tc>
          <w:tcPr>
            <w:tcW w:type="dxa" w:w="4200"/>
          </w:tcPr>
          <w:p>
            <w:pPr>
              <w:spacing w:after="40"/>
            </w:pPr>
            <w:r>
              <w:rPr>
                <w:rFonts w:ascii="Calibri" w:cs="Calibri" w:eastAsia="Calibri" w:hAnsi="Calibri"/>
                <w:b/>
                <w:bCs/>
                <w:color w:val="1F1E1B"/>
                <w:sz w:val="20"/>
                <w:szCs w:val="20"/>
              </w:rPr>
              <w:t xml:space="preserve">Cross-system integrity monitor</w:t>
            </w:r>
          </w:p>
        </w:tc>
        <w:tc>
          <w:tcPr>
            <w:tcW w:type="dxa" w:w="4200"/>
          </w:tcPr>
          <w:p>
            <w:pPr>
              <w:spacing w:after="40"/>
            </w:pPr>
            <w:r>
              <w:rPr>
                <w:rFonts w:ascii="Calibri" w:cs="Calibri" w:eastAsia="Calibri" w:hAnsi="Calibri"/>
                <w:color w:val="1F1E1B"/>
                <w:sz w:val="20"/>
                <w:szCs w:val="20"/>
              </w:rPr>
              <w:t xml:space="preserve">Continuous verification: wiki ↔ Airtable ↔ Optimus JSON ↔ documents.json ↔ contradictions.json — all consistent. Drift detected within 24h, auto-corrected within 48h</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W99</w:t>
            </w:r>
          </w:p>
        </w:tc>
        <w:tc>
          <w:tcPr>
            <w:tcW w:type="dxa" w:w="4200"/>
          </w:tcPr>
          <w:p>
            <w:pPr>
              <w:spacing w:after="40"/>
            </w:pPr>
            <w:r>
              <w:rPr>
                <w:rFonts w:ascii="Calibri" w:cs="Calibri" w:eastAsia="Calibri" w:hAnsi="Calibri"/>
                <w:b/>
                <w:bCs/>
                <w:color w:val="1F1E1B"/>
                <w:sz w:val="20"/>
                <w:szCs w:val="20"/>
              </w:rPr>
              <w:t xml:space="preserve">Annual knowledge report</w:t>
            </w:r>
          </w:p>
        </w:tc>
        <w:tc>
          <w:tcPr>
            <w:tcW w:type="dxa" w:w="4200"/>
          </w:tcPr>
          <w:p>
            <w:pPr>
              <w:spacing w:after="40"/>
            </w:pPr>
            <w:r>
              <w:rPr>
                <w:rFonts w:ascii="Calibri" w:cs="Calibri" w:eastAsia="Calibri" w:hAnsi="Calibri"/>
                <w:color w:val="1F1E1B"/>
                <w:sz w:val="20"/>
                <w:szCs w:val="20"/>
              </w:rPr>
              <w:t xml:space="preserve">Auto-generated: everything Stefan's system produced in Year 2 — documents, research outputs, wiki growth, grant submissions, automation savings. DOCX + interactive HTML dashboard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W100</w:t>
            </w:r>
          </w:p>
        </w:tc>
        <w:tc>
          <w:tcPr>
            <w:tcW w:type="dxa" w:w="4200"/>
          </w:tcPr>
          <w:p>
            <w:pPr>
              <w:spacing w:after="40"/>
            </w:pPr>
            <w:r>
              <w:rPr>
                <w:rFonts w:ascii="Calibri" w:cs="Calibri" w:eastAsia="Calibri" w:hAnsi="Calibri"/>
                <w:b/>
                <w:bCs/>
                <w:color w:val="1F1E1B"/>
                <w:sz w:val="20"/>
                <w:szCs w:val="20"/>
              </w:rPr>
              <w:t xml:space="preserve">Capacity planning</w:t>
            </w:r>
          </w:p>
        </w:tc>
        <w:tc>
          <w:tcPr>
            <w:tcW w:type="dxa" w:w="4200"/>
          </w:tcPr>
          <w:p>
            <w:pPr>
              <w:spacing w:after="40"/>
            </w:pPr>
            <w:r>
              <w:rPr>
                <w:rFonts w:ascii="Calibri" w:cs="Calibri" w:eastAsia="Calibri" w:hAnsi="Calibri"/>
                <w:color w:val="1F1E1B"/>
                <w:sz w:val="20"/>
                <w:szCs w:val="20"/>
              </w:rPr>
              <w:t xml:space="preserve">Based on Year 2 data: project pipeline growth, storage requirements, API cost trends, compute needs. Recommendations for Year 3 infrastructure</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W101</w:t>
            </w:r>
          </w:p>
        </w:tc>
        <w:tc>
          <w:tcPr>
            <w:tcW w:type="dxa" w:w="4200"/>
          </w:tcPr>
          <w:p>
            <w:pPr>
              <w:spacing w:after="40"/>
            </w:pPr>
            <w:r>
              <w:rPr>
                <w:rFonts w:ascii="Calibri" w:cs="Calibri" w:eastAsia="Calibri" w:hAnsi="Calibri"/>
                <w:b/>
                <w:bCs/>
                <w:color w:val="1F1E1B"/>
                <w:sz w:val="20"/>
                <w:szCs w:val="20"/>
              </w:rPr>
              <w:t xml:space="preserve">System self-documentation v2</w:t>
            </w:r>
          </w:p>
        </w:tc>
        <w:tc>
          <w:tcPr>
            <w:tcW w:type="dxa" w:w="4200"/>
          </w:tcPr>
          <w:p>
            <w:pPr>
              <w:spacing w:after="40"/>
            </w:pPr>
            <w:r>
              <w:rPr>
                <w:rFonts w:ascii="Calibri" w:cs="Calibri" w:eastAsia="Calibri" w:hAnsi="Calibri"/>
                <w:color w:val="1F1E1B"/>
                <w:sz w:val="20"/>
                <w:szCs w:val="20"/>
              </w:rPr>
              <w:t xml:space="preserve">Every component of the system documents itself: CLAUDE.md auto-refreshed, architecture diagrams generated, runbooks auto-produced from SKILL.md analysis, changelog maintained</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W102</w:t>
            </w:r>
          </w:p>
        </w:tc>
        <w:tc>
          <w:tcPr>
            <w:tcW w:type="dxa" w:w="4200"/>
          </w:tcPr>
          <w:p>
            <w:pPr>
              <w:spacing w:after="40"/>
            </w:pPr>
            <w:r>
              <w:rPr>
                <w:rFonts w:ascii="Calibri" w:cs="Calibri" w:eastAsia="Calibri" w:hAnsi="Calibri"/>
                <w:b/>
                <w:bCs/>
                <w:color w:val="1F1E1B"/>
                <w:sz w:val="20"/>
                <w:szCs w:val="20"/>
              </w:rPr>
              <w:t xml:space="preserve">Year 2 comprehensive audit</w:t>
            </w:r>
          </w:p>
        </w:tc>
        <w:tc>
          <w:tcPr>
            <w:tcW w:type="dxa" w:w="4200"/>
          </w:tcPr>
          <w:p>
            <w:pPr>
              <w:spacing w:after="40"/>
            </w:pPr>
            <w:r>
              <w:rPr>
                <w:rFonts w:ascii="Calibri" w:cs="Calibri" w:eastAsia="Calibri" w:hAnsi="Calibri"/>
                <w:color w:val="1F1E1B"/>
                <w:sz w:val="20"/>
                <w:szCs w:val="20"/>
              </w:rPr>
              <w:t xml:space="preserve">Full system audit: all metrics, all pipelines, all documents, all tabs. Health report covering every component. Regression analysis. Performance benchmarks</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W103</w:t>
            </w:r>
          </w:p>
        </w:tc>
        <w:tc>
          <w:tcPr>
            <w:tcW w:type="dxa" w:w="4200"/>
          </w:tcPr>
          <w:p>
            <w:pPr>
              <w:spacing w:after="40"/>
            </w:pPr>
            <w:r>
              <w:rPr>
                <w:rFonts w:ascii="Calibri" w:cs="Calibri" w:eastAsia="Calibri" w:hAnsi="Calibri"/>
                <w:b/>
                <w:bCs/>
                <w:color w:val="1F1E1B"/>
                <w:sz w:val="20"/>
                <w:szCs w:val="20"/>
              </w:rPr>
              <w:t xml:space="preserve">Knowledge transfer package</w:t>
            </w:r>
          </w:p>
        </w:tc>
        <w:tc>
          <w:tcPr>
            <w:tcW w:type="dxa" w:w="4200"/>
          </w:tcPr>
          <w:p>
            <w:pPr>
              <w:spacing w:after="40"/>
            </w:pPr>
            <w:r>
              <w:rPr>
                <w:rFonts w:ascii="Calibri" w:cs="Calibri" w:eastAsia="Calibri" w:hAnsi="Calibri"/>
                <w:color w:val="1F1E1B"/>
                <w:sz w:val="20"/>
                <w:szCs w:val="20"/>
              </w:rPr>
              <w:t xml:space="preserve">Produce a complete package that would allow someone else to operate the system: system guide, runbooks, architecture docs, troubleshooting manual. Self-updating</w:t>
            </w:r>
          </w:p>
        </w:tc>
        <w:tc>
          <w:tcPr>
            <w:tcW w:type="dxa" w:w="1600"/>
            <w:shd w:fill="E7EFE4" w:color="auto" w:val="clear"/>
          </w:tcPr>
          <w:p>
            <w:pPr>
              <w:spacing w:after="40"/>
            </w:pPr>
            <w:r>
              <w:rPr>
                <w:rFonts w:ascii="Calibri" w:cs="Calibri" w:eastAsia="Calibri" w:hAnsi="Calibri"/>
                <w:color w:val="5E8C61"/>
                <w:sz w:val="20"/>
                <w:szCs w:val="20"/>
              </w:rPr>
              <w:t xml:space="preserve">AUTO</w:t>
            </w:r>
          </w:p>
        </w:tc>
      </w:tr>
      <w:tr>
        <w:tc>
          <w:tcPr>
            <w:tcW w:type="dxa" w:w="800"/>
            <w:shd w:fill="FAF0EA" w:color="auto" w:val="clear"/>
          </w:tcPr>
          <w:p>
            <w:pPr>
              <w:spacing w:after="40"/>
            </w:pPr>
            <w:r>
              <w:rPr>
                <w:rFonts w:ascii="Calibri" w:cs="Calibri" w:eastAsia="Calibri" w:hAnsi="Calibri"/>
                <w:b/>
                <w:bCs/>
                <w:color w:val="C96442"/>
                <w:sz w:val="20"/>
                <w:szCs w:val="20"/>
              </w:rPr>
              <w:t xml:space="preserve">W104</w:t>
            </w:r>
          </w:p>
        </w:tc>
        <w:tc>
          <w:tcPr>
            <w:tcW w:type="dxa" w:w="4200"/>
          </w:tcPr>
          <w:p>
            <w:pPr>
              <w:spacing w:after="40"/>
            </w:pPr>
            <w:r>
              <w:rPr>
                <w:rFonts w:ascii="Calibri" w:cs="Calibri" w:eastAsia="Calibri" w:hAnsi="Calibri"/>
                <w:b/>
                <w:bCs/>
                <w:color w:val="1F1E1B"/>
                <w:sz w:val="20"/>
                <w:szCs w:val="20"/>
              </w:rPr>
              <w:t xml:space="preserve">Year 2 retrospective + steady state declaration</w:t>
            </w:r>
          </w:p>
        </w:tc>
        <w:tc>
          <w:tcPr>
            <w:tcW w:type="dxa" w:w="4200"/>
          </w:tcPr>
          <w:p>
            <w:pPr>
              <w:spacing w:after="40"/>
            </w:pPr>
            <w:r>
              <w:rPr>
                <w:rFonts w:ascii="Calibri" w:cs="Calibri" w:eastAsia="Calibri" w:hAnsi="Calibri"/>
                <w:color w:val="1F1E1B"/>
                <w:sz w:val="20"/>
                <w:szCs w:val="20"/>
              </w:rPr>
              <w:t xml:space="preserve">System at steady state: self-maintaining, self-documenting, self-improving. Stefan's input: annotate, adjudicate, direct. Everything else is autonomous</w:t>
            </w:r>
          </w:p>
        </w:tc>
        <w:tc>
          <w:tcPr>
            <w:tcW w:type="dxa" w:w="1600"/>
            <w:shd w:fill="F5EBD8" w:color="auto" w:val="clear"/>
          </w:tcPr>
          <w:p>
            <w:pPr>
              <w:spacing w:after="40"/>
            </w:pPr>
            <w:r>
              <w:rPr>
                <w:rFonts w:ascii="Calibri" w:cs="Calibri" w:eastAsia="Calibri" w:hAnsi="Calibri"/>
                <w:color w:val="B98324"/>
                <w:sz w:val="20"/>
                <w:szCs w:val="20"/>
              </w:rPr>
              <w:t xml:space="preserve">FOUNDER</w:t>
            </w:r>
          </w:p>
        </w:tc>
      </w:tr>
    </w:tbl>
    <w:p>
      <w:r>
        <w:br w:type="page"/>
      </w:r>
    </w:p>
    <w:p>
      <w:pPr>
        <w:pStyle w:val="Heading1"/>
      </w:pPr>
      <w:r>
        <w:rPr>
          <w:rFonts w:ascii="Georgia" w:cs="Georgia" w:eastAsia="Georgia" w:hAnsi="Georgia"/>
          <w:color w:val="1F1E1B"/>
        </w:rPr>
        <w:t xml:space="preserve">Success Metrics — Measured Continuously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2400"/>
        <w:gridCol w:w="2400"/>
      </w:tblGrid>
      <w:tr>
        <w:tc>
          <w:tcPr>
            <w:tcW w:type="dxa" w:w="600"/>
            <w:shd w:fill="F6F4EE" w:color="auto" w:val="clear"/>
          </w:tcPr>
          <w:p>
            <w:pPr>
              <w:spacing w:after="40"/>
            </w:pPr>
            <w:r>
              <w:rPr>
                <w:rFonts w:ascii="Calibri" w:cs="Calibri" w:eastAsia="Calibri" w:hAnsi="Calibri"/>
                <w:b/>
                <w:bCs/>
                <w:color w:val="1F1E1B"/>
                <w:sz w:val="20"/>
                <w:szCs w:val="20"/>
              </w:rPr>
              <w:t xml:space="preserve">#</w:t>
            </w:r>
          </w:p>
        </w:tc>
        <w:tc>
          <w:tcPr>
            <w:tcW w:type="dxa" w:w="3000"/>
            <w:shd w:fill="F6F4EE" w:color="auto" w:val="clear"/>
          </w:tcPr>
          <w:p>
            <w:pPr>
              <w:spacing w:after="40"/>
            </w:pPr>
            <w:r>
              <w:rPr>
                <w:rFonts w:ascii="Calibri" w:cs="Calibri" w:eastAsia="Calibri" w:hAnsi="Calibri"/>
                <w:b/>
                <w:bCs/>
                <w:color w:val="1F1E1B"/>
                <w:sz w:val="20"/>
                <w:szCs w:val="20"/>
              </w:rPr>
              <w:t xml:space="preserve">Metric</w:t>
            </w:r>
          </w:p>
        </w:tc>
        <w:tc>
          <w:tcPr>
            <w:tcW w:type="dxa" w:w="2400"/>
            <w:shd w:fill="F6F4EE" w:color="auto" w:val="clear"/>
          </w:tcPr>
          <w:p>
            <w:pPr>
              <w:spacing w:after="40"/>
            </w:pPr>
            <w:r>
              <w:rPr>
                <w:rFonts w:ascii="Calibri" w:cs="Calibri" w:eastAsia="Calibri" w:hAnsi="Calibri"/>
                <w:b/>
                <w:bCs/>
                <w:color w:val="1F1E1B"/>
                <w:sz w:val="20"/>
                <w:szCs w:val="20"/>
              </w:rPr>
              <w:t xml:space="preserve">Q1 Target</w:t>
            </w:r>
          </w:p>
        </w:tc>
        <w:tc>
          <w:tcPr>
            <w:tcW w:type="dxa" w:w="2400"/>
            <w:shd w:fill="F6F4EE" w:color="auto" w:val="clear"/>
          </w:tcPr>
          <w:p>
            <w:pPr>
              <w:spacing w:after="40"/>
            </w:pPr>
            <w:r>
              <w:rPr>
                <w:rFonts w:ascii="Calibri" w:cs="Calibri" w:eastAsia="Calibri" w:hAnsi="Calibri"/>
                <w:b/>
                <w:bCs/>
                <w:color w:val="1F1E1B"/>
                <w:sz w:val="20"/>
                <w:szCs w:val="20"/>
              </w:rPr>
              <w:t xml:space="preserve">Y1 Target</w:t>
            </w:r>
          </w:p>
        </w:tc>
        <w:tc>
          <w:tcPr>
            <w:tcW w:type="dxa" w:w="2400"/>
            <w:shd w:fill="F6F4EE" w:color="auto" w:val="clear"/>
          </w:tcPr>
          <w:p>
            <w:pPr>
              <w:spacing w:after="40"/>
            </w:pPr>
            <w:r>
              <w:rPr>
                <w:rFonts w:ascii="Calibri" w:cs="Calibri" w:eastAsia="Calibri" w:hAnsi="Calibri"/>
                <w:b/>
                <w:bCs/>
                <w:color w:val="1F1E1B"/>
                <w:sz w:val="20"/>
                <w:szCs w:val="20"/>
              </w:rPr>
              <w:t xml:space="preserve">Y2 Target</w:t>
            </w:r>
          </w:p>
        </w:tc>
      </w:tr>
      <w:tr>
        <w:tc>
          <w:tcPr>
            <w:tcW w:type="dxa" w:w="600"/>
          </w:tcPr>
          <w:p>
            <w:pPr>
              <w:spacing w:after="40"/>
            </w:pPr>
            <w:r>
              <w:rPr>
                <w:rFonts w:ascii="Calibri" w:cs="Calibri" w:eastAsia="Calibri" w:hAnsi="Calibri"/>
                <w:color w:val="1F1E1B"/>
                <w:sz w:val="20"/>
                <w:szCs w:val="20"/>
              </w:rPr>
              <w:t xml:space="preserve">M1</w:t>
            </w:r>
          </w:p>
        </w:tc>
        <w:tc>
          <w:tcPr>
            <w:tcW w:type="dxa" w:w="3000"/>
          </w:tcPr>
          <w:p>
            <w:pPr>
              <w:spacing w:after="40"/>
            </w:pPr>
            <w:r>
              <w:rPr>
                <w:rFonts w:ascii="Calibri" w:cs="Calibri" w:eastAsia="Calibri" w:hAnsi="Calibri"/>
                <w:color w:val="1F1E1B"/>
                <w:sz w:val="20"/>
                <w:szCs w:val="20"/>
              </w:rPr>
              <w:t xml:space="preserve">Broken wikilinks</w:t>
            </w:r>
          </w:p>
        </w:tc>
        <w:tc>
          <w:tcPr>
            <w:tcW w:type="dxa" w:w="2400"/>
          </w:tcPr>
          <w:p>
            <w:pPr>
              <w:spacing w:after="40"/>
            </w:pPr>
            <w:r>
              <w:rPr>
                <w:rFonts w:ascii="Calibri" w:cs="Calibri" w:eastAsia="Calibri" w:hAnsi="Calibri"/>
                <w:color w:val="5E8C61"/>
                <w:sz w:val="20"/>
                <w:szCs w:val="20"/>
              </w:rPr>
              <w:t xml:space="preserve">0</w:t>
            </w:r>
          </w:p>
        </w:tc>
        <w:tc>
          <w:tcPr>
            <w:tcW w:type="dxa" w:w="2400"/>
          </w:tcPr>
          <w:p>
            <w:pPr>
              <w:spacing w:after="40"/>
            </w:pPr>
            <w:r>
              <w:rPr>
                <w:rFonts w:ascii="Calibri" w:cs="Calibri" w:eastAsia="Calibri" w:hAnsi="Calibri"/>
                <w:color w:val="5E8C61"/>
                <w:sz w:val="20"/>
                <w:szCs w:val="20"/>
              </w:rPr>
              <w:t xml:space="preserve">0 sustained</w:t>
            </w:r>
          </w:p>
        </w:tc>
        <w:tc>
          <w:tcPr>
            <w:tcW w:type="dxa" w:w="2400"/>
          </w:tcPr>
          <w:p>
            <w:pPr>
              <w:spacing w:after="40"/>
            </w:pPr>
            <w:r>
              <w:rPr>
                <w:rFonts w:ascii="Calibri" w:cs="Calibri" w:eastAsia="Calibri" w:hAnsi="Calibri"/>
                <w:color w:val="5E8C61"/>
                <w:sz w:val="20"/>
                <w:szCs w:val="20"/>
              </w:rPr>
              <w:t xml:space="preserve">0 sustained</w:t>
            </w:r>
          </w:p>
        </w:tc>
      </w:tr>
      <w:tr>
        <w:tc>
          <w:tcPr>
            <w:tcW w:type="dxa" w:w="600"/>
          </w:tcPr>
          <w:p>
            <w:pPr>
              <w:spacing w:after="40"/>
            </w:pPr>
            <w:r>
              <w:rPr>
                <w:rFonts w:ascii="Calibri" w:cs="Calibri" w:eastAsia="Calibri" w:hAnsi="Calibri"/>
                <w:color w:val="1F1E1B"/>
                <w:sz w:val="20"/>
                <w:szCs w:val="20"/>
              </w:rPr>
              <w:t xml:space="preserve">M2</w:t>
            </w:r>
          </w:p>
        </w:tc>
        <w:tc>
          <w:tcPr>
            <w:tcW w:type="dxa" w:w="3000"/>
          </w:tcPr>
          <w:p>
            <w:pPr>
              <w:spacing w:after="40"/>
            </w:pPr>
            <w:r>
              <w:rPr>
                <w:rFonts w:ascii="Calibri" w:cs="Calibri" w:eastAsia="Calibri" w:hAnsi="Calibri"/>
                <w:color w:val="1F1E1B"/>
                <w:sz w:val="20"/>
                <w:szCs w:val="20"/>
              </w:rPr>
              <w:t xml:space="preserve">QUERY filings/week</w:t>
            </w:r>
          </w:p>
        </w:tc>
        <w:tc>
          <w:tcPr>
            <w:tcW w:type="dxa" w:w="2400"/>
          </w:tcPr>
          <w:p>
            <w:pPr>
              <w:spacing w:after="40"/>
            </w:pPr>
            <w:r>
              <w:rPr>
                <w:rFonts w:ascii="Calibri" w:cs="Calibri" w:eastAsia="Calibri" w:hAnsi="Calibri"/>
                <w:color w:val="1F1E1B"/>
                <w:sz w:val="20"/>
                <w:szCs w:val="20"/>
              </w:rPr>
              <w:t xml:space="preserve">≥1</w:t>
            </w:r>
          </w:p>
        </w:tc>
        <w:tc>
          <w:tcPr>
            <w:tcW w:type="dxa" w:w="2400"/>
          </w:tcPr>
          <w:p>
            <w:pPr>
              <w:spacing w:after="40"/>
            </w:pPr>
            <w:r>
              <w:rPr>
                <w:rFonts w:ascii="Calibri" w:cs="Calibri" w:eastAsia="Calibri" w:hAnsi="Calibri"/>
                <w:color w:val="5E8C61"/>
                <w:sz w:val="20"/>
                <w:szCs w:val="20"/>
              </w:rPr>
              <w:t xml:space="preserve">≥2 rolling avg</w:t>
            </w:r>
          </w:p>
        </w:tc>
        <w:tc>
          <w:tcPr>
            <w:tcW w:type="dxa" w:w="2400"/>
          </w:tcPr>
          <w:p>
            <w:pPr>
              <w:spacing w:after="40"/>
            </w:pPr>
            <w:r>
              <w:rPr>
                <w:rFonts w:ascii="Calibri" w:cs="Calibri" w:eastAsia="Calibri" w:hAnsi="Calibri"/>
                <w:color w:val="5E8C61"/>
                <w:sz w:val="20"/>
                <w:szCs w:val="20"/>
              </w:rPr>
              <w:t xml:space="preserve">≥3 rolling avg</w:t>
            </w:r>
          </w:p>
        </w:tc>
      </w:tr>
      <w:tr>
        <w:tc>
          <w:tcPr>
            <w:tcW w:type="dxa" w:w="600"/>
          </w:tcPr>
          <w:p>
            <w:pPr>
              <w:spacing w:after="40"/>
            </w:pPr>
            <w:r>
              <w:rPr>
                <w:rFonts w:ascii="Calibri" w:cs="Calibri" w:eastAsia="Calibri" w:hAnsi="Calibri"/>
                <w:color w:val="1F1E1B"/>
                <w:sz w:val="20"/>
                <w:szCs w:val="20"/>
              </w:rPr>
              <w:t xml:space="preserve">M3</w:t>
            </w:r>
          </w:p>
        </w:tc>
        <w:tc>
          <w:tcPr>
            <w:tcW w:type="dxa" w:w="3000"/>
          </w:tcPr>
          <w:p>
            <w:pPr>
              <w:spacing w:after="40"/>
            </w:pPr>
            <w:r>
              <w:rPr>
                <w:rFonts w:ascii="Calibri" w:cs="Calibri" w:eastAsia="Calibri" w:hAnsi="Calibri"/>
                <w:color w:val="1F1E1B"/>
                <w:sz w:val="20"/>
                <w:szCs w:val="20"/>
              </w:rPr>
              <w:t xml:space="preserve">Documents tracked in registry</w:t>
            </w:r>
          </w:p>
        </w:tc>
        <w:tc>
          <w:tcPr>
            <w:tcW w:type="dxa" w:w="2400"/>
          </w:tcPr>
          <w:p>
            <w:pPr>
              <w:spacing w:after="40"/>
            </w:pPr>
            <w:r>
              <w:rPr>
                <w:rFonts w:ascii="Calibri" w:cs="Calibri" w:eastAsia="Calibri" w:hAnsi="Calibri"/>
                <w:color w:val="1F1E1B"/>
                <w:sz w:val="20"/>
                <w:szCs w:val="20"/>
              </w:rPr>
              <w:t xml:space="preserve">5+</w:t>
            </w:r>
          </w:p>
        </w:tc>
        <w:tc>
          <w:tcPr>
            <w:tcW w:type="dxa" w:w="2400"/>
          </w:tcPr>
          <w:p>
            <w:pPr>
              <w:spacing w:after="40"/>
            </w:pPr>
            <w:r>
              <w:rPr>
                <w:rFonts w:ascii="Calibri" w:cs="Calibri" w:eastAsia="Calibri" w:hAnsi="Calibri"/>
                <w:color w:val="1F1E1B"/>
                <w:sz w:val="20"/>
                <w:szCs w:val="20"/>
              </w:rPr>
              <w:t xml:space="preserve">20+</w:t>
            </w:r>
          </w:p>
        </w:tc>
        <w:tc>
          <w:tcPr>
            <w:tcW w:type="dxa" w:w="2400"/>
          </w:tcPr>
          <w:p>
            <w:pPr>
              <w:spacing w:after="40"/>
            </w:pPr>
            <w:r>
              <w:rPr>
                <w:rFonts w:ascii="Calibri" w:cs="Calibri" w:eastAsia="Calibri" w:hAnsi="Calibri"/>
                <w:color w:val="1F1E1B"/>
                <w:sz w:val="20"/>
                <w:szCs w:val="20"/>
              </w:rPr>
              <w:t xml:space="preserve">50+</w:t>
            </w:r>
          </w:p>
        </w:tc>
      </w:tr>
      <w:tr>
        <w:tc>
          <w:tcPr>
            <w:tcW w:type="dxa" w:w="600"/>
          </w:tcPr>
          <w:p>
            <w:pPr>
              <w:spacing w:after="40"/>
            </w:pPr>
            <w:r>
              <w:rPr>
                <w:rFonts w:ascii="Calibri" w:cs="Calibri" w:eastAsia="Calibri" w:hAnsi="Calibri"/>
                <w:color w:val="1F1E1B"/>
                <w:sz w:val="20"/>
                <w:szCs w:val="20"/>
              </w:rPr>
              <w:t xml:space="preserve">M4</w:t>
            </w:r>
          </w:p>
        </w:tc>
        <w:tc>
          <w:tcPr>
            <w:tcW w:type="dxa" w:w="3000"/>
          </w:tcPr>
          <w:p>
            <w:pPr>
              <w:spacing w:after="40"/>
            </w:pPr>
            <w:r>
              <w:rPr>
                <w:rFonts w:ascii="Calibri" w:cs="Calibri" w:eastAsia="Calibri" w:hAnsi="Calibri"/>
                <w:color w:val="1F1E1B"/>
                <w:sz w:val="20"/>
                <w:szCs w:val="20"/>
              </w:rPr>
              <w:t xml:space="preserve">Documents with HTML preview</w:t>
            </w:r>
          </w:p>
        </w:tc>
        <w:tc>
          <w:tcPr>
            <w:tcW w:type="dxa" w:w="2400"/>
          </w:tcPr>
          <w:p>
            <w:pPr>
              <w:spacing w:after="40"/>
            </w:pPr>
            <w:r>
              <w:rPr>
                <w:rFonts w:ascii="Calibri" w:cs="Calibri" w:eastAsia="Calibri" w:hAnsi="Calibri"/>
                <w:color w:val="5E8C61"/>
                <w:sz w:val="20"/>
                <w:szCs w:val="20"/>
              </w:rPr>
              <w:t xml:space="preserve">100%</w:t>
            </w:r>
          </w:p>
        </w:tc>
        <w:tc>
          <w:tcPr>
            <w:tcW w:type="dxa" w:w="2400"/>
          </w:tcPr>
          <w:p>
            <w:pPr>
              <w:spacing w:after="40"/>
            </w:pPr>
            <w:r>
              <w:rPr>
                <w:rFonts w:ascii="Calibri" w:cs="Calibri" w:eastAsia="Calibri" w:hAnsi="Calibri"/>
                <w:color w:val="5E8C61"/>
                <w:sz w:val="20"/>
                <w:szCs w:val="20"/>
              </w:rPr>
              <w:t xml:space="preserve">100%</w:t>
            </w:r>
          </w:p>
        </w:tc>
        <w:tc>
          <w:tcPr>
            <w:tcW w:type="dxa" w:w="2400"/>
          </w:tcPr>
          <w:p>
            <w:pPr>
              <w:spacing w:after="40"/>
            </w:pPr>
            <w:r>
              <w:rPr>
                <w:rFonts w:ascii="Calibri" w:cs="Calibri" w:eastAsia="Calibri" w:hAnsi="Calibri"/>
                <w:color w:val="5E8C61"/>
                <w:sz w:val="20"/>
                <w:szCs w:val="20"/>
              </w:rPr>
              <w:t xml:space="preserve">100%</w:t>
            </w:r>
          </w:p>
        </w:tc>
      </w:tr>
      <w:tr>
        <w:tc>
          <w:tcPr>
            <w:tcW w:type="dxa" w:w="600"/>
          </w:tcPr>
          <w:p>
            <w:pPr>
              <w:spacing w:after="40"/>
            </w:pPr>
            <w:r>
              <w:rPr>
                <w:rFonts w:ascii="Calibri" w:cs="Calibri" w:eastAsia="Calibri" w:hAnsi="Calibri"/>
                <w:color w:val="1F1E1B"/>
                <w:sz w:val="20"/>
                <w:szCs w:val="20"/>
              </w:rPr>
              <w:t xml:space="preserve">M5</w:t>
            </w:r>
          </w:p>
        </w:tc>
        <w:tc>
          <w:tcPr>
            <w:tcW w:type="dxa" w:w="3000"/>
          </w:tcPr>
          <w:p>
            <w:pPr>
              <w:spacing w:after="40"/>
            </w:pPr>
            <w:r>
              <w:rPr>
                <w:rFonts w:ascii="Calibri" w:cs="Calibri" w:eastAsia="Calibri" w:hAnsi="Calibri"/>
                <w:color w:val="1F1E1B"/>
                <w:sz w:val="20"/>
                <w:szCs w:val="20"/>
              </w:rPr>
              <w:t xml:space="preserve">Avg document time-to-completion</w:t>
            </w:r>
          </w:p>
        </w:tc>
        <w:tc>
          <w:tcPr>
            <w:tcW w:type="dxa" w:w="2400"/>
          </w:tcPr>
          <w:p>
            <w:pPr>
              <w:spacing w:after="40"/>
            </w:pPr>
            <w:r>
              <w:rPr>
                <w:rFonts w:ascii="Calibri" w:cs="Calibri" w:eastAsia="Calibri" w:hAnsi="Calibri"/>
                <w:color w:val="1F1E1B"/>
                <w:sz w:val="20"/>
                <w:szCs w:val="20"/>
              </w:rPr>
              <w:t xml:space="preserve">baseline</w:t>
            </w:r>
          </w:p>
        </w:tc>
        <w:tc>
          <w:tcPr>
            <w:tcW w:type="dxa" w:w="2400"/>
          </w:tcPr>
          <w:p>
            <w:pPr>
              <w:spacing w:after="40"/>
            </w:pPr>
            <w:r>
              <w:rPr>
                <w:rFonts w:ascii="Calibri" w:cs="Calibri" w:eastAsia="Calibri" w:hAnsi="Calibri"/>
                <w:color w:val="1F1E1B"/>
                <w:sz w:val="20"/>
                <w:szCs w:val="20"/>
              </w:rPr>
              <w:t xml:space="preserve">-30%</w:t>
            </w:r>
          </w:p>
        </w:tc>
        <w:tc>
          <w:tcPr>
            <w:tcW w:type="dxa" w:w="2400"/>
          </w:tcPr>
          <w:p>
            <w:pPr>
              <w:spacing w:after="40"/>
            </w:pPr>
            <w:r>
              <w:rPr>
                <w:rFonts w:ascii="Calibri" w:cs="Calibri" w:eastAsia="Calibri" w:hAnsi="Calibri"/>
                <w:color w:val="1F1E1B"/>
                <w:sz w:val="20"/>
                <w:szCs w:val="20"/>
              </w:rPr>
              <w:t xml:space="preserve">-50%</w:t>
            </w:r>
          </w:p>
        </w:tc>
      </w:tr>
      <w:tr>
        <w:tc>
          <w:tcPr>
            <w:tcW w:type="dxa" w:w="600"/>
          </w:tcPr>
          <w:p>
            <w:pPr>
              <w:spacing w:after="40"/>
            </w:pPr>
            <w:r>
              <w:rPr>
                <w:rFonts w:ascii="Calibri" w:cs="Calibri" w:eastAsia="Calibri" w:hAnsi="Calibri"/>
                <w:color w:val="1F1E1B"/>
                <w:sz w:val="20"/>
                <w:szCs w:val="20"/>
              </w:rPr>
              <w:t xml:space="preserve">M6</w:t>
            </w:r>
          </w:p>
        </w:tc>
        <w:tc>
          <w:tcPr>
            <w:tcW w:type="dxa" w:w="3000"/>
          </w:tcPr>
          <w:p>
            <w:pPr>
              <w:spacing w:after="40"/>
            </w:pPr>
            <w:r>
              <w:rPr>
                <w:rFonts w:ascii="Calibri" w:cs="Calibri" w:eastAsia="Calibri" w:hAnsi="Calibri"/>
                <w:color w:val="1F1E1B"/>
                <w:sz w:val="20"/>
                <w:szCs w:val="20"/>
              </w:rPr>
              <w:t xml:space="preserve">Synthesis pages live + fresh</w:t>
            </w:r>
          </w:p>
        </w:tc>
        <w:tc>
          <w:tcPr>
            <w:tcW w:type="dxa" w:w="2400"/>
          </w:tcPr>
          <w:p>
            <w:pPr>
              <w:spacing w:after="40"/>
            </w:pPr>
            <w:r>
              <w:rPr>
                <w:rFonts w:ascii="Calibri" w:cs="Calibri" w:eastAsia="Calibri" w:hAnsi="Calibri"/>
                <w:color w:val="1F1E1B"/>
                <w:sz w:val="20"/>
                <w:szCs w:val="20"/>
              </w:rPr>
              <w:t xml:space="preserve">8</w:t>
            </w:r>
          </w:p>
        </w:tc>
        <w:tc>
          <w:tcPr>
            <w:tcW w:type="dxa" w:w="2400"/>
          </w:tcPr>
          <w:p>
            <w:pPr>
              <w:spacing w:after="40"/>
            </w:pPr>
            <w:r>
              <w:rPr>
                <w:rFonts w:ascii="Calibri" w:cs="Calibri" w:eastAsia="Calibri" w:hAnsi="Calibri"/>
                <w:color w:val="1F1E1B"/>
                <w:sz w:val="20"/>
                <w:szCs w:val="20"/>
              </w:rPr>
              <w:t xml:space="preserve">8, &lt;30d stale</w:t>
            </w:r>
          </w:p>
        </w:tc>
        <w:tc>
          <w:tcPr>
            <w:tcW w:type="dxa" w:w="2400"/>
          </w:tcPr>
          <w:p>
            <w:pPr>
              <w:spacing w:after="40"/>
            </w:pPr>
            <w:r>
              <w:rPr>
                <w:rFonts w:ascii="Calibri" w:cs="Calibri" w:eastAsia="Calibri" w:hAnsi="Calibri"/>
                <w:color w:val="1F1E1B"/>
                <w:sz w:val="20"/>
                <w:szCs w:val="20"/>
              </w:rPr>
              <w:t xml:space="preserve">12+, auto-refreshed</w:t>
            </w:r>
          </w:p>
        </w:tc>
      </w:tr>
      <w:tr>
        <w:tc>
          <w:tcPr>
            <w:tcW w:type="dxa" w:w="600"/>
          </w:tcPr>
          <w:p>
            <w:pPr>
              <w:spacing w:after="40"/>
            </w:pPr>
            <w:r>
              <w:rPr>
                <w:rFonts w:ascii="Calibri" w:cs="Calibri" w:eastAsia="Calibri" w:hAnsi="Calibri"/>
                <w:color w:val="1F1E1B"/>
                <w:sz w:val="20"/>
                <w:szCs w:val="20"/>
              </w:rPr>
              <w:t xml:space="preserve">M7</w:t>
            </w:r>
          </w:p>
        </w:tc>
        <w:tc>
          <w:tcPr>
            <w:tcW w:type="dxa" w:w="3000"/>
          </w:tcPr>
          <w:p>
            <w:pPr>
              <w:spacing w:after="40"/>
            </w:pPr>
            <w:r>
              <w:rPr>
                <w:rFonts w:ascii="Calibri" w:cs="Calibri" w:eastAsia="Calibri" w:hAnsi="Calibri"/>
                <w:color w:val="1F1E1B"/>
                <w:sz w:val="20"/>
                <w:szCs w:val="20"/>
              </w:rPr>
              <w:t xml:space="preserve">Lint pass rate</w:t>
            </w:r>
          </w:p>
        </w:tc>
        <w:tc>
          <w:tcPr>
            <w:tcW w:type="dxa" w:w="2400"/>
          </w:tcPr>
          <w:p>
            <w:pPr>
              <w:spacing w:after="40"/>
            </w:pPr>
            <w:r>
              <w:rPr>
                <w:rFonts w:ascii="Calibri" w:cs="Calibri" w:eastAsia="Calibri" w:hAnsi="Calibri"/>
                <w:color w:val="1F1E1B"/>
                <w:sz w:val="20"/>
                <w:szCs w:val="20"/>
              </w:rPr>
              <w:t xml:space="preserve">≥90%</w:t>
            </w:r>
          </w:p>
        </w:tc>
        <w:tc>
          <w:tcPr>
            <w:tcW w:type="dxa" w:w="2400"/>
          </w:tcPr>
          <w:p>
            <w:pPr>
              <w:spacing w:after="40"/>
            </w:pPr>
            <w:r>
              <w:rPr>
                <w:rFonts w:ascii="Calibri" w:cs="Calibri" w:eastAsia="Calibri" w:hAnsi="Calibri"/>
                <w:color w:val="1F1E1B"/>
                <w:sz w:val="20"/>
                <w:szCs w:val="20"/>
              </w:rPr>
              <w:t xml:space="preserve">≥98%</w:t>
            </w:r>
          </w:p>
        </w:tc>
        <w:tc>
          <w:tcPr>
            <w:tcW w:type="dxa" w:w="2400"/>
          </w:tcPr>
          <w:p>
            <w:pPr>
              <w:spacing w:after="40"/>
            </w:pPr>
            <w:r>
              <w:rPr>
                <w:rFonts w:ascii="Calibri" w:cs="Calibri" w:eastAsia="Calibri" w:hAnsi="Calibri"/>
                <w:color w:val="5E8C61"/>
                <w:sz w:val="20"/>
                <w:szCs w:val="20"/>
              </w:rPr>
              <w:t xml:space="preserve">100% sustained</w:t>
            </w:r>
          </w:p>
        </w:tc>
      </w:tr>
      <w:tr>
        <w:tc>
          <w:tcPr>
            <w:tcW w:type="dxa" w:w="600"/>
          </w:tcPr>
          <w:p>
            <w:pPr>
              <w:spacing w:after="40"/>
            </w:pPr>
            <w:r>
              <w:rPr>
                <w:rFonts w:ascii="Calibri" w:cs="Calibri" w:eastAsia="Calibri" w:hAnsi="Calibri"/>
                <w:color w:val="1F1E1B"/>
                <w:sz w:val="20"/>
                <w:szCs w:val="20"/>
              </w:rPr>
              <w:t xml:space="preserve">M8</w:t>
            </w:r>
          </w:p>
        </w:tc>
        <w:tc>
          <w:tcPr>
            <w:tcW w:type="dxa" w:w="3000"/>
          </w:tcPr>
          <w:p>
            <w:pPr>
              <w:spacing w:after="40"/>
            </w:pPr>
            <w:r>
              <w:rPr>
                <w:rFonts w:ascii="Calibri" w:cs="Calibri" w:eastAsia="Calibri" w:hAnsi="Calibri"/>
                <w:color w:val="1F1E1B"/>
                <w:sz w:val="20"/>
                <w:szCs w:val="20"/>
              </w:rPr>
              <w:t xml:space="preserve">Contradiction resolution &lt;14d</w:t>
            </w:r>
          </w:p>
        </w:tc>
        <w:tc>
          <w:tcPr>
            <w:tcW w:type="dxa" w:w="2400"/>
          </w:tcPr>
          <w:p>
            <w:pPr>
              <w:spacing w:after="40"/>
            </w:pPr>
            <w:r>
              <w:rPr>
                <w:rFonts w:ascii="Calibri" w:cs="Calibri" w:eastAsia="Calibri" w:hAnsi="Calibri"/>
                <w:color w:val="1F1E1B"/>
                <w:sz w:val="20"/>
                <w:szCs w:val="20"/>
              </w:rPr>
              <w:t xml:space="preserve">baseline</w:t>
            </w:r>
          </w:p>
        </w:tc>
        <w:tc>
          <w:tcPr>
            <w:tcW w:type="dxa" w:w="2400"/>
          </w:tcPr>
          <w:p>
            <w:pPr>
              <w:spacing w:after="40"/>
            </w:pPr>
            <w:r>
              <w:rPr>
                <w:rFonts w:ascii="Calibri" w:cs="Calibri" w:eastAsia="Calibri" w:hAnsi="Calibri"/>
                <w:color w:val="5E8C61"/>
                <w:sz w:val="20"/>
                <w:szCs w:val="20"/>
              </w:rPr>
              <w:t xml:space="preserve">100%</w:t>
            </w:r>
          </w:p>
        </w:tc>
        <w:tc>
          <w:tcPr>
            <w:tcW w:type="dxa" w:w="2400"/>
          </w:tcPr>
          <w:p>
            <w:pPr>
              <w:spacing w:after="40"/>
            </w:pPr>
            <w:r>
              <w:rPr>
                <w:rFonts w:ascii="Calibri" w:cs="Calibri" w:eastAsia="Calibri" w:hAnsi="Calibri"/>
                <w:color w:val="5E8C61"/>
                <w:sz w:val="20"/>
                <w:szCs w:val="20"/>
              </w:rPr>
              <w:t xml:space="preserve">100% + auto-fix</w:t>
            </w:r>
          </w:p>
        </w:tc>
      </w:tr>
      <w:tr>
        <w:tc>
          <w:tcPr>
            <w:tcW w:type="dxa" w:w="600"/>
          </w:tcPr>
          <w:p>
            <w:pPr>
              <w:spacing w:after="40"/>
            </w:pPr>
            <w:r>
              <w:rPr>
                <w:rFonts w:ascii="Calibri" w:cs="Calibri" w:eastAsia="Calibri" w:hAnsi="Calibri"/>
                <w:color w:val="1F1E1B"/>
                <w:sz w:val="20"/>
                <w:szCs w:val="20"/>
              </w:rPr>
              <w:t xml:space="preserve">M9</w:t>
            </w:r>
          </w:p>
        </w:tc>
        <w:tc>
          <w:tcPr>
            <w:tcW w:type="dxa" w:w="3000"/>
          </w:tcPr>
          <w:p>
            <w:pPr>
              <w:spacing w:after="40"/>
            </w:pPr>
            <w:r>
              <w:rPr>
                <w:rFonts w:ascii="Calibri" w:cs="Calibri" w:eastAsia="Calibri" w:hAnsi="Calibri"/>
                <w:color w:val="1F1E1B"/>
                <w:sz w:val="20"/>
                <w:szCs w:val="20"/>
              </w:rPr>
              <w:t xml:space="preserve">Pipeline uptime (no missed runs)</w:t>
            </w:r>
          </w:p>
        </w:tc>
        <w:tc>
          <w:tcPr>
            <w:tcW w:type="dxa" w:w="2400"/>
          </w:tcPr>
          <w:p>
            <w:pPr>
              <w:spacing w:after="40"/>
            </w:pPr>
            <w:r>
              <w:rPr>
                <w:rFonts w:ascii="Calibri" w:cs="Calibri" w:eastAsia="Calibri" w:hAnsi="Calibri"/>
                <w:color w:val="1F1E1B"/>
                <w:sz w:val="20"/>
                <w:szCs w:val="20"/>
              </w:rPr>
              <w:t xml:space="preserve">≥95%</w:t>
            </w:r>
          </w:p>
        </w:tc>
        <w:tc>
          <w:tcPr>
            <w:tcW w:type="dxa" w:w="2400"/>
          </w:tcPr>
          <w:p>
            <w:pPr>
              <w:spacing w:after="40"/>
            </w:pPr>
            <w:r>
              <w:rPr>
                <w:rFonts w:ascii="Calibri" w:cs="Calibri" w:eastAsia="Calibri" w:hAnsi="Calibri"/>
                <w:color w:val="1F1E1B"/>
                <w:sz w:val="20"/>
                <w:szCs w:val="20"/>
              </w:rPr>
              <w:t xml:space="preserve">≥99%</w:t>
            </w:r>
          </w:p>
        </w:tc>
        <w:tc>
          <w:tcPr>
            <w:tcW w:type="dxa" w:w="2400"/>
          </w:tcPr>
          <w:p>
            <w:pPr>
              <w:spacing w:after="40"/>
            </w:pPr>
            <w:r>
              <w:rPr>
                <w:rFonts w:ascii="Calibri" w:cs="Calibri" w:eastAsia="Calibri" w:hAnsi="Calibri"/>
                <w:color w:val="5E8C61"/>
                <w:sz w:val="20"/>
                <w:szCs w:val="20"/>
              </w:rPr>
              <w:t xml:space="preserve">≥99.5%</w:t>
            </w:r>
          </w:p>
        </w:tc>
      </w:tr>
      <w:tr>
        <w:tc>
          <w:tcPr>
            <w:tcW w:type="dxa" w:w="600"/>
          </w:tcPr>
          <w:p>
            <w:pPr>
              <w:spacing w:after="40"/>
            </w:pPr>
            <w:r>
              <w:rPr>
                <w:rFonts w:ascii="Calibri" w:cs="Calibri" w:eastAsia="Calibri" w:hAnsi="Calibri"/>
                <w:color w:val="1F1E1B"/>
                <w:sz w:val="20"/>
                <w:szCs w:val="20"/>
              </w:rPr>
              <w:t xml:space="preserve">M10</w:t>
            </w:r>
          </w:p>
        </w:tc>
        <w:tc>
          <w:tcPr>
            <w:tcW w:type="dxa" w:w="3000"/>
          </w:tcPr>
          <w:p>
            <w:pPr>
              <w:spacing w:after="40"/>
            </w:pPr>
            <w:r>
              <w:rPr>
                <w:rFonts w:ascii="Calibri" w:cs="Calibri" w:eastAsia="Calibri" w:hAnsi="Calibri"/>
                <w:color w:val="1F1E1B"/>
                <w:sz w:val="20"/>
                <w:szCs w:val="20"/>
              </w:rPr>
              <w:t xml:space="preserve">Human assembly time/week</w:t>
            </w:r>
          </w:p>
        </w:tc>
        <w:tc>
          <w:tcPr>
            <w:tcW w:type="dxa" w:w="2400"/>
          </w:tcPr>
          <w:p>
            <w:pPr>
              <w:spacing w:after="40"/>
            </w:pPr>
            <w:r>
              <w:rPr>
                <w:rFonts w:ascii="Calibri" w:cs="Calibri" w:eastAsia="Calibri" w:hAnsi="Calibri"/>
                <w:color w:val="1F1E1B"/>
                <w:sz w:val="20"/>
                <w:szCs w:val="20"/>
              </w:rPr>
              <w:t xml:space="preserve">baseline</w:t>
            </w:r>
          </w:p>
        </w:tc>
        <w:tc>
          <w:tcPr>
            <w:tcW w:type="dxa" w:w="2400"/>
          </w:tcPr>
          <w:p>
            <w:pPr>
              <w:spacing w:after="40"/>
            </w:pPr>
            <w:r>
              <w:rPr>
                <w:rFonts w:ascii="Calibri" w:cs="Calibri" w:eastAsia="Calibri" w:hAnsi="Calibri"/>
                <w:color w:val="1F1E1B"/>
                <w:sz w:val="20"/>
                <w:szCs w:val="20"/>
              </w:rPr>
              <w:t xml:space="preserve">-50%</w:t>
            </w:r>
          </w:p>
        </w:tc>
        <w:tc>
          <w:tcPr>
            <w:tcW w:type="dxa" w:w="2400"/>
          </w:tcPr>
          <w:p>
            <w:pPr>
              <w:spacing w:after="40"/>
            </w:pPr>
            <w:r>
              <w:rPr>
                <w:rFonts w:ascii="Calibri" w:cs="Calibri" w:eastAsia="Calibri" w:hAnsi="Calibri"/>
                <w:color w:val="1F1E1B"/>
                <w:sz w:val="20"/>
                <w:szCs w:val="20"/>
              </w:rPr>
              <w:t xml:space="preserve">-80%</w:t>
            </w:r>
          </w:p>
        </w:tc>
      </w:tr>
      <w:tr>
        <w:tc>
          <w:tcPr>
            <w:tcW w:type="dxa" w:w="600"/>
          </w:tcPr>
          <w:p>
            <w:pPr>
              <w:spacing w:after="40"/>
            </w:pPr>
            <w:r>
              <w:rPr>
                <w:rFonts w:ascii="Calibri" w:cs="Calibri" w:eastAsia="Calibri" w:hAnsi="Calibri"/>
                <w:color w:val="1F1E1B"/>
                <w:sz w:val="20"/>
                <w:szCs w:val="20"/>
              </w:rPr>
              <w:t xml:space="preserve">M11</w:t>
            </w:r>
          </w:p>
        </w:tc>
        <w:tc>
          <w:tcPr>
            <w:tcW w:type="dxa" w:w="3000"/>
          </w:tcPr>
          <w:p>
            <w:pPr>
              <w:spacing w:after="40"/>
            </w:pPr>
            <w:r>
              <w:rPr>
                <w:rFonts w:ascii="Calibri" w:cs="Calibri" w:eastAsia="Calibri" w:hAnsi="Calibri"/>
                <w:color w:val="1F1E1B"/>
                <w:sz w:val="20"/>
                <w:szCs w:val="20"/>
              </w:rPr>
              <w:t xml:space="preserve">Optimus dashboard tabs</w:t>
            </w:r>
          </w:p>
        </w:tc>
        <w:tc>
          <w:tcPr>
            <w:tcW w:type="dxa" w:w="2400"/>
          </w:tcPr>
          <w:p>
            <w:pPr>
              <w:spacing w:after="40"/>
            </w:pPr>
            <w:r>
              <w:rPr>
                <w:rFonts w:ascii="Calibri" w:cs="Calibri" w:eastAsia="Calibri" w:hAnsi="Calibri"/>
                <w:color w:val="1F1E1B"/>
                <w:sz w:val="20"/>
                <w:szCs w:val="20"/>
              </w:rPr>
              <w:t xml:space="preserve">13</w:t>
            </w:r>
          </w:p>
        </w:tc>
        <w:tc>
          <w:tcPr>
            <w:tcW w:type="dxa" w:w="2400"/>
          </w:tcPr>
          <w:p>
            <w:pPr>
              <w:spacing w:after="40"/>
            </w:pPr>
            <w:r>
              <w:rPr>
                <w:rFonts w:ascii="Calibri" w:cs="Calibri" w:eastAsia="Calibri" w:hAnsi="Calibri"/>
                <w:color w:val="1F1E1B"/>
                <w:sz w:val="20"/>
                <w:szCs w:val="20"/>
              </w:rPr>
              <w:t xml:space="preserve">14</w:t>
            </w:r>
          </w:p>
        </w:tc>
        <w:tc>
          <w:tcPr>
            <w:tcW w:type="dxa" w:w="2400"/>
          </w:tcPr>
          <w:p>
            <w:pPr>
              <w:spacing w:after="40"/>
            </w:pPr>
            <w:r>
              <w:rPr>
                <w:rFonts w:ascii="Calibri" w:cs="Calibri" w:eastAsia="Calibri" w:hAnsi="Calibri"/>
                <w:color w:val="1F1E1B"/>
                <w:sz w:val="20"/>
                <w:szCs w:val="20"/>
              </w:rPr>
              <w:t xml:space="preserve">15+</w:t>
            </w:r>
          </w:p>
        </w:tc>
      </w:tr>
    </w:tbl>
    <w:p>
      <w:pPr>
        <w:spacing w:before="400"/>
      </w:pPr>
    </w:p>
    <w:p>
      <w:pPr>
        <w:pStyle w:val="Heading2"/>
      </w:pPr>
      <w:r>
        <w:rPr>
          <w:rFonts w:ascii="Georgia" w:cs="Georgia" w:eastAsia="Georgia" w:hAnsi="Georgia"/>
          <w:color w:val="1F1E1B"/>
        </w:rPr>
        <w:t xml:space="preserve">Founder-Gated Dependencies</w:t>
      </w:r>
    </w:p>
    <w:p>
      <w:pPr>
        <w:spacing w:after="120"/>
      </w:pPr>
      <w:r>
        <w:rPr>
          <w:rFonts w:ascii="Calibri" w:cs="Calibri" w:eastAsia="Calibri" w:hAnsi="Calibri"/>
          <w:color w:val="1F1E1B"/>
          <w:sz w:val="22"/>
          <w:szCs w:val="22"/>
        </w:rPr>
        <w:t xml:space="preserve">Per Sous rule 12: every FOUNDER-GATED week has its autonomous prep work shipped first. The founder touch is the last step, not the first.</w:t>
      </w:r>
    </w:p>
    <w:p>
      <w:pPr>
        <w:spacing w:after="120"/>
      </w:pPr>
      <w:r>
        <w:rPr>
          <w:rFonts w:ascii="Calibri" w:cs="Calibri" w:eastAsia="Calibri" w:hAnsi="Calibri"/>
          <w:b/>
          <w:bCs/>
          <w:color w:val="1F1E1B"/>
          <w:sz w:val="22"/>
          <w:szCs w:val="22"/>
        </w:rPr>
        <w:t xml:space="preserve">G1 · SKILL.md sync: </w:t>
      </w:r>
      <w:r>
        <w:rPr>
          <w:rFonts w:ascii="Calibri" w:cs="Calibri" w:eastAsia="Calibri" w:hAnsi="Calibri"/>
          <w:sz w:val="22"/>
          <w:szCs w:val="22"/>
        </w:rPr>
        <w:t xml:space="preserve">DR SKILL.md edits need one sync/copy to ~/.claude/scheduled-tasks/ on Stefan's machine to go live. Until then, scripts run standalone. Batch after P3.2 dry-run passes.</w:t>
      </w:r>
    </w:p>
    <w:p>
      <w:pPr>
        <w:spacing w:after="120"/>
      </w:pPr>
      <w:r>
        <w:rPr>
          <w:rFonts w:ascii="Calibri" w:cs="Calibri" w:eastAsia="Calibri" w:hAnsi="Calibri"/>
          <w:b/>
          <w:bCs/>
          <w:color w:val="1F1E1B"/>
          <w:sz w:val="22"/>
          <w:szCs w:val="22"/>
        </w:rPr>
        <w:t xml:space="preserve">G2 · Page deletions: </w:t>
      </w:r>
      <w:r>
        <w:rPr>
          <w:rFonts w:ascii="Calibri" w:cs="Calibri" w:eastAsia="Calibri" w:hAnsi="Calibri"/>
          <w:sz w:val="22"/>
          <w:szCs w:val="22"/>
        </w:rPr>
        <w:t xml:space="preserve">Stub triage and canvas cleanup produce deletion queues in wiki/_unresolved/. Stefan does a one-pass approval. Format optimized for speed: checkboxes, one per line, already sorted by confidence.</w:t>
      </w:r>
    </w:p>
    <w:p>
      <w:pPr>
        <w:spacing w:after="120"/>
      </w:pPr>
      <w:r>
        <w:rPr>
          <w:rFonts w:ascii="Calibri" w:cs="Calibri" w:eastAsia="Calibri" w:hAnsi="Calibri"/>
          <w:b/>
          <w:bCs/>
          <w:color w:val="1F1E1B"/>
          <w:sz w:val="22"/>
          <w:szCs w:val="22"/>
        </w:rPr>
        <w:t xml:space="preserve">G3 · Contradiction adjudication: </w:t>
      </w:r>
      <w:r>
        <w:rPr>
          <w:rFonts w:ascii="Calibri" w:cs="Calibri" w:eastAsia="Calibri" w:hAnsi="Calibri"/>
          <w:sz w:val="22"/>
          <w:szCs w:val="22"/>
        </w:rPr>
        <w:t xml:space="preserve">The Contradictions tab makes this frictionless — Stefan reviews on his phone, taps resolve/dismiss/note. System handles the rest.</w:t>
      </w:r>
    </w:p>
    <w:p>
      <w:pPr>
        <w:spacing w:after="120"/>
      </w:pPr>
      <w:r>
        <w:rPr>
          <w:rFonts w:ascii="Calibri" w:cs="Calibri" w:eastAsia="Calibri" w:hAnsi="Calibri"/>
          <w:b/>
          <w:bCs/>
          <w:color w:val="1F1E1B"/>
          <w:sz w:val="22"/>
          <w:szCs w:val="22"/>
        </w:rPr>
        <w:t xml:space="preserve">G4 · External service integration: </w:t>
      </w:r>
      <w:r>
        <w:rPr>
          <w:rFonts w:ascii="Calibri" w:cs="Calibri" w:eastAsia="Calibri" w:hAnsi="Calibri"/>
          <w:sz w:val="22"/>
          <w:szCs w:val="22"/>
        </w:rPr>
        <w:t xml:space="preserve">Year 2 features like web monitoring (W81) and citation tracking (W64) need API keys or paid services. Prep work ships the abstraction; one env var activates it.</w:t>
      </w:r>
    </w:p>
    <w:p>
      <w:pPr>
        <w:spacing w:after="120"/>
      </w:pPr>
      <w:r>
        <w:rPr>
          <w:rFonts w:ascii="Calibri" w:cs="Calibri" w:eastAsia="Calibri" w:hAnsi="Calibri"/>
          <w:b/>
          <w:bCs/>
          <w:color w:val="1F1E1B"/>
          <w:sz w:val="22"/>
          <w:szCs w:val="22"/>
        </w:rPr>
        <w:t xml:space="preserve">G5 · Year boundary reviews: </w:t>
      </w:r>
      <w:r>
        <w:rPr>
          <w:rFonts w:ascii="Calibri" w:cs="Calibri" w:eastAsia="Calibri" w:hAnsi="Calibri"/>
          <w:sz w:val="22"/>
          <w:szCs w:val="22"/>
        </w:rPr>
        <w:t xml:space="preserve">W52 and W104 are retrospective sessions requiring Stefan's strategic input to calibrate the next phase.</w:t>
      </w:r>
    </w:p>
    <w:p>
      <w:pPr>
        <w:spacing w:before="400"/>
      </w:pPr>
    </w:p>
    <w:p>
      <w:pPr>
        <w:pStyle w:val="Heading2"/>
      </w:pPr>
      <w:r>
        <w:rPr>
          <w:rFonts w:ascii="Georgia" w:cs="Georgia" w:eastAsia="Georgia" w:hAnsi="Georgia"/>
          <w:color w:val="1F1E1B"/>
        </w:rPr>
        <w:t xml:space="preserve">The Endgame</w:t>
      </w:r>
    </w:p>
    <w:p>
      <w:pPr>
        <w:spacing w:after="120"/>
      </w:pPr>
      <w:r>
        <w:rPr>
          <w:rFonts w:ascii="Calibri" w:cs="Calibri" w:eastAsia="Calibri" w:hAnsi="Calibri"/>
          <w:color w:val="1F1E1B"/>
          <w:sz w:val="22"/>
          <w:szCs w:val="22"/>
        </w:rPr>
        <w:t xml:space="preserve">At Week 104, the system should pass this test: Stefan captures a voice note about a research idea while walking. Within 24 hours, without any manual assembly:</w:t>
      </w:r>
    </w:p>
    <w:p>
      <w:pPr>
        <w:spacing w:after="120"/>
      </w:pPr>
      <w:r>
        <w:rPr>
          <w:rFonts w:ascii="Calibri" w:cs="Calibri" w:eastAsia="Calibri" w:hAnsi="Calibri"/>
          <w:sz w:val="22"/>
          <w:szCs w:val="22"/>
        </w:rPr>
        <w:t xml:space="preserve">1. Omi captures the transcript → daily-ingest creates a wiki page → synthesis updates → knowledge gaps detected</w:t>
      </w:r>
    </w:p>
    <w:p>
      <w:pPr>
        <w:spacing w:after="120"/>
      </w:pPr>
      <w:r>
        <w:rPr>
          <w:rFonts w:ascii="Calibri" w:cs="Calibri" w:eastAsia="Calibri" w:hAnsi="Calibri"/>
          <w:sz w:val="22"/>
          <w:szCs w:val="22"/>
        </w:rPr>
        <w:t xml:space="preserve">2. The idea is matched against existing research portfolio → relevant citations identified → literature gaps flagged</w:t>
      </w:r>
    </w:p>
    <w:p>
      <w:pPr>
        <w:spacing w:after="120"/>
      </w:pPr>
      <w:r>
        <w:rPr>
          <w:rFonts w:ascii="Calibri" w:cs="Calibri" w:eastAsia="Calibri" w:hAnsi="Calibri"/>
          <w:sz w:val="22"/>
          <w:szCs w:val="22"/>
        </w:rPr>
        <w:t xml:space="preserve">3. A document entry is created with a suggested outline → visible on the Documents tab with HTML preview</w:t>
      </w:r>
    </w:p>
    <w:p>
      <w:pPr>
        <w:spacing w:after="120"/>
      </w:pPr>
      <w:r>
        <w:rPr>
          <w:rFonts w:ascii="Calibri" w:cs="Calibri" w:eastAsia="Calibri" w:hAnsi="Calibri"/>
          <w:sz w:val="22"/>
          <w:szCs w:val="22"/>
        </w:rPr>
        <w:t xml:space="preserve">4. morning-brief surfaces it: "New research idea captured. Outline ready for review. Related to CGM trial synthesis. 3 potential venues identified."</w:t>
      </w:r>
    </w:p>
    <w:p>
      <w:pPr>
        <w:spacing w:after="120"/>
      </w:pPr>
      <w:r>
        <w:rPr>
          <w:rFonts w:ascii="Calibri" w:cs="Calibri" w:eastAsia="Calibri" w:hAnsi="Calibri"/>
          <w:sz w:val="22"/>
          <w:szCs w:val="22"/>
        </w:rPr>
        <w:t xml:space="preserve">5. Stefan annotates on his phone → the system produces → Stefan reviews the rendered HTML on his dashboard → approves → formatted DOCX exported</w:t>
      </w:r>
    </w:p>
    <w:p>
      <w:pPr>
        <w:spacing w:before="200"/>
      </w:pPr>
    </w:p>
    <w:p>
      <w:pPr>
        <w:spacing w:after="120"/>
      </w:pPr>
      <w:r>
        <w:rPr>
          <w:rFonts w:ascii="Calibri" w:cs="Calibri" w:eastAsia="Calibri" w:hAnsi="Calibri"/>
          <w:color w:val="1F1E1B"/>
          <w:sz w:val="22"/>
          <w:szCs w:val="22"/>
        </w:rPr>
        <w:t xml:space="preserve">The human touch is direction and judgment. Everything else is compiled.</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C897F"/>
        <w:sz w:val="16"/>
        <w:szCs w:val="16"/>
      </w:rPr>
      <w:t xml:space="preserve">OPTIMUS ECOSYSTEM — TWO-YEAR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E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F1E1B"/>
      <w:sz w:val="36"/>
      <w:szCs w:val="36"/>
    </w:rPr>
  </w:style>
  <w:style w:type="paragraph" w:styleId="Heading2">
    <w:name w:val="Heading 2"/>
    <w:basedOn w:val="Normal"/>
    <w:next w:val="Normal"/>
    <w:qFormat/>
    <w:rPr>
      <w:rFonts w:ascii="Georgia" w:cs="Georgia" w:eastAsia="Georgia" w:hAnsi="Georgia"/>
      <w:b/>
      <w:bCs/>
      <w:color w:val="C96442"/>
      <w:sz w:val="28"/>
      <w:szCs w:val="28"/>
    </w:rPr>
  </w:style>
  <w:style w:type="paragraph" w:styleId="Heading3">
    <w:name w:val="Heading 3"/>
    <w:basedOn w:val="Normal"/>
    <w:next w:val="Normal"/>
    <w:qFormat/>
    <w:rPr>
      <w:rFonts w:ascii="Georgia" w:cs="Georgia" w:eastAsia="Georgia" w:hAnsi="Georgia"/>
      <w:b/>
      <w:bCs/>
      <w:color w:val="1F1E1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2026-07-12T04:29:00.438Z</dcterms:created>
  <dcterms:modified xsi:type="dcterms:W3CDTF">2026-07-12T04:29:00.438Z</dcterms:modified>
</cp:coreProperties>
</file>

<file path=docProps/custom.xml><?xml version="1.0" encoding="utf-8"?>
<Properties xmlns="http://schemas.openxmlformats.org/officeDocument/2006/custom-properties" xmlns:vt="http://schemas.openxmlformats.org/officeDocument/2006/docPropsVTypes"/>
</file>