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23122" w14:textId="76A325B1" w:rsidR="00420FC8" w:rsidRDefault="00A43D9C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LAB 14</w:t>
      </w:r>
    </w:p>
    <w:p w14:paraId="3F236BD5" w14:textId="51B55791" w:rsidR="00420FC8" w:rsidRPr="00001262" w:rsidRDefault="00001262" w:rsidP="0000126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Configuring </w:t>
      </w:r>
      <w:r w:rsidR="00A43D9C">
        <w:rPr>
          <w:rFonts w:ascii="Arial" w:hAnsi="Arial" w:cs="Arial"/>
          <w:b/>
          <w:sz w:val="32"/>
          <w:szCs w:val="32"/>
        </w:rPr>
        <w:t>IPv4 subnet</w:t>
      </w:r>
      <w:r>
        <w:rPr>
          <w:rFonts w:ascii="Arial" w:hAnsi="Arial" w:cs="Arial"/>
          <w:b/>
          <w:sz w:val="32"/>
          <w:szCs w:val="32"/>
        </w:rPr>
        <w:t>s</w:t>
      </w:r>
    </w:p>
    <w:p w14:paraId="59C44A6D" w14:textId="2BA53A58" w:rsidR="00492F5E" w:rsidRDefault="00492F5E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previous lab, you learned how to configure a (Cisco) router: make some initial (security) configurations and assign IP address to its interfaces so it can route data traffic between different networks (with different netIDs).</w:t>
      </w:r>
    </w:p>
    <w:p w14:paraId="7CBBFBBC" w14:textId="1B026CE6" w:rsidR="00492F5E" w:rsidRDefault="00492F5E" w:rsidP="00492F5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that lab</w:t>
      </w:r>
      <w:r w:rsidR="00B528D6">
        <w:rPr>
          <w:rFonts w:ascii="Arial" w:hAnsi="Arial" w:cs="Arial"/>
          <w:sz w:val="24"/>
          <w:szCs w:val="24"/>
        </w:rPr>
        <w:t xml:space="preserve"> (“Basic configuration of a Cisco router”)</w:t>
      </w:r>
      <w:r w:rsidR="00AE507B">
        <w:rPr>
          <w:rFonts w:ascii="Arial" w:hAnsi="Arial" w:cs="Arial"/>
          <w:sz w:val="24"/>
          <w:szCs w:val="24"/>
        </w:rPr>
        <w:t>, we used the topology below and we told you what IP addresses to use</w:t>
      </w:r>
      <w:r w:rsidR="00B528D6">
        <w:rPr>
          <w:rFonts w:ascii="Arial" w:hAnsi="Arial" w:cs="Arial"/>
          <w:sz w:val="24"/>
          <w:szCs w:val="24"/>
        </w:rPr>
        <w:t xml:space="preserve"> during configuration</w:t>
      </w:r>
      <w:r w:rsidR="00AE507B">
        <w:rPr>
          <w:rFonts w:ascii="Arial" w:hAnsi="Arial" w:cs="Arial"/>
          <w:sz w:val="24"/>
          <w:szCs w:val="24"/>
        </w:rPr>
        <w:t>.</w:t>
      </w:r>
    </w:p>
    <w:p w14:paraId="182598E4" w14:textId="77777777" w:rsidR="00492F5E" w:rsidRPr="00266B1C" w:rsidRDefault="00492F5E" w:rsidP="00492F5E">
      <w:pPr>
        <w:ind w:left="360"/>
        <w:rPr>
          <w:rStyle w:val="Hyperlink"/>
          <w:color w:val="00B050"/>
        </w:rPr>
      </w:pPr>
      <w:r w:rsidRPr="00266B1C">
        <w:rPr>
          <w:rStyle w:val="Hyperlink"/>
          <w:noProof/>
          <w:color w:val="00B050"/>
        </w:rPr>
        <w:drawing>
          <wp:inline distT="0" distB="0" distL="0" distR="0" wp14:anchorId="756711F5" wp14:editId="0E28C783">
            <wp:extent cx="4791744" cy="1910382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3217" w14:textId="77777777" w:rsidR="00492F5E" w:rsidRDefault="00492F5E" w:rsidP="00492F5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47DE202" w14:textId="54B2014B" w:rsidR="00420FC8" w:rsidRDefault="00AE507B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Now, we will start from the same topology, but now you have to calculate </w:t>
      </w:r>
      <w:r w:rsidR="002E66C4">
        <w:rPr>
          <w:rFonts w:ascii="Arial" w:hAnsi="Arial" w:cs="Arial"/>
          <w:sz w:val="24"/>
          <w:szCs w:val="24"/>
        </w:rPr>
        <w:t xml:space="preserve">yourself </w:t>
      </w:r>
      <w:r>
        <w:rPr>
          <w:rFonts w:ascii="Arial" w:hAnsi="Arial" w:cs="Arial"/>
          <w:sz w:val="24"/>
          <w:szCs w:val="24"/>
        </w:rPr>
        <w:t xml:space="preserve">what IP addresses to use (and configure these on the devices). </w:t>
      </w:r>
      <w:r w:rsidR="00C154F2">
        <w:rPr>
          <w:rFonts w:ascii="Arial" w:hAnsi="Arial" w:cs="Arial"/>
          <w:sz w:val="24"/>
          <w:szCs w:val="24"/>
        </w:rPr>
        <w:t xml:space="preserve">Thus you can consider this lab as a recap of both IP addressing and network configuration. </w:t>
      </w:r>
      <w:r>
        <w:rPr>
          <w:rFonts w:ascii="Arial" w:hAnsi="Arial" w:cs="Arial"/>
          <w:sz w:val="24"/>
          <w:szCs w:val="24"/>
        </w:rPr>
        <w:t>Open the “</w:t>
      </w:r>
      <w:r w:rsidR="002E66C4">
        <w:rPr>
          <w:rFonts w:ascii="Arial" w:hAnsi="Arial" w:cs="Arial"/>
          <w:sz w:val="24"/>
          <w:szCs w:val="24"/>
        </w:rPr>
        <w:t>Lab 1</w:t>
      </w:r>
      <w:r w:rsidR="00DA2F22">
        <w:rPr>
          <w:rFonts w:ascii="Arial" w:hAnsi="Arial" w:cs="Arial"/>
          <w:sz w:val="24"/>
          <w:szCs w:val="24"/>
        </w:rPr>
        <w:t>5</w:t>
      </w:r>
      <w:r w:rsidR="002E66C4">
        <w:rPr>
          <w:rFonts w:ascii="Arial" w:hAnsi="Arial" w:cs="Arial"/>
          <w:sz w:val="24"/>
          <w:szCs w:val="24"/>
        </w:rPr>
        <w:t xml:space="preserve"> </w:t>
      </w:r>
      <w:r w:rsidR="00001262">
        <w:rPr>
          <w:rFonts w:ascii="Arial" w:hAnsi="Arial" w:cs="Arial"/>
          <w:sz w:val="24"/>
          <w:szCs w:val="24"/>
        </w:rPr>
        <w:t>–</w:t>
      </w:r>
      <w:r w:rsidR="002E66C4">
        <w:rPr>
          <w:rFonts w:ascii="Arial" w:hAnsi="Arial" w:cs="Arial"/>
          <w:sz w:val="24"/>
          <w:szCs w:val="24"/>
        </w:rPr>
        <w:t xml:space="preserve"> </w:t>
      </w:r>
      <w:r w:rsidR="00001262">
        <w:rPr>
          <w:rFonts w:ascii="Arial" w:hAnsi="Arial" w:cs="Arial"/>
          <w:sz w:val="24"/>
          <w:szCs w:val="24"/>
        </w:rPr>
        <w:t>Configuring IPv4 subnets</w:t>
      </w:r>
      <w:r>
        <w:rPr>
          <w:rFonts w:ascii="Arial" w:hAnsi="Arial" w:cs="Arial"/>
          <w:sz w:val="24"/>
          <w:szCs w:val="24"/>
        </w:rPr>
        <w:t>.pka” file. All devices are reset to their default settings, no IP address have been assigned yet.</w:t>
      </w:r>
      <w:r w:rsidR="002E66C4">
        <w:rPr>
          <w:rFonts w:ascii="Arial" w:hAnsi="Arial" w:cs="Arial"/>
          <w:sz w:val="24"/>
          <w:szCs w:val="24"/>
        </w:rPr>
        <w:t xml:space="preserve"> Follow the next steps to determine and set all IP addresses</w:t>
      </w:r>
      <w:r w:rsidR="006E149F">
        <w:rPr>
          <w:rFonts w:ascii="Arial" w:hAnsi="Arial" w:cs="Arial"/>
          <w:sz w:val="24"/>
          <w:szCs w:val="24"/>
        </w:rPr>
        <w:t xml:space="preserve"> and related information</w:t>
      </w:r>
      <w:r w:rsidR="002E66C4">
        <w:rPr>
          <w:rFonts w:ascii="Arial" w:hAnsi="Arial" w:cs="Arial"/>
          <w:sz w:val="24"/>
          <w:szCs w:val="24"/>
        </w:rPr>
        <w:t>.</w:t>
      </w:r>
    </w:p>
    <w:p w14:paraId="74FEB766" w14:textId="77777777" w:rsidR="00420FC8" w:rsidRDefault="00420FC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5364D6A" w14:textId="62977D63" w:rsidR="00420FC8" w:rsidRDefault="00A43D9C">
      <w:pPr>
        <w:pStyle w:val="Lijstalinea"/>
        <w:ind w:left="360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8B2211F" wp14:editId="1982BAB4">
            <wp:extent cx="5105400" cy="2718565"/>
            <wp:effectExtent l="0" t="0" r="0" b="5715"/>
            <wp:docPr id="10736636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63630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97" cy="27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A9C9" w14:textId="77777777" w:rsidR="00420FC8" w:rsidRDefault="00420FC8">
      <w:pPr>
        <w:pStyle w:val="Lijstalinea"/>
        <w:ind w:left="360"/>
        <w:jc w:val="both"/>
        <w:rPr>
          <w:rFonts w:ascii="Arial" w:hAnsi="Arial" w:cs="Arial"/>
          <w:noProof/>
          <w:sz w:val="24"/>
          <w:szCs w:val="24"/>
        </w:rPr>
      </w:pPr>
    </w:p>
    <w:p w14:paraId="4E85907E" w14:textId="3A13BADA" w:rsidR="003A43A3" w:rsidRDefault="002E66C4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 this scenario,</w:t>
      </w:r>
      <w:r w:rsidR="00A43D9C">
        <w:rPr>
          <w:rFonts w:ascii="Arial" w:hAnsi="Arial" w:cs="Arial"/>
          <w:sz w:val="24"/>
          <w:szCs w:val="24"/>
        </w:rPr>
        <w:t xml:space="preserve"> we will use the network address 172.20.0.0/16, which we split </w:t>
      </w:r>
      <w:r w:rsidR="003A43A3">
        <w:rPr>
          <w:rFonts w:ascii="Arial" w:hAnsi="Arial" w:cs="Arial"/>
          <w:sz w:val="24"/>
          <w:szCs w:val="24"/>
        </w:rPr>
        <w:t xml:space="preserve">in 2 </w:t>
      </w:r>
      <w:r w:rsidR="00A43D9C">
        <w:rPr>
          <w:rFonts w:ascii="Arial" w:hAnsi="Arial" w:cs="Arial"/>
          <w:sz w:val="24"/>
          <w:szCs w:val="24"/>
        </w:rPr>
        <w:t>equally large subnets</w:t>
      </w:r>
      <w:r w:rsidR="003A43A3">
        <w:rPr>
          <w:rFonts w:ascii="Arial" w:hAnsi="Arial" w:cs="Arial"/>
          <w:sz w:val="24"/>
          <w:szCs w:val="24"/>
        </w:rPr>
        <w:t>: subnet 0 and subnet 1</w:t>
      </w:r>
      <w:r w:rsidR="00A43D9C">
        <w:rPr>
          <w:rFonts w:ascii="Arial" w:hAnsi="Arial" w:cs="Arial"/>
          <w:sz w:val="24"/>
          <w:szCs w:val="24"/>
        </w:rPr>
        <w:t>.</w:t>
      </w:r>
      <w:r w:rsidR="003A43A3">
        <w:rPr>
          <w:rFonts w:ascii="Arial" w:hAnsi="Arial" w:cs="Arial"/>
          <w:sz w:val="24"/>
          <w:szCs w:val="24"/>
        </w:rPr>
        <w:t xml:space="preserve"> What is the network address of each of these subnets in prefix notation?</w:t>
      </w:r>
      <w:r w:rsidR="00B528D6">
        <w:rPr>
          <w:rFonts w:ascii="Arial" w:hAnsi="Arial" w:cs="Arial"/>
          <w:sz w:val="24"/>
          <w:szCs w:val="24"/>
        </w:rPr>
        <w:t xml:space="preserve"> And what is the subnet mask in dotted decimal notation?</w:t>
      </w:r>
    </w:p>
    <w:p w14:paraId="2C4144A6" w14:textId="1684E2DD" w:rsidR="00042E9F" w:rsidRPr="00042E9F" w:rsidRDefault="00042E9F" w:rsidP="00042E9F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color w:val="00B050"/>
          <w:sz w:val="24"/>
          <w:szCs w:val="24"/>
        </w:rPr>
      </w:pPr>
      <w:r w:rsidRPr="00042E9F">
        <w:rPr>
          <w:rFonts w:ascii="Arial" w:hAnsi="Arial" w:cs="Arial"/>
          <w:color w:val="00B050"/>
          <w:sz w:val="24"/>
          <w:szCs w:val="24"/>
        </w:rPr>
        <w:t>Subnet</w:t>
      </w:r>
      <w:r w:rsidR="00214F60">
        <w:rPr>
          <w:rFonts w:ascii="Arial" w:hAnsi="Arial" w:cs="Arial"/>
          <w:color w:val="00B050"/>
          <w:sz w:val="24"/>
          <w:szCs w:val="24"/>
        </w:rPr>
        <w:t xml:space="preserve"> </w:t>
      </w:r>
      <w:r w:rsidRPr="00042E9F">
        <w:rPr>
          <w:rFonts w:ascii="Arial" w:hAnsi="Arial" w:cs="Arial"/>
          <w:color w:val="00B050"/>
          <w:sz w:val="24"/>
          <w:szCs w:val="24"/>
        </w:rPr>
        <w:t>0: 172.20.0.0/17</w:t>
      </w:r>
    </w:p>
    <w:p w14:paraId="5EF36AD8" w14:textId="030002D8" w:rsidR="00042E9F" w:rsidRPr="00042E9F" w:rsidRDefault="00042E9F" w:rsidP="00042E9F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color w:val="00B050"/>
          <w:sz w:val="24"/>
          <w:szCs w:val="24"/>
          <w:lang w:val="fr-BE"/>
        </w:rPr>
      </w:pPr>
      <w:r w:rsidRPr="00042E9F">
        <w:rPr>
          <w:rFonts w:ascii="Arial" w:hAnsi="Arial" w:cs="Arial"/>
          <w:color w:val="00B050"/>
          <w:sz w:val="24"/>
          <w:szCs w:val="24"/>
          <w:lang w:val="fr-BE"/>
        </w:rPr>
        <w:t>Subnet</w:t>
      </w:r>
      <w:r w:rsidR="00214F60">
        <w:rPr>
          <w:rFonts w:ascii="Arial" w:hAnsi="Arial" w:cs="Arial"/>
          <w:color w:val="00B050"/>
          <w:sz w:val="24"/>
          <w:szCs w:val="24"/>
          <w:lang w:val="fr-BE"/>
        </w:rPr>
        <w:t xml:space="preserve"> </w:t>
      </w:r>
      <w:r w:rsidRPr="00042E9F">
        <w:rPr>
          <w:rFonts w:ascii="Arial" w:hAnsi="Arial" w:cs="Arial"/>
          <w:color w:val="00B050"/>
          <w:sz w:val="24"/>
          <w:szCs w:val="24"/>
          <w:lang w:val="fr-BE"/>
        </w:rPr>
        <w:t>1: 172.20.128.0/17</w:t>
      </w:r>
    </w:p>
    <w:p w14:paraId="3B56D8CE" w14:textId="306FE827" w:rsidR="00042E9F" w:rsidRPr="00042E9F" w:rsidRDefault="00042E9F" w:rsidP="00042E9F">
      <w:pPr>
        <w:pStyle w:val="Lijstalinea"/>
        <w:numPr>
          <w:ilvl w:val="0"/>
          <w:numId w:val="16"/>
        </w:numPr>
        <w:jc w:val="both"/>
        <w:rPr>
          <w:rFonts w:ascii="Arial" w:hAnsi="Arial" w:cs="Arial"/>
          <w:color w:val="00B050"/>
          <w:sz w:val="24"/>
          <w:szCs w:val="24"/>
          <w:lang w:val="fr-BE"/>
        </w:rPr>
      </w:pPr>
      <w:r w:rsidRPr="00042E9F">
        <w:rPr>
          <w:rFonts w:ascii="Arial" w:hAnsi="Arial" w:cs="Arial"/>
          <w:color w:val="00B050"/>
          <w:sz w:val="24"/>
          <w:szCs w:val="24"/>
          <w:lang w:val="fr-BE"/>
        </w:rPr>
        <w:t>Netmask : 255.255.128.0</w:t>
      </w:r>
    </w:p>
    <w:p w14:paraId="21F417C9" w14:textId="77777777" w:rsidR="00042E9F" w:rsidRDefault="00042E9F" w:rsidP="00042E9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6C0723E" w14:textId="5FEB85E5" w:rsidR="003A43A3" w:rsidRDefault="003A43A3" w:rsidP="003A43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5BA00B2" w14:textId="77777777" w:rsidR="003A43A3" w:rsidRDefault="003A43A3" w:rsidP="003A43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AF74480" w14:textId="77777777" w:rsidR="003A43A3" w:rsidRDefault="003A43A3" w:rsidP="003A43A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ACEC1DB" w14:textId="6E7F64F5" w:rsidR="00420FC8" w:rsidRDefault="003A43A3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use s</w:t>
      </w:r>
      <w:r w:rsidR="00A43D9C">
        <w:rPr>
          <w:rFonts w:ascii="Arial" w:hAnsi="Arial" w:cs="Arial"/>
          <w:sz w:val="24"/>
          <w:szCs w:val="24"/>
        </w:rPr>
        <w:t>ubnet 0 on the left side of the router and subnet 1 is the subnet on the right side of the router.</w:t>
      </w:r>
    </w:p>
    <w:p w14:paraId="67A6BEFD" w14:textId="13842C4B" w:rsidR="00420FC8" w:rsidRDefault="00A43D9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Assign the following IPv4 addresses to the PCs:</w:t>
      </w:r>
    </w:p>
    <w:p w14:paraId="02F9D598" w14:textId="209713E1" w:rsidR="00420FC8" w:rsidRDefault="00A43D9C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address PC0 = first host address of subnet 0</w:t>
      </w:r>
    </w:p>
    <w:p w14:paraId="4FAF79ED" w14:textId="3CA82369" w:rsidR="00B528D6" w:rsidRDefault="00B528D6" w:rsidP="00B528D6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address PC2 = second host address of subnet 0</w:t>
      </w:r>
    </w:p>
    <w:p w14:paraId="4583C7FD" w14:textId="0FB69E40" w:rsidR="00420FC8" w:rsidRDefault="00A43D9C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address PC1 = first host address of subnet 1</w:t>
      </w:r>
    </w:p>
    <w:p w14:paraId="26FBDBF9" w14:textId="1B206D7E" w:rsidR="00B528D6" w:rsidRPr="00B528D6" w:rsidRDefault="00B528D6" w:rsidP="00B528D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Hint: don’t forget to specify the correct subnet mask.</w:t>
      </w:r>
    </w:p>
    <w:p w14:paraId="6B9C0F59" w14:textId="77777777" w:rsidR="00420FC8" w:rsidRDefault="00420FC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19BD60B" w14:textId="77777777" w:rsidR="00420FC8" w:rsidRDefault="00420FC8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14:paraId="78EDE3F3" w14:textId="731A61F2" w:rsidR="00B528D6" w:rsidRPr="00B528D6" w:rsidRDefault="00B528D6" w:rsidP="00B528D6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528D6">
        <w:rPr>
          <w:rFonts w:ascii="Arial" w:hAnsi="Arial" w:cs="Arial"/>
          <w:sz w:val="24"/>
          <w:szCs w:val="24"/>
        </w:rPr>
        <w:t xml:space="preserve">Now, ping from PC0 to PC2. This </w:t>
      </w:r>
      <w:r>
        <w:rPr>
          <w:rFonts w:ascii="Arial" w:hAnsi="Arial" w:cs="Arial"/>
          <w:sz w:val="24"/>
          <w:szCs w:val="24"/>
        </w:rPr>
        <w:t>should</w:t>
      </w:r>
      <w:r w:rsidRPr="00B528D6">
        <w:rPr>
          <w:rFonts w:ascii="Arial" w:hAnsi="Arial" w:cs="Arial"/>
          <w:sz w:val="24"/>
          <w:szCs w:val="24"/>
        </w:rPr>
        <w:t xml:space="preserve"> work because these PCs belong to the same network. </w:t>
      </w:r>
      <w:r>
        <w:rPr>
          <w:rFonts w:ascii="Arial" w:hAnsi="Arial" w:cs="Arial"/>
          <w:sz w:val="24"/>
          <w:szCs w:val="24"/>
        </w:rPr>
        <w:t>(Same networkID and connected via switch(es).)</w:t>
      </w:r>
    </w:p>
    <w:p w14:paraId="594EE959" w14:textId="347859C1" w:rsidR="00B528D6" w:rsidRDefault="00B528D6" w:rsidP="00B528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1D8C7DE" w14:textId="77777777" w:rsidR="008F26CA" w:rsidRPr="00B528D6" w:rsidRDefault="008F26CA" w:rsidP="00B528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C849E9B" w14:textId="455DBA9C" w:rsidR="00B528D6" w:rsidRDefault="00B528D6" w:rsidP="008F26CA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528D6">
        <w:rPr>
          <w:rFonts w:ascii="Arial" w:hAnsi="Arial" w:cs="Arial"/>
          <w:sz w:val="24"/>
          <w:szCs w:val="24"/>
        </w:rPr>
        <w:t>Now, ping from PC0 to PC1. This will not work because these PCs do not belong to the same network.</w:t>
      </w:r>
      <w:r>
        <w:rPr>
          <w:rFonts w:ascii="Arial" w:hAnsi="Arial" w:cs="Arial"/>
          <w:sz w:val="24"/>
          <w:szCs w:val="24"/>
        </w:rPr>
        <w:t xml:space="preserve"> (Different networkID and routers in between.) </w:t>
      </w:r>
    </w:p>
    <w:p w14:paraId="37CCB9EE" w14:textId="4405AF56" w:rsidR="008F26CA" w:rsidRDefault="008F26CA" w:rsidP="008F26C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F161085" w14:textId="77777777" w:rsidR="00B528D6" w:rsidRPr="00B528D6" w:rsidRDefault="00B528D6" w:rsidP="00B528D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E034DC8" w14:textId="6128D923" w:rsidR="006A662D" w:rsidRDefault="006A662D" w:rsidP="006A662D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have successful communication between different networks, we still need to configure our router. Configure the router interfaces using the CLI as follows:</w:t>
      </w:r>
    </w:p>
    <w:p w14:paraId="7FCBB5FD" w14:textId="77777777" w:rsidR="006A662D" w:rsidRDefault="006A662D" w:rsidP="006A662D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address left interface router = last host address of subnet 0</w:t>
      </w:r>
    </w:p>
    <w:p w14:paraId="45119DED" w14:textId="77777777" w:rsidR="006A662D" w:rsidRDefault="006A662D" w:rsidP="006A662D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for this IP configuration = left interface</w:t>
      </w:r>
    </w:p>
    <w:p w14:paraId="4FE4600B" w14:textId="77777777" w:rsidR="006A662D" w:rsidRDefault="006A662D" w:rsidP="006A662D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 address right interface router = last host address of subnet 1</w:t>
      </w:r>
    </w:p>
    <w:p w14:paraId="074562C3" w14:textId="4E6E8D25" w:rsidR="006A662D" w:rsidRDefault="006A662D" w:rsidP="006A662D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of this IP configuration = right interface</w:t>
      </w:r>
    </w:p>
    <w:p w14:paraId="39CE311B" w14:textId="51867D85" w:rsidR="006A662D" w:rsidRPr="006A662D" w:rsidRDefault="008B1317" w:rsidP="006A662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Reminder</w:t>
      </w:r>
      <w:r w:rsidR="006A662D">
        <w:rPr>
          <w:rFonts w:ascii="Arial" w:hAnsi="Arial" w:cs="Arial"/>
          <w:sz w:val="24"/>
          <w:szCs w:val="24"/>
        </w:rPr>
        <w:t>: router interfaces are not active by default</w:t>
      </w:r>
    </w:p>
    <w:p w14:paraId="2E9B7C7B" w14:textId="77777777" w:rsidR="006A662D" w:rsidRDefault="006A662D" w:rsidP="006A662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BE9D2A5" w14:textId="77777777" w:rsidR="00AC2F75" w:rsidRDefault="00AC2F75" w:rsidP="00AC2F75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 your current configuration file to startup-config (in NVRAM memory). Check the contents of the NVRAM memory with </w:t>
      </w:r>
      <w:r w:rsidRPr="00AC2F75">
        <w:rPr>
          <w:rFonts w:ascii="Arial" w:hAnsi="Arial" w:cs="Arial"/>
          <w:b/>
          <w:bCs/>
          <w:i/>
          <w:iCs/>
          <w:sz w:val="24"/>
          <w:szCs w:val="24"/>
        </w:rPr>
        <w:t>dir nvram:</w:t>
      </w:r>
      <w:r>
        <w:rPr>
          <w:rFonts w:ascii="Arial" w:hAnsi="Arial" w:cs="Arial"/>
          <w:sz w:val="24"/>
          <w:szCs w:val="24"/>
        </w:rPr>
        <w:t xml:space="preserve"> to check if your previous command was successful.</w:t>
      </w:r>
    </w:p>
    <w:p w14:paraId="6442D4DD" w14:textId="77777777" w:rsidR="00AC2F75" w:rsidRDefault="00AC2F75" w:rsidP="00AC2F7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DAE89D1" w14:textId="77777777" w:rsidR="00AC2F75" w:rsidRDefault="00AC2F75" w:rsidP="00AC2F7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A455C16" w14:textId="13617ABE" w:rsidR="00420FC8" w:rsidRDefault="00B528D6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6A662D">
        <w:rPr>
          <w:rFonts w:ascii="Arial" w:hAnsi="Arial" w:cs="Arial"/>
          <w:sz w:val="24"/>
          <w:szCs w:val="24"/>
        </w:rPr>
        <w:t>w you still have to make one additional change to all of your PCs in order for these to be able to communicate across different networks.</w:t>
      </w:r>
      <w:r w:rsidR="00C154F2">
        <w:rPr>
          <w:rFonts w:ascii="Arial" w:hAnsi="Arial" w:cs="Arial"/>
          <w:sz w:val="24"/>
          <w:szCs w:val="24"/>
        </w:rPr>
        <w:t xml:space="preserve"> Make sure all PCs can ping each other.</w:t>
      </w:r>
    </w:p>
    <w:p w14:paraId="006ADF10" w14:textId="5C02B993" w:rsidR="00C154F2" w:rsidRDefault="00C154F2" w:rsidP="00C154F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Hint: If you don’t know, have a look at the previous lab “Basic configuration of a Cisco router” where we told you what to configure to make the ping from PC0 to PC1 work.</w:t>
      </w:r>
    </w:p>
    <w:p w14:paraId="48D65004" w14:textId="17689685" w:rsidR="00420FC8" w:rsidRDefault="00420FC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7FCDEF0" w14:textId="77777777" w:rsidR="00420FC8" w:rsidRDefault="00420FC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19C311A" w14:textId="77777777" w:rsidR="00420FC8" w:rsidRDefault="00420FC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01489A9" w14:textId="77777777" w:rsidR="00420FC8" w:rsidRDefault="00420FC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4683109" w14:textId="6C7693D2" w:rsidR="00420FC8" w:rsidRDefault="002E58D6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command to</w:t>
      </w:r>
      <w:r w:rsidR="00A43D9C">
        <w:rPr>
          <w:rFonts w:ascii="Arial" w:hAnsi="Arial" w:cs="Arial"/>
          <w:sz w:val="24"/>
          <w:szCs w:val="24"/>
        </w:rPr>
        <w:t xml:space="preserve"> see the contents of the route table of Router0.</w:t>
      </w:r>
    </w:p>
    <w:p w14:paraId="39995CEF" w14:textId="77777777" w:rsidR="00420FC8" w:rsidRDefault="00420FC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40A4ADD" w14:textId="77777777" w:rsidR="00420FC8" w:rsidRDefault="00420FC8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69E6C5F7" w14:textId="02C85D4B" w:rsidR="00420FC8" w:rsidRDefault="00A43D9C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the network addresses of the networks for which a route is provided in that route table.</w:t>
      </w:r>
      <w:r w:rsidR="002E58D6">
        <w:rPr>
          <w:rFonts w:ascii="Arial" w:hAnsi="Arial" w:cs="Arial"/>
          <w:sz w:val="24"/>
          <w:szCs w:val="24"/>
        </w:rPr>
        <w:t xml:space="preserve"> Note that these networks were automatically added in the route table because of the IP addresses you assigned to the router’s interfaces.</w:t>
      </w:r>
    </w:p>
    <w:p w14:paraId="55459216" w14:textId="616EEDD1" w:rsidR="00420FC8" w:rsidRDefault="00F94D45">
      <w:pPr>
        <w:pStyle w:val="Lijstalinea"/>
        <w:ind w:left="708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172.20</w:t>
      </w:r>
      <w:r w:rsidR="00304E32">
        <w:rPr>
          <w:rFonts w:ascii="Arial" w:hAnsi="Arial" w:cs="Arial"/>
          <w:color w:val="00B050"/>
          <w:sz w:val="24"/>
          <w:szCs w:val="24"/>
        </w:rPr>
        <w:t>;0.0/</w:t>
      </w:r>
      <w:r w:rsidR="004F435A">
        <w:rPr>
          <w:rFonts w:ascii="Arial" w:hAnsi="Arial" w:cs="Arial"/>
          <w:color w:val="00B050"/>
          <w:sz w:val="24"/>
          <w:szCs w:val="24"/>
        </w:rPr>
        <w:t xml:space="preserve">17 and </w:t>
      </w:r>
      <w:r w:rsidR="004F435A">
        <w:rPr>
          <w:rFonts w:ascii="Arial" w:hAnsi="Arial" w:cs="Arial"/>
          <w:color w:val="00B050"/>
          <w:sz w:val="24"/>
          <w:szCs w:val="24"/>
        </w:rPr>
        <w:t>172.20</w:t>
      </w:r>
      <w:r w:rsidR="004F435A">
        <w:rPr>
          <w:rFonts w:ascii="Arial" w:hAnsi="Arial" w:cs="Arial"/>
          <w:color w:val="00B050"/>
          <w:sz w:val="24"/>
          <w:szCs w:val="24"/>
        </w:rPr>
        <w:t>.128</w:t>
      </w:r>
      <w:r w:rsidR="004F435A">
        <w:rPr>
          <w:rFonts w:ascii="Arial" w:hAnsi="Arial" w:cs="Arial"/>
          <w:color w:val="00B050"/>
          <w:sz w:val="24"/>
          <w:szCs w:val="24"/>
        </w:rPr>
        <w:t>.0/17</w:t>
      </w:r>
    </w:p>
    <w:p w14:paraId="77A645D0" w14:textId="412B00D1" w:rsidR="008808FC" w:rsidRPr="00F94D45" w:rsidRDefault="008808FC">
      <w:pPr>
        <w:pStyle w:val="Lijstalinea"/>
        <w:ind w:left="708"/>
        <w:jc w:val="both"/>
        <w:rPr>
          <w:rFonts w:ascii="Arial" w:hAnsi="Arial" w:cs="Arial"/>
          <w:color w:val="00B050"/>
          <w:sz w:val="24"/>
          <w:szCs w:val="24"/>
        </w:rPr>
      </w:pPr>
      <w:r w:rsidRPr="008808FC">
        <w:rPr>
          <w:rFonts w:ascii="Arial" w:hAnsi="Arial" w:cs="Arial"/>
          <w:color w:val="00B050"/>
          <w:sz w:val="24"/>
          <w:szCs w:val="24"/>
        </w:rPr>
        <w:sym w:font="Wingdings" w:char="F0E0"/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="00FB2338">
        <w:rPr>
          <w:rFonts w:ascii="Arial" w:hAnsi="Arial" w:cs="Arial"/>
          <w:color w:val="00B050"/>
          <w:sz w:val="24"/>
          <w:szCs w:val="24"/>
        </w:rPr>
        <w:t>other entries have codeletter L</w:t>
      </w:r>
    </w:p>
    <w:p w14:paraId="548CF490" w14:textId="77777777" w:rsidR="00420FC8" w:rsidRDefault="00420FC8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3E8F16CC" w14:textId="74E5CCD0" w:rsidR="00420FC8" w:rsidRDefault="00A43D9C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there a default route in the route table?</w:t>
      </w:r>
      <w:r w:rsidR="002E58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How do you know this?</w:t>
      </w:r>
    </w:p>
    <w:p w14:paraId="126A6BD3" w14:textId="41DBC621" w:rsidR="00420FC8" w:rsidRPr="001E628B" w:rsidRDefault="00975245">
      <w:pPr>
        <w:pStyle w:val="Lijstalinea"/>
        <w:ind w:left="708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There is no default route table in the list</w:t>
      </w:r>
      <w:r w:rsidR="00AF55EF">
        <w:rPr>
          <w:rFonts w:ascii="Arial" w:hAnsi="Arial" w:cs="Arial"/>
          <w:color w:val="00B050"/>
          <w:sz w:val="24"/>
          <w:szCs w:val="24"/>
        </w:rPr>
        <w:t>. You can see ‘Gateway of last resort is not set’.</w:t>
      </w:r>
    </w:p>
    <w:p w14:paraId="6BC77AEE" w14:textId="77777777" w:rsidR="00420FC8" w:rsidRDefault="00420FC8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5EC3FA6A" w14:textId="5610CBFE" w:rsidR="00420FC8" w:rsidRDefault="00A43D9C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that router forward a package intended for the host with IP address 172.21.1.1/16?</w:t>
      </w:r>
      <w:r w:rsidR="002E58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Why (not)?</w:t>
      </w:r>
    </w:p>
    <w:p w14:paraId="5D6EAD62" w14:textId="62234A06" w:rsidR="00FB294B" w:rsidRPr="00FB294B" w:rsidRDefault="005951AC">
      <w:pPr>
        <w:pStyle w:val="Lijstalinea"/>
        <w:ind w:left="708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No. There is no default route set.</w:t>
      </w:r>
    </w:p>
    <w:p w14:paraId="1F6A9B63" w14:textId="77777777" w:rsidR="00420FC8" w:rsidRDefault="00420FC8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</w:p>
    <w:p w14:paraId="5FA6288D" w14:textId="77777777" w:rsidR="002E58D6" w:rsidRDefault="002E58D6">
      <w:pPr>
        <w:pStyle w:val="Lijstalinea"/>
        <w:ind w:left="708"/>
        <w:jc w:val="both"/>
        <w:rPr>
          <w:rFonts w:ascii="Arial" w:hAnsi="Arial" w:cs="Arial"/>
          <w:color w:val="FF0000"/>
          <w:sz w:val="24"/>
          <w:szCs w:val="24"/>
        </w:rPr>
      </w:pPr>
    </w:p>
    <w:p w14:paraId="10D8FEBB" w14:textId="37CC6D86" w:rsidR="00420FC8" w:rsidRDefault="00420FC8">
      <w:pPr>
        <w:jc w:val="both"/>
        <w:rPr>
          <w:rFonts w:ascii="Arial" w:hAnsi="Arial" w:cs="Arial"/>
        </w:rPr>
      </w:pPr>
    </w:p>
    <w:p w14:paraId="05F95561" w14:textId="77777777" w:rsidR="00420FC8" w:rsidRDefault="00420FC8">
      <w:pPr>
        <w:pStyle w:val="Lijstalinea"/>
        <w:rPr>
          <w:rFonts w:ascii="Arial" w:hAnsi="Arial" w:cs="Arial"/>
          <w:sz w:val="24"/>
          <w:szCs w:val="24"/>
        </w:rPr>
      </w:pPr>
    </w:p>
    <w:p w14:paraId="5BB79E38" w14:textId="4E3D0CE7" w:rsidR="00A635C6" w:rsidRDefault="00A635C6" w:rsidP="00A635C6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Optionally: as a recap exercise there are still a few things you </w:t>
      </w:r>
      <w:r w:rsidR="009F135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ould do to make your network setup complete (well</w:t>
      </w:r>
      <w:r w:rsidR="009F135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at least with the things you know so far):</w:t>
      </w:r>
    </w:p>
    <w:p w14:paraId="538C9729" w14:textId="0FA2D55D" w:rsidR="00A635C6" w:rsidRDefault="00A635C6" w:rsidP="00A635C6">
      <w:pPr>
        <w:pStyle w:val="Lijstaline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A635C6">
        <w:rPr>
          <w:rFonts w:ascii="Arial" w:hAnsi="Arial" w:cs="Arial"/>
          <w:sz w:val="24"/>
          <w:szCs w:val="24"/>
        </w:rPr>
        <w:t xml:space="preserve">protect your </w:t>
      </w:r>
      <w:r>
        <w:rPr>
          <w:rFonts w:ascii="Arial" w:hAnsi="Arial" w:cs="Arial"/>
          <w:sz w:val="24"/>
          <w:szCs w:val="24"/>
        </w:rPr>
        <w:t xml:space="preserve">Router0 </w:t>
      </w:r>
      <w:r w:rsidRPr="00A635C6">
        <w:rPr>
          <w:rFonts w:ascii="Arial" w:hAnsi="Arial" w:cs="Arial"/>
          <w:sz w:val="24"/>
          <w:szCs w:val="24"/>
        </w:rPr>
        <w:t>console access and Privileged EXEC mode</w:t>
      </w:r>
    </w:p>
    <w:p w14:paraId="74E01CD6" w14:textId="6F0C2FE9" w:rsidR="00A635C6" w:rsidRDefault="00A635C6" w:rsidP="00A635C6">
      <w:pPr>
        <w:pStyle w:val="Lijstaline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enable and protect vty line access on Router0 for remote management</w:t>
      </w:r>
    </w:p>
    <w:p w14:paraId="30731C09" w14:textId="77777777" w:rsidR="00A635C6" w:rsidRDefault="00A635C6" w:rsidP="00A635C6">
      <w:pPr>
        <w:pStyle w:val="Lijstaline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A635C6">
        <w:rPr>
          <w:rFonts w:ascii="Arial" w:hAnsi="Arial" w:cs="Arial"/>
          <w:sz w:val="24"/>
          <w:szCs w:val="24"/>
        </w:rPr>
        <w:t xml:space="preserve">protect your Switch0 </w:t>
      </w:r>
      <w:r>
        <w:rPr>
          <w:rFonts w:ascii="Arial" w:hAnsi="Arial" w:cs="Arial"/>
          <w:sz w:val="24"/>
          <w:szCs w:val="24"/>
        </w:rPr>
        <w:t xml:space="preserve">&amp; Switch1 </w:t>
      </w:r>
      <w:r w:rsidRPr="00A635C6">
        <w:rPr>
          <w:rFonts w:ascii="Arial" w:hAnsi="Arial" w:cs="Arial"/>
          <w:sz w:val="24"/>
          <w:szCs w:val="24"/>
        </w:rPr>
        <w:t>console access and Privileged EXEC mode</w:t>
      </w:r>
    </w:p>
    <w:p w14:paraId="202BD9D9" w14:textId="5E5CF4D0" w:rsidR="00A635C6" w:rsidRDefault="00A635C6" w:rsidP="00A635C6">
      <w:pPr>
        <w:pStyle w:val="Lijstaline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Switch0 &amp; Switch1 with an IP address on a virtual interface. You can use the one but last IP address of each subnet</w:t>
      </w:r>
      <w:r w:rsidR="009F1353">
        <w:rPr>
          <w:rFonts w:ascii="Arial" w:hAnsi="Arial" w:cs="Arial"/>
          <w:sz w:val="24"/>
          <w:szCs w:val="24"/>
        </w:rPr>
        <w:t xml:space="preserve"> to this end</w:t>
      </w:r>
      <w:r>
        <w:rPr>
          <w:rFonts w:ascii="Arial" w:hAnsi="Arial" w:cs="Arial"/>
          <w:sz w:val="24"/>
          <w:szCs w:val="24"/>
        </w:rPr>
        <w:t>.</w:t>
      </w:r>
    </w:p>
    <w:p w14:paraId="09DBFFBD" w14:textId="3BED9325" w:rsidR="00A635C6" w:rsidRDefault="00A635C6" w:rsidP="00A635C6">
      <w:pPr>
        <w:pStyle w:val="Lijstaline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specify on Switch0 &amp; Switch1 what default gateway they can use to be accessible from within other networks.</w:t>
      </w:r>
    </w:p>
    <w:p w14:paraId="4D7A15B6" w14:textId="77777777" w:rsidR="00A635C6" w:rsidRDefault="00A635C6" w:rsidP="00A635C6">
      <w:pPr>
        <w:pStyle w:val="Lijstaline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enable and protect vty line access on Switch0 &amp; Switch1 for remote management via their IP address</w:t>
      </w:r>
    </w:p>
    <w:p w14:paraId="37917F32" w14:textId="6DE43116" w:rsidR="00A635C6" w:rsidRPr="00A635C6" w:rsidRDefault="00A635C6" w:rsidP="00A635C6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Hint: have a look at lab “Basic configuration of a Cisco switch” and “Basic configuration of a Cisco router” if you forgot some things.</w:t>
      </w:r>
    </w:p>
    <w:p w14:paraId="07BF73C8" w14:textId="08B0131B" w:rsidR="00420FC8" w:rsidRDefault="00413EA4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</w:t>
      </w:r>
      <w:r w:rsidR="00A43D9C">
        <w:rPr>
          <w:rFonts w:ascii="Arial" w:hAnsi="Arial" w:cs="Arial"/>
          <w:sz w:val="24"/>
          <w:szCs w:val="24"/>
        </w:rPr>
        <w:t xml:space="preserve"> your </w:t>
      </w:r>
      <w:r>
        <w:rPr>
          <w:rFonts w:ascii="Arial" w:hAnsi="Arial" w:cs="Arial"/>
          <w:sz w:val="24"/>
          <w:szCs w:val="24"/>
        </w:rPr>
        <w:t>pka</w:t>
      </w:r>
      <w:r w:rsidR="00A43D9C">
        <w:rPr>
          <w:rFonts w:ascii="Arial" w:hAnsi="Arial" w:cs="Arial"/>
          <w:sz w:val="24"/>
          <w:szCs w:val="24"/>
        </w:rPr>
        <w:t xml:space="preserve"> file and upload it via Leho.</w:t>
      </w:r>
    </w:p>
    <w:p w14:paraId="494D2641" w14:textId="77777777" w:rsidR="00420FC8" w:rsidRDefault="00420FC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C352418" w14:textId="77777777" w:rsidR="00420FC8" w:rsidRDefault="00420FC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DB67F4B" w14:textId="77777777" w:rsidR="00420FC8" w:rsidRDefault="00420FC8">
      <w:pPr>
        <w:pStyle w:val="Lijstalinea"/>
        <w:jc w:val="both"/>
        <w:rPr>
          <w:rFonts w:ascii="Arial" w:hAnsi="Arial" w:cs="Arial"/>
          <w:sz w:val="24"/>
          <w:szCs w:val="24"/>
        </w:rPr>
      </w:pPr>
    </w:p>
    <w:sectPr w:rsidR="00420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C5D0E"/>
    <w:multiLevelType w:val="hybridMultilevel"/>
    <w:tmpl w:val="67FEE94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C5D01"/>
    <w:multiLevelType w:val="hybridMultilevel"/>
    <w:tmpl w:val="1A60202E"/>
    <w:lvl w:ilvl="0" w:tplc="B09E20AE">
      <w:numFmt w:val="bullet"/>
      <w:lvlText w:val="—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14071"/>
    <w:multiLevelType w:val="hybridMultilevel"/>
    <w:tmpl w:val="91CCE57C"/>
    <w:lvl w:ilvl="0" w:tplc="8050158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4EB8"/>
    <w:multiLevelType w:val="hybridMultilevel"/>
    <w:tmpl w:val="8044432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7A4C15"/>
    <w:multiLevelType w:val="hybridMultilevel"/>
    <w:tmpl w:val="E5128376"/>
    <w:lvl w:ilvl="0" w:tplc="4C443322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D4649"/>
    <w:multiLevelType w:val="hybridMultilevel"/>
    <w:tmpl w:val="CF241A7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96382F"/>
    <w:multiLevelType w:val="hybridMultilevel"/>
    <w:tmpl w:val="47A4F572"/>
    <w:lvl w:ilvl="0" w:tplc="04130017">
      <w:start w:val="1"/>
      <w:numFmt w:val="lowerLetter"/>
      <w:lvlText w:val="%1)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C0215F"/>
    <w:multiLevelType w:val="hybridMultilevel"/>
    <w:tmpl w:val="D52CB044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30173"/>
    <w:multiLevelType w:val="hybridMultilevel"/>
    <w:tmpl w:val="47A4F572"/>
    <w:lvl w:ilvl="0" w:tplc="04130017">
      <w:start w:val="1"/>
      <w:numFmt w:val="lowerLetter"/>
      <w:lvlText w:val="%1)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0D20D2"/>
    <w:multiLevelType w:val="hybridMultilevel"/>
    <w:tmpl w:val="BC9C52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27D49"/>
    <w:multiLevelType w:val="hybridMultilevel"/>
    <w:tmpl w:val="4F9EDB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26B49"/>
    <w:multiLevelType w:val="hybridMultilevel"/>
    <w:tmpl w:val="44F4D948"/>
    <w:lvl w:ilvl="0" w:tplc="FE025812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E147E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92531E3"/>
    <w:multiLevelType w:val="hybridMultilevel"/>
    <w:tmpl w:val="0B2603BA"/>
    <w:lvl w:ilvl="0" w:tplc="B09E20AE">
      <w:numFmt w:val="bullet"/>
      <w:lvlText w:val="—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375B7E"/>
    <w:multiLevelType w:val="hybridMultilevel"/>
    <w:tmpl w:val="77767352"/>
    <w:lvl w:ilvl="0" w:tplc="47502BAE">
      <w:start w:val="3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D426FC"/>
    <w:multiLevelType w:val="hybridMultilevel"/>
    <w:tmpl w:val="5C4E8C7A"/>
    <w:lvl w:ilvl="0" w:tplc="5F6C4DC8">
      <w:start w:val="50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1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  <w:num w:numId="12">
    <w:abstractNumId w:val="13"/>
  </w:num>
  <w:num w:numId="13">
    <w:abstractNumId w:val="9"/>
  </w:num>
  <w:num w:numId="14">
    <w:abstractNumId w:val="10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709"/>
    <w:rsid w:val="00001262"/>
    <w:rsid w:val="000218B5"/>
    <w:rsid w:val="00042E9F"/>
    <w:rsid w:val="00044597"/>
    <w:rsid w:val="00044A82"/>
    <w:rsid w:val="0008455E"/>
    <w:rsid w:val="00084AE4"/>
    <w:rsid w:val="000B0163"/>
    <w:rsid w:val="00142DD9"/>
    <w:rsid w:val="001646F8"/>
    <w:rsid w:val="001B3605"/>
    <w:rsid w:val="001E39E1"/>
    <w:rsid w:val="001E628B"/>
    <w:rsid w:val="00214F60"/>
    <w:rsid w:val="00220E4A"/>
    <w:rsid w:val="00231743"/>
    <w:rsid w:val="00264F09"/>
    <w:rsid w:val="002E58D6"/>
    <w:rsid w:val="002E66C4"/>
    <w:rsid w:val="00304E32"/>
    <w:rsid w:val="003A05C1"/>
    <w:rsid w:val="003A43A3"/>
    <w:rsid w:val="003D427E"/>
    <w:rsid w:val="00413EA4"/>
    <w:rsid w:val="00420FC8"/>
    <w:rsid w:val="00422DB9"/>
    <w:rsid w:val="00466249"/>
    <w:rsid w:val="00492F5E"/>
    <w:rsid w:val="004C60D6"/>
    <w:rsid w:val="004F435A"/>
    <w:rsid w:val="0052695F"/>
    <w:rsid w:val="005951AC"/>
    <w:rsid w:val="005F542E"/>
    <w:rsid w:val="0064555D"/>
    <w:rsid w:val="00652A1B"/>
    <w:rsid w:val="00660078"/>
    <w:rsid w:val="00687428"/>
    <w:rsid w:val="006A662D"/>
    <w:rsid w:val="006C4093"/>
    <w:rsid w:val="006C752F"/>
    <w:rsid w:val="006E149F"/>
    <w:rsid w:val="00713AC8"/>
    <w:rsid w:val="00796670"/>
    <w:rsid w:val="007E6709"/>
    <w:rsid w:val="00853968"/>
    <w:rsid w:val="00870E77"/>
    <w:rsid w:val="008808FC"/>
    <w:rsid w:val="00891E0A"/>
    <w:rsid w:val="008B1317"/>
    <w:rsid w:val="008C6A5F"/>
    <w:rsid w:val="008D263E"/>
    <w:rsid w:val="008D78EB"/>
    <w:rsid w:val="008E639F"/>
    <w:rsid w:val="008F26CA"/>
    <w:rsid w:val="00954211"/>
    <w:rsid w:val="009577F1"/>
    <w:rsid w:val="0096727A"/>
    <w:rsid w:val="00975245"/>
    <w:rsid w:val="00976697"/>
    <w:rsid w:val="00997DC7"/>
    <w:rsid w:val="009F1353"/>
    <w:rsid w:val="009F3418"/>
    <w:rsid w:val="00A17E36"/>
    <w:rsid w:val="00A43D9C"/>
    <w:rsid w:val="00A47C90"/>
    <w:rsid w:val="00A54793"/>
    <w:rsid w:val="00A61C08"/>
    <w:rsid w:val="00A635C6"/>
    <w:rsid w:val="00A91E5A"/>
    <w:rsid w:val="00AC2F75"/>
    <w:rsid w:val="00AC40C4"/>
    <w:rsid w:val="00AD438F"/>
    <w:rsid w:val="00AE0FBB"/>
    <w:rsid w:val="00AE507B"/>
    <w:rsid w:val="00AF55EF"/>
    <w:rsid w:val="00AF729B"/>
    <w:rsid w:val="00B244C3"/>
    <w:rsid w:val="00B24D58"/>
    <w:rsid w:val="00B528D6"/>
    <w:rsid w:val="00C154F2"/>
    <w:rsid w:val="00C631ED"/>
    <w:rsid w:val="00C80FD0"/>
    <w:rsid w:val="00C834EB"/>
    <w:rsid w:val="00CC4503"/>
    <w:rsid w:val="00CF20A3"/>
    <w:rsid w:val="00DA2F22"/>
    <w:rsid w:val="00E11975"/>
    <w:rsid w:val="00E629F4"/>
    <w:rsid w:val="00EB406E"/>
    <w:rsid w:val="00F3467E"/>
    <w:rsid w:val="00F4022D"/>
    <w:rsid w:val="00F5689E"/>
    <w:rsid w:val="00F808D3"/>
    <w:rsid w:val="00F9149C"/>
    <w:rsid w:val="00F94D45"/>
    <w:rsid w:val="00FA0E8C"/>
    <w:rsid w:val="00FB2338"/>
    <w:rsid w:val="00FB294B"/>
    <w:rsid w:val="00FC3DD4"/>
    <w:rsid w:val="4CBB784D"/>
    <w:rsid w:val="6DEC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D4F7"/>
  <w15:chartTrackingRefBased/>
  <w15:docId w15:val="{1BEC7A6F-E3CC-40EC-A772-6A7A3C46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E6709"/>
    <w:pPr>
      <w:spacing w:after="200" w:line="276" w:lineRule="auto"/>
    </w:pPr>
    <w:rPr>
      <w:rFonts w:eastAsiaTheme="minorEastAsia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E6709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52695F"/>
    <w:rPr>
      <w:color w:val="0563C1"/>
      <w:u w:val="single"/>
    </w:rPr>
  </w:style>
  <w:style w:type="paragraph" w:customStyle="1" w:styleId="Solutions">
    <w:name w:val="Solutions"/>
    <w:basedOn w:val="Lijstalinea"/>
    <w:qFormat/>
    <w:rsid w:val="00A43D9C"/>
    <w:pPr>
      <w:widowControl w:val="0"/>
      <w:tabs>
        <w:tab w:val="left" w:pos="-1440"/>
        <w:tab w:val="left" w:pos="-720"/>
      </w:tabs>
      <w:spacing w:after="0" w:line="240" w:lineRule="auto"/>
      <w:ind w:left="360"/>
      <w:jc w:val="both"/>
    </w:pPr>
    <w:rPr>
      <w:rFonts w:ascii="Arial" w:eastAsia="Times New Roman" w:hAnsi="Arial" w:cs="Times New Roman"/>
      <w:snapToGrid w:val="0"/>
      <w:color w:val="00B050"/>
      <w:spacing w:val="-3"/>
      <w:sz w:val="24"/>
      <w:szCs w:val="20"/>
      <w:lang w:eastAsia="nl-NL"/>
    </w:rPr>
  </w:style>
  <w:style w:type="paragraph" w:customStyle="1" w:styleId="Teacherinfo">
    <w:name w:val="Teacherinfo"/>
    <w:basedOn w:val="Standaard"/>
    <w:link w:val="TeacherinfoChar"/>
    <w:qFormat/>
    <w:rsid w:val="00A43D9C"/>
    <w:pPr>
      <w:widowControl w:val="0"/>
      <w:tabs>
        <w:tab w:val="left" w:pos="-1440"/>
        <w:tab w:val="left" w:pos="-720"/>
      </w:tabs>
      <w:spacing w:after="0" w:line="240" w:lineRule="auto"/>
      <w:jc w:val="both"/>
    </w:pPr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customStyle="1" w:styleId="TeacherinfoChar">
    <w:name w:val="Teacherinfo Char"/>
    <w:basedOn w:val="Standaardalinea-lettertype"/>
    <w:link w:val="Teacherinfo"/>
    <w:rsid w:val="00A43D9C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2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E01D5E-3636-4AFC-86AE-E0966D8B6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945553-7392-404A-8812-CE0A6D1AB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A2E9DF-6C1C-47D0-BFDD-A474C83F3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 Subnetting</vt:lpstr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Subnetting</dc:title>
  <dc:subject/>
  <dc:creator>daan.pareit@howest.be</dc:creator>
  <cp:keywords/>
  <dc:description/>
  <cp:lastModifiedBy>Wauters Stef</cp:lastModifiedBy>
  <cp:revision>20</cp:revision>
  <cp:lastPrinted>2021-03-02T12:58:00Z</cp:lastPrinted>
  <dcterms:created xsi:type="dcterms:W3CDTF">2021-03-02T12:58:00Z</dcterms:created>
  <dcterms:modified xsi:type="dcterms:W3CDTF">2021-03-28T13:25:00Z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