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9F0F" w14:textId="6193A612" w:rsidR="0020097F" w:rsidRDefault="00380387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 17</w:t>
      </w:r>
    </w:p>
    <w:p w14:paraId="670EFFA7" w14:textId="77777777" w:rsidR="0020097F" w:rsidRDefault="003803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TCP &amp; UDP</w:t>
      </w:r>
    </w:p>
    <w:p w14:paraId="45729783" w14:textId="77777777" w:rsidR="0020097F" w:rsidRDefault="0020097F">
      <w:pPr>
        <w:rPr>
          <w:rFonts w:ascii="Arial" w:hAnsi="Arial" w:cs="Arial"/>
          <w:sz w:val="24"/>
          <w:szCs w:val="24"/>
        </w:rPr>
      </w:pPr>
    </w:p>
    <w:p w14:paraId="582B615E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34338C1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7F6F461" w14:textId="46A0FDE9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Wireshark and open the capture-file </w:t>
      </w:r>
      <w:r w:rsidR="00C94BA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Lab</w:t>
      </w:r>
      <w:r w:rsidR="00C94BA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17</w:t>
      </w:r>
      <w:r w:rsidR="00C94BAA">
        <w:rPr>
          <w:rFonts w:ascii="Arial" w:hAnsi="Arial" w:cs="Arial"/>
          <w:b/>
          <w:sz w:val="24"/>
          <w:szCs w:val="24"/>
        </w:rPr>
        <w:t xml:space="preserve"> – FTP </w:t>
      </w:r>
      <w:proofErr w:type="spellStart"/>
      <w:r w:rsidR="00C94BAA">
        <w:rPr>
          <w:rFonts w:ascii="Arial" w:hAnsi="Arial" w:cs="Arial"/>
          <w:b/>
          <w:sz w:val="24"/>
          <w:szCs w:val="24"/>
        </w:rPr>
        <w:t>capture</w:t>
      </w:r>
      <w:r>
        <w:rPr>
          <w:rFonts w:ascii="Arial" w:hAnsi="Arial" w:cs="Arial"/>
          <w:b/>
          <w:sz w:val="24"/>
          <w:szCs w:val="24"/>
        </w:rPr>
        <w:t>.pcapng</w:t>
      </w:r>
      <w:proofErr w:type="spellEnd"/>
      <w:r w:rsidR="00C94BAA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which includes capturing an FTP session between an FTP client and an FTP server.</w:t>
      </w:r>
    </w:p>
    <w:p w14:paraId="4809E92E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F436F8A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91AD534" w14:textId="4BF1E286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Wireshark </w:t>
      </w:r>
      <w:r w:rsidR="003929F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apture</w:t>
      </w:r>
      <w:r w:rsidR="003929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contains several TCP and UDP sessions.</w:t>
      </w:r>
      <w:r w:rsidR="00407B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 the conversation statistics recorded by Wireshark to check how many sessions were captured.</w:t>
      </w:r>
    </w:p>
    <w:p w14:paraId="0E11ECB1" w14:textId="60B1FD91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71FE17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12D75CB" w14:textId="6369BFBB" w:rsidR="0020097F" w:rsidRDefault="00380387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TCP sessions capped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</w:t>
      </w:r>
      <w:r w:rsidR="00407BDC">
        <w:rPr>
          <w:rFonts w:ascii="Arial" w:hAnsi="Arial" w:cs="Arial"/>
          <w:sz w:val="24"/>
          <w:szCs w:val="24"/>
        </w:rPr>
        <w:t xml:space="preserve"> </w:t>
      </w:r>
      <w:r w:rsidR="00897ABA" w:rsidRPr="00897ABA">
        <w:rPr>
          <w:rFonts w:ascii="Arial" w:hAnsi="Arial" w:cs="Arial"/>
          <w:color w:val="00B050"/>
          <w:sz w:val="24"/>
          <w:szCs w:val="24"/>
        </w:rPr>
        <w:t>61</w:t>
      </w:r>
    </w:p>
    <w:p w14:paraId="780CEAD9" w14:textId="6AED41F2" w:rsidR="0020097F" w:rsidRDefault="00380387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captured UDP sessions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897ABA" w:rsidRPr="00897ABA">
        <w:rPr>
          <w:rFonts w:ascii="Arial" w:hAnsi="Arial" w:cs="Arial"/>
          <w:color w:val="00B050"/>
          <w:sz w:val="24"/>
          <w:szCs w:val="24"/>
        </w:rPr>
        <w:t>4</w:t>
      </w:r>
    </w:p>
    <w:p w14:paraId="229A7BA6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B8649AD" w14:textId="630DBE81" w:rsidR="0020097F" w:rsidRDefault="00380387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elements jointly identify such a </w:t>
      </w:r>
      <w:r w:rsidR="00407BDC">
        <w:rPr>
          <w:rFonts w:ascii="Arial" w:hAnsi="Arial" w:cs="Arial"/>
          <w:sz w:val="24"/>
          <w:szCs w:val="24"/>
        </w:rPr>
        <w:t>conversation</w:t>
      </w:r>
      <w:r>
        <w:rPr>
          <w:rFonts w:ascii="Arial" w:hAnsi="Arial" w:cs="Arial"/>
          <w:sz w:val="24"/>
          <w:szCs w:val="24"/>
        </w:rPr>
        <w:t xml:space="preserve"> in a unique way?</w:t>
      </w:r>
    </w:p>
    <w:p w14:paraId="5E3D9C29" w14:textId="11C035D4" w:rsidR="0020097F" w:rsidRDefault="00DF78B8" w:rsidP="007D77E6">
      <w:pPr>
        <w:pStyle w:val="Lijstalinea"/>
        <w:numPr>
          <w:ilvl w:val="0"/>
          <w:numId w:val="12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Sender IP</w:t>
      </w:r>
    </w:p>
    <w:p w14:paraId="15DDBA78" w14:textId="5AFAB5E7" w:rsidR="007D77E6" w:rsidRDefault="002544EA" w:rsidP="007D77E6">
      <w:pPr>
        <w:pStyle w:val="Lijstalinea"/>
        <w:numPr>
          <w:ilvl w:val="0"/>
          <w:numId w:val="12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Sender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portnumber</w:t>
      </w:r>
      <w:proofErr w:type="spellEnd"/>
    </w:p>
    <w:p w14:paraId="5F214DE3" w14:textId="033EF532" w:rsidR="002544EA" w:rsidRDefault="002544EA" w:rsidP="007D77E6">
      <w:pPr>
        <w:pStyle w:val="Lijstalinea"/>
        <w:numPr>
          <w:ilvl w:val="0"/>
          <w:numId w:val="12"/>
        </w:numPr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Reciever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IP</w:t>
      </w:r>
    </w:p>
    <w:p w14:paraId="215136C3" w14:textId="52EEC462" w:rsidR="002544EA" w:rsidRPr="007D77E6" w:rsidRDefault="002544EA" w:rsidP="007D77E6">
      <w:pPr>
        <w:pStyle w:val="Lijstalinea"/>
        <w:numPr>
          <w:ilvl w:val="0"/>
          <w:numId w:val="12"/>
        </w:numPr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Reciever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portnumber</w:t>
      </w:r>
      <w:proofErr w:type="spellEnd"/>
    </w:p>
    <w:p w14:paraId="7C9CB1EC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262B38E" w14:textId="490124E9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view only the segments of a single TCP session, you need to use a filter.</w:t>
      </w:r>
      <w:r w:rsidR="00794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You can enter the filter expression yourself, but it is more interesting to have Wireshark do it </w:t>
      </w:r>
      <w:r w:rsidR="0079438A">
        <w:rPr>
          <w:rFonts w:ascii="Arial" w:hAnsi="Arial" w:cs="Arial"/>
          <w:sz w:val="24"/>
          <w:szCs w:val="24"/>
        </w:rPr>
        <w:t>for you</w:t>
      </w:r>
      <w:r>
        <w:rPr>
          <w:rFonts w:ascii="Arial" w:hAnsi="Arial" w:cs="Arial"/>
          <w:sz w:val="24"/>
          <w:szCs w:val="24"/>
        </w:rPr>
        <w:t>.</w:t>
      </w:r>
    </w:p>
    <w:p w14:paraId="3F8F1C2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037447A" w14:textId="76E6FBE2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is explained how you can filter all TCP segments that belong to a session that includes the first frame, for example.</w:t>
      </w:r>
    </w:p>
    <w:p w14:paraId="134AED64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81CC8D" w14:textId="198C0D64" w:rsidR="0020097F" w:rsidRDefault="00380387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click on the first frame and choose </w:t>
      </w:r>
      <w:r>
        <w:rPr>
          <w:rFonts w:ascii="Arial" w:hAnsi="Arial" w:cs="Arial"/>
          <w:i/>
          <w:sz w:val="24"/>
          <w:szCs w:val="24"/>
        </w:rPr>
        <w:t>Follow &gt; TCP Stream.</w:t>
      </w:r>
      <w:r w:rsidR="0079438A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opens a new window.</w:t>
      </w:r>
    </w:p>
    <w:p w14:paraId="5A91120A" w14:textId="42AFC705" w:rsidR="0020097F" w:rsidRDefault="00380387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this new window.</w:t>
      </w:r>
      <w:r w:rsidR="00794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 will notice that Wireshark automatically generated a filter.</w:t>
      </w:r>
      <w:r w:rsidR="00794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filter ensures that only the segments that belong to the same TCP session </w:t>
      </w:r>
      <w:r w:rsidR="0079438A">
        <w:rPr>
          <w:rFonts w:ascii="Arial" w:hAnsi="Arial" w:cs="Arial"/>
          <w:sz w:val="24"/>
          <w:szCs w:val="24"/>
        </w:rPr>
        <w:t xml:space="preserve">as the first segment </w:t>
      </w:r>
      <w:r>
        <w:rPr>
          <w:rFonts w:ascii="Arial" w:hAnsi="Arial" w:cs="Arial"/>
          <w:sz w:val="24"/>
          <w:szCs w:val="24"/>
        </w:rPr>
        <w:t>are shown.</w:t>
      </w:r>
    </w:p>
    <w:p w14:paraId="3B2D5131" w14:textId="4B9E810D" w:rsidR="0079438A" w:rsidRDefault="0079438A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14:paraId="4D0B7544" w14:textId="77777777" w:rsidR="0079438A" w:rsidRDefault="0079438A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14:paraId="0A6DFB27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this filter below.</w:t>
      </w:r>
    </w:p>
    <w:p w14:paraId="3848C1C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A3E3153" w14:textId="7A2E0C01" w:rsidR="0020097F" w:rsidRDefault="0038038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Filter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4CA" w:rsidRPr="003C74CA">
        <w:rPr>
          <w:rFonts w:ascii="Arial" w:hAnsi="Arial" w:cs="Arial"/>
          <w:color w:val="00B050"/>
          <w:sz w:val="24"/>
          <w:szCs w:val="24"/>
        </w:rPr>
        <w:t>tcp.stream</w:t>
      </w:r>
      <w:proofErr w:type="spellEnd"/>
      <w:r w:rsidR="003C74CA" w:rsidRPr="003C74CA">
        <w:rPr>
          <w:rFonts w:ascii="Arial" w:hAnsi="Arial" w:cs="Arial"/>
          <w:color w:val="00B050"/>
          <w:sz w:val="24"/>
          <w:szCs w:val="24"/>
        </w:rPr>
        <w:t xml:space="preserve"> eq 0</w:t>
      </w:r>
    </w:p>
    <w:p w14:paraId="584FD043" w14:textId="77777777" w:rsidR="0079438A" w:rsidRDefault="0079438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EF7350A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CBA8C17" w14:textId="6CEA85EB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how many segments does the first TCP session consist of?</w:t>
      </w:r>
    </w:p>
    <w:p w14:paraId="6B9CFE75" w14:textId="134926A4" w:rsidR="0020097F" w:rsidRPr="00F54C42" w:rsidRDefault="00EA468C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 w:rsidRPr="00F54C42">
        <w:rPr>
          <w:rFonts w:ascii="Arial" w:hAnsi="Arial" w:cs="Arial"/>
          <w:color w:val="00B050"/>
          <w:sz w:val="24"/>
          <w:szCs w:val="24"/>
        </w:rPr>
        <w:t>30</w:t>
      </w:r>
    </w:p>
    <w:p w14:paraId="62FFA11B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601A59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9DF6CD2" w14:textId="7C65324F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configured filter so that you only see the frames that belong to the </w:t>
      </w:r>
      <w:r w:rsidR="0079438A" w:rsidRPr="0079438A">
        <w:rPr>
          <w:rFonts w:ascii="Arial" w:hAnsi="Arial" w:cs="Arial"/>
          <w:sz w:val="24"/>
          <w:szCs w:val="24"/>
          <w:u w:val="single"/>
        </w:rPr>
        <w:t>penultimate</w:t>
      </w:r>
      <w:r w:rsidR="0079438A">
        <w:rPr>
          <w:rFonts w:ascii="Arial" w:hAnsi="Arial" w:cs="Arial"/>
          <w:sz w:val="24"/>
          <w:szCs w:val="24"/>
          <w:u w:val="single"/>
        </w:rPr>
        <w:t xml:space="preserve"> (= one but last)</w:t>
      </w:r>
      <w:r>
        <w:rPr>
          <w:rFonts w:ascii="Arial" w:hAnsi="Arial" w:cs="Arial"/>
          <w:sz w:val="24"/>
          <w:szCs w:val="24"/>
        </w:rPr>
        <w:t xml:space="preserve"> TCP session.</w:t>
      </w:r>
    </w:p>
    <w:p w14:paraId="3B5E9FBD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822DB45" w14:textId="21232666" w:rsidR="0020097F" w:rsidRDefault="00380387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note that the session</w:t>
      </w:r>
      <w:r w:rsidR="0079438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79438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counted from 0 onwards!</w:t>
      </w:r>
    </w:p>
    <w:p w14:paraId="2C42B617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65069E6" w14:textId="47D199EF" w:rsidR="0020097F" w:rsidRDefault="0038038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Filter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419" w:rsidRPr="00631419">
        <w:rPr>
          <w:rFonts w:ascii="Arial" w:hAnsi="Arial" w:cs="Arial"/>
          <w:color w:val="00B050"/>
          <w:sz w:val="24"/>
          <w:szCs w:val="24"/>
        </w:rPr>
        <w:t>tcp.stream</w:t>
      </w:r>
      <w:proofErr w:type="spellEnd"/>
      <w:r w:rsidR="00631419" w:rsidRPr="00631419">
        <w:rPr>
          <w:rFonts w:ascii="Arial" w:hAnsi="Arial" w:cs="Arial"/>
          <w:color w:val="00B050"/>
          <w:sz w:val="24"/>
          <w:szCs w:val="24"/>
        </w:rPr>
        <w:t xml:space="preserve"> eq 59</w:t>
      </w:r>
    </w:p>
    <w:p w14:paraId="6ABB1DC3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771C20B" w14:textId="5E896C25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segments does the penultimate TCP session according to this set filter consist of?</w:t>
      </w:r>
    </w:p>
    <w:p w14:paraId="522DF1AB" w14:textId="6322B5E7" w:rsidR="0020097F" w:rsidRPr="00123F46" w:rsidRDefault="00123F46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 w:rsidRPr="00123F46">
        <w:rPr>
          <w:rFonts w:ascii="Arial" w:hAnsi="Arial" w:cs="Arial"/>
          <w:color w:val="00B050"/>
          <w:sz w:val="24"/>
          <w:szCs w:val="24"/>
        </w:rPr>
        <w:t>114</w:t>
      </w:r>
    </w:p>
    <w:p w14:paraId="6E0F9DD0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82626AD" w14:textId="1F5A4F1C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this number is also shown in the table of conversation statistics of the TCP protocol (see </w:t>
      </w:r>
      <w:r w:rsidR="0079438A">
        <w:rPr>
          <w:rFonts w:ascii="Arial" w:hAnsi="Arial" w:cs="Arial"/>
          <w:sz w:val="24"/>
          <w:szCs w:val="24"/>
        </w:rPr>
        <w:t>previous questions</w:t>
      </w:r>
      <w:r>
        <w:rPr>
          <w:rFonts w:ascii="Arial" w:hAnsi="Arial" w:cs="Arial"/>
          <w:sz w:val="24"/>
          <w:szCs w:val="24"/>
        </w:rPr>
        <w:t>).</w:t>
      </w:r>
      <w:r w:rsidR="00794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order to quickly find the penultimate TCP session in that table, you do need to sort the table differently.</w:t>
      </w:r>
    </w:p>
    <w:p w14:paraId="1AA6AD44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751CB32" w14:textId="77777777" w:rsidR="0020097F" w:rsidRDefault="00380387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field do you have to sort for this?</w:t>
      </w:r>
    </w:p>
    <w:p w14:paraId="67ECE732" w14:textId="3F33AB2C" w:rsidR="0020097F" w:rsidRPr="00D91C4D" w:rsidRDefault="00D91C4D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Rel start</w:t>
      </w:r>
    </w:p>
    <w:p w14:paraId="543A736A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16A9541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50ECC018" w14:textId="7A13DBAA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TCP stream </w:t>
      </w:r>
      <w:r w:rsidR="0079438A">
        <w:rPr>
          <w:rFonts w:ascii="Arial" w:hAnsi="Arial" w:cs="Arial"/>
          <w:sz w:val="24"/>
          <w:szCs w:val="24"/>
        </w:rPr>
        <w:t>does</w:t>
      </w:r>
      <w:r>
        <w:rPr>
          <w:rFonts w:ascii="Arial" w:hAnsi="Arial" w:cs="Arial"/>
          <w:sz w:val="24"/>
          <w:szCs w:val="24"/>
        </w:rPr>
        <w:t xml:space="preserve"> frame number 919</w:t>
      </w:r>
      <w:r w:rsidR="0079438A">
        <w:rPr>
          <w:rFonts w:ascii="Arial" w:hAnsi="Arial" w:cs="Arial"/>
          <w:sz w:val="24"/>
          <w:szCs w:val="24"/>
        </w:rPr>
        <w:t xml:space="preserve"> belong to</w:t>
      </w:r>
      <w:r>
        <w:rPr>
          <w:rFonts w:ascii="Arial" w:hAnsi="Arial" w:cs="Arial"/>
          <w:sz w:val="24"/>
          <w:szCs w:val="24"/>
        </w:rPr>
        <w:t>?</w:t>
      </w:r>
    </w:p>
    <w:p w14:paraId="25923EA0" w14:textId="56207677" w:rsidR="0020097F" w:rsidRPr="00571019" w:rsidRDefault="00571019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571019">
        <w:rPr>
          <w:rFonts w:ascii="Arial" w:hAnsi="Arial" w:cs="Arial"/>
          <w:color w:val="00B050"/>
          <w:sz w:val="24"/>
          <w:szCs w:val="24"/>
        </w:rPr>
        <w:t>Stream 13</w:t>
      </w:r>
    </w:p>
    <w:p w14:paraId="3195439F" w14:textId="77777777" w:rsidR="0020097F" w:rsidRDefault="0020097F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3D7650A" w14:textId="406AA96C" w:rsidR="0020097F" w:rsidRPr="004967EC" w:rsidRDefault="00380387" w:rsidP="004967EC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the following questions about the TCP session to which </w:t>
      </w:r>
      <w:r w:rsidRPr="0079438A">
        <w:rPr>
          <w:rFonts w:ascii="Arial" w:hAnsi="Arial" w:cs="Arial"/>
          <w:b/>
          <w:bCs/>
          <w:sz w:val="24"/>
          <w:szCs w:val="24"/>
          <w:u w:val="single"/>
        </w:rPr>
        <w:t>frame number 497</w:t>
      </w:r>
      <w:r>
        <w:rPr>
          <w:rFonts w:ascii="Arial" w:hAnsi="Arial" w:cs="Arial"/>
          <w:sz w:val="24"/>
          <w:szCs w:val="24"/>
        </w:rPr>
        <w:t xml:space="preserve"> belongs:</w:t>
      </w:r>
    </w:p>
    <w:p w14:paraId="594C1EDA" w14:textId="0618C005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numbers of the </w:t>
      </w:r>
      <w:r w:rsidR="0079438A">
        <w:rPr>
          <w:rFonts w:ascii="Arial" w:hAnsi="Arial" w:cs="Arial"/>
          <w:sz w:val="24"/>
          <w:szCs w:val="24"/>
        </w:rPr>
        <w:t>frames</w:t>
      </w:r>
      <w:r>
        <w:rPr>
          <w:rFonts w:ascii="Arial" w:hAnsi="Arial" w:cs="Arial"/>
          <w:sz w:val="24"/>
          <w:szCs w:val="24"/>
        </w:rPr>
        <w:t xml:space="preserve"> </w:t>
      </w:r>
      <w:r w:rsidR="0079438A">
        <w:rPr>
          <w:rFonts w:ascii="Arial" w:hAnsi="Arial" w:cs="Arial"/>
          <w:sz w:val="24"/>
          <w:szCs w:val="24"/>
        </w:rPr>
        <w:t xml:space="preserve">which are part of </w:t>
      </w:r>
      <w:r>
        <w:rPr>
          <w:rFonts w:ascii="Arial" w:hAnsi="Arial" w:cs="Arial"/>
          <w:sz w:val="24"/>
          <w:szCs w:val="24"/>
        </w:rPr>
        <w:t xml:space="preserve">the TCP handshake </w:t>
      </w:r>
      <w:r w:rsidR="0079438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this session</w:t>
      </w:r>
    </w:p>
    <w:p w14:paraId="58487273" w14:textId="46EB7CA3" w:rsidR="0020097F" w:rsidRPr="00AF4915" w:rsidRDefault="00AF4915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AF4915">
        <w:rPr>
          <w:rFonts w:ascii="Arial" w:hAnsi="Arial" w:cs="Arial"/>
          <w:color w:val="00B050"/>
          <w:sz w:val="24"/>
          <w:szCs w:val="24"/>
        </w:rPr>
        <w:t>488, 489, 495</w:t>
      </w:r>
    </w:p>
    <w:p w14:paraId="4BA82F1E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0E245EDA" w14:textId="321A6C6B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numbers </w:t>
      </w:r>
      <w:r w:rsidR="00C457EA">
        <w:rPr>
          <w:rFonts w:ascii="Arial" w:hAnsi="Arial" w:cs="Arial"/>
          <w:sz w:val="24"/>
          <w:szCs w:val="24"/>
        </w:rPr>
        <w:t xml:space="preserve">of the frames which are part of the </w:t>
      </w:r>
      <w:r>
        <w:rPr>
          <w:rFonts w:ascii="Arial" w:hAnsi="Arial" w:cs="Arial"/>
          <w:sz w:val="24"/>
          <w:szCs w:val="24"/>
        </w:rPr>
        <w:t xml:space="preserve">TCP </w:t>
      </w:r>
      <w:proofErr w:type="spellStart"/>
      <w:r>
        <w:rPr>
          <w:rFonts w:ascii="Arial" w:hAnsi="Arial" w:cs="Arial"/>
          <w:sz w:val="24"/>
          <w:szCs w:val="24"/>
        </w:rPr>
        <w:t>finalisation</w:t>
      </w:r>
      <w:proofErr w:type="spellEnd"/>
      <w:r>
        <w:rPr>
          <w:rFonts w:ascii="Arial" w:hAnsi="Arial" w:cs="Arial"/>
          <w:sz w:val="24"/>
          <w:szCs w:val="24"/>
        </w:rPr>
        <w:t xml:space="preserve"> of this session</w:t>
      </w:r>
    </w:p>
    <w:p w14:paraId="24579994" w14:textId="66CB6F97" w:rsidR="0020097F" w:rsidRPr="00BE44E4" w:rsidRDefault="00BE44E4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BE44E4">
        <w:rPr>
          <w:rFonts w:ascii="Arial" w:hAnsi="Arial" w:cs="Arial"/>
          <w:color w:val="00B050"/>
          <w:sz w:val="24"/>
          <w:szCs w:val="24"/>
        </w:rPr>
        <w:t>721, 722, 723, 725</w:t>
      </w:r>
    </w:p>
    <w:p w14:paraId="02901B6B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D789B87" w14:textId="3ABE066F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457EA">
        <w:rPr>
          <w:rFonts w:ascii="Arial" w:hAnsi="Arial" w:cs="Arial"/>
          <w:sz w:val="24"/>
          <w:szCs w:val="24"/>
        </w:rPr>
        <w:t xml:space="preserve">Which </w:t>
      </w:r>
      <w:r w:rsidRPr="00C457EA">
        <w:rPr>
          <w:rFonts w:ascii="Arial" w:hAnsi="Arial" w:cs="Arial"/>
          <w:sz w:val="24"/>
          <w:szCs w:val="24"/>
          <w:u w:val="single"/>
        </w:rPr>
        <w:t>client</w:t>
      </w:r>
      <w:r w:rsidR="00C457EA" w:rsidRPr="00C457EA">
        <w:rPr>
          <w:rFonts w:ascii="Arial" w:hAnsi="Arial" w:cs="Arial"/>
          <w:sz w:val="24"/>
          <w:szCs w:val="24"/>
          <w:u w:val="single"/>
        </w:rPr>
        <w:t xml:space="preserve"> </w:t>
      </w:r>
      <w:r w:rsidRPr="00C457EA">
        <w:rPr>
          <w:rFonts w:ascii="Arial" w:hAnsi="Arial" w:cs="Arial"/>
          <w:sz w:val="24"/>
          <w:szCs w:val="24"/>
          <w:u w:val="single"/>
        </w:rPr>
        <w:t>port</w:t>
      </w:r>
      <w:r w:rsidRPr="00C457EA">
        <w:rPr>
          <w:rFonts w:ascii="Arial" w:hAnsi="Arial" w:cs="Arial"/>
          <w:sz w:val="24"/>
          <w:szCs w:val="24"/>
        </w:rPr>
        <w:t xml:space="preserve"> was used during this session?</w:t>
      </w:r>
    </w:p>
    <w:p w14:paraId="46F38B12" w14:textId="6800A02B" w:rsidR="0020097F" w:rsidRPr="009B598A" w:rsidRDefault="009B598A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9B598A">
        <w:rPr>
          <w:rFonts w:ascii="Arial" w:hAnsi="Arial" w:cs="Arial"/>
          <w:color w:val="00B050"/>
          <w:sz w:val="24"/>
          <w:szCs w:val="24"/>
        </w:rPr>
        <w:t>50095</w:t>
      </w:r>
    </w:p>
    <w:p w14:paraId="7899804D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33DBFF63" w14:textId="2F4E8376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457EA">
        <w:rPr>
          <w:rFonts w:ascii="Arial" w:hAnsi="Arial" w:cs="Arial"/>
          <w:sz w:val="24"/>
          <w:szCs w:val="24"/>
        </w:rPr>
        <w:t xml:space="preserve">Which </w:t>
      </w:r>
      <w:r w:rsidRPr="00C457EA">
        <w:rPr>
          <w:rFonts w:ascii="Arial" w:hAnsi="Arial" w:cs="Arial"/>
          <w:sz w:val="24"/>
          <w:szCs w:val="24"/>
          <w:u w:val="single"/>
        </w:rPr>
        <w:t>serve</w:t>
      </w:r>
      <w:r w:rsidR="00C457EA">
        <w:rPr>
          <w:rFonts w:ascii="Arial" w:hAnsi="Arial" w:cs="Arial"/>
          <w:sz w:val="24"/>
          <w:szCs w:val="24"/>
          <w:u w:val="single"/>
        </w:rPr>
        <w:t>r</w:t>
      </w:r>
      <w:r w:rsidR="00C457EA" w:rsidRPr="00C457EA">
        <w:rPr>
          <w:rFonts w:ascii="Arial" w:hAnsi="Arial" w:cs="Arial"/>
          <w:sz w:val="24"/>
          <w:szCs w:val="24"/>
          <w:u w:val="single"/>
        </w:rPr>
        <w:t xml:space="preserve"> </w:t>
      </w:r>
      <w:r w:rsidRPr="00C457EA">
        <w:rPr>
          <w:rFonts w:ascii="Arial" w:hAnsi="Arial" w:cs="Arial"/>
          <w:sz w:val="24"/>
          <w:szCs w:val="24"/>
          <w:u w:val="single"/>
        </w:rPr>
        <w:t>port</w:t>
      </w:r>
      <w:r w:rsidRPr="00C457EA">
        <w:rPr>
          <w:rFonts w:ascii="Arial" w:hAnsi="Arial" w:cs="Arial"/>
          <w:sz w:val="24"/>
          <w:szCs w:val="24"/>
        </w:rPr>
        <w:t xml:space="preserve"> was used during this session?</w:t>
      </w:r>
    </w:p>
    <w:p w14:paraId="19E144B8" w14:textId="00B1FE7A" w:rsidR="0020097F" w:rsidRPr="00282BC1" w:rsidRDefault="00282BC1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20</w:t>
      </w:r>
    </w:p>
    <w:p w14:paraId="53DCE32C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5C03E394" w14:textId="527694E9" w:rsidR="0020097F" w:rsidRDefault="00380387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From this “well known port” you can deduce that this TCP session was used by the FTP protocol (see </w:t>
      </w:r>
      <w:r w:rsidR="00C457EA">
        <w:rPr>
          <w:rFonts w:ascii="Arial" w:hAnsi="Arial" w:cs="Arial"/>
          <w:sz w:val="24"/>
          <w:szCs w:val="24"/>
        </w:rPr>
        <w:t>lecture slides</w:t>
      </w:r>
      <w:r>
        <w:rPr>
          <w:rFonts w:ascii="Arial" w:hAnsi="Arial" w:cs="Arial"/>
          <w:sz w:val="24"/>
          <w:szCs w:val="24"/>
        </w:rPr>
        <w:t>).</w:t>
      </w:r>
    </w:p>
    <w:p w14:paraId="1C3E8161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24F62D33" w14:textId="2A3B9705" w:rsidR="0020097F" w:rsidRDefault="00380387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FTP stands for File Transfer Protocol and used to be widely used to exchange files between a client and a server.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Now this is almost always done via the HTTP(S) protocol.</w:t>
      </w:r>
    </w:p>
    <w:p w14:paraId="1330B188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E176421" w14:textId="77777777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file (name) was transferred by FTP in this session?</w:t>
      </w:r>
    </w:p>
    <w:p w14:paraId="726928E4" w14:textId="04DA5BE9" w:rsidR="0020097F" w:rsidRPr="00282BC1" w:rsidRDefault="00282BC1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file ‘index.txt’</w:t>
      </w:r>
    </w:p>
    <w:p w14:paraId="6DE94325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28C1CC51" w14:textId="77777777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IP address of the FTP client in this session?</w:t>
      </w:r>
    </w:p>
    <w:p w14:paraId="2DC80C3B" w14:textId="12C5607C" w:rsidR="0020097F" w:rsidRPr="00A53039" w:rsidRDefault="00A53039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A53039">
        <w:rPr>
          <w:rFonts w:ascii="Arial" w:hAnsi="Arial" w:cs="Arial"/>
          <w:color w:val="00B050"/>
          <w:sz w:val="24"/>
          <w:szCs w:val="24"/>
        </w:rPr>
        <w:t>178.119.31.57</w:t>
      </w:r>
    </w:p>
    <w:p w14:paraId="3C779E4A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540056B9" w14:textId="3913206E" w:rsidR="0020097F" w:rsidRDefault="00380387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IP address of the FTP server in this session?</w:t>
      </w:r>
    </w:p>
    <w:p w14:paraId="2DCFFC52" w14:textId="48558494" w:rsidR="00A53039" w:rsidRPr="007B0066" w:rsidRDefault="00A53039" w:rsidP="00A53039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7B0066">
        <w:rPr>
          <w:rFonts w:ascii="Arial" w:hAnsi="Arial" w:cs="Arial"/>
          <w:color w:val="00B050"/>
          <w:sz w:val="24"/>
          <w:szCs w:val="24"/>
        </w:rPr>
        <w:t>64</w:t>
      </w:r>
      <w:r w:rsidR="007B0066" w:rsidRPr="007B0066">
        <w:rPr>
          <w:rFonts w:ascii="Arial" w:hAnsi="Arial" w:cs="Arial"/>
          <w:color w:val="00B050"/>
          <w:sz w:val="24"/>
          <w:szCs w:val="24"/>
        </w:rPr>
        <w:t>.4.17.157</w:t>
      </w:r>
    </w:p>
    <w:p w14:paraId="2C0BC8E1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C1A1A46" w14:textId="4C7B13BA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also have a TCP session graphically displayed in Wireshark.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on the menu </w:t>
      </w:r>
      <w:r>
        <w:rPr>
          <w:rFonts w:ascii="Arial" w:hAnsi="Arial" w:cs="Arial"/>
          <w:i/>
          <w:sz w:val="24"/>
          <w:szCs w:val="24"/>
        </w:rPr>
        <w:t>Statistics</w:t>
      </w:r>
      <w:r>
        <w:rPr>
          <w:rFonts w:ascii="Arial" w:hAnsi="Arial" w:cs="Arial"/>
          <w:sz w:val="24"/>
          <w:szCs w:val="24"/>
        </w:rPr>
        <w:t xml:space="preserve"> &gt; </w:t>
      </w:r>
      <w:r>
        <w:rPr>
          <w:rFonts w:ascii="Arial" w:hAnsi="Arial" w:cs="Arial"/>
          <w:i/>
          <w:sz w:val="24"/>
          <w:szCs w:val="24"/>
        </w:rPr>
        <w:t>Flow Graph</w:t>
      </w:r>
      <w:r>
        <w:rPr>
          <w:rFonts w:ascii="Arial" w:hAnsi="Arial" w:cs="Arial"/>
          <w:sz w:val="24"/>
          <w:szCs w:val="24"/>
        </w:rPr>
        <w:t>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bottom of the window, select “Limit to displayed filter” and the entry “Flow Types” for “TCP Flows”.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Paste below a screenshot of this graphic representation.</w:t>
      </w:r>
    </w:p>
    <w:p w14:paraId="206ED050" w14:textId="1F41A548" w:rsidR="0020097F" w:rsidRDefault="00C65BA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C65BA0">
        <w:rPr>
          <w:rFonts w:ascii="Arial" w:hAnsi="Arial" w:cs="Arial"/>
          <w:sz w:val="24"/>
          <w:szCs w:val="24"/>
        </w:rPr>
        <w:drawing>
          <wp:inline distT="0" distB="0" distL="0" distR="0" wp14:anchorId="346E8F60" wp14:editId="107F3603">
            <wp:extent cx="5725324" cy="4505954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66C6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B798502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FF077B7" w14:textId="6E306141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graphical presentation you can see the TCP </w:t>
      </w:r>
      <w:proofErr w:type="spellStart"/>
      <w:r>
        <w:rPr>
          <w:rFonts w:ascii="Arial" w:hAnsi="Arial" w:cs="Arial"/>
          <w:sz w:val="24"/>
          <w:szCs w:val="24"/>
        </w:rPr>
        <w:t>initialisation</w:t>
      </w:r>
      <w:proofErr w:type="spellEnd"/>
      <w:r>
        <w:rPr>
          <w:rFonts w:ascii="Arial" w:hAnsi="Arial" w:cs="Arial"/>
          <w:sz w:val="24"/>
          <w:szCs w:val="24"/>
        </w:rPr>
        <w:t xml:space="preserve"> during the beginning of the session and the TCP </w:t>
      </w:r>
      <w:proofErr w:type="spellStart"/>
      <w:r>
        <w:rPr>
          <w:rFonts w:ascii="Arial" w:hAnsi="Arial" w:cs="Arial"/>
          <w:sz w:val="24"/>
          <w:szCs w:val="24"/>
        </w:rPr>
        <w:t>finalisation</w:t>
      </w:r>
      <w:proofErr w:type="spellEnd"/>
      <w:r>
        <w:rPr>
          <w:rFonts w:ascii="Arial" w:hAnsi="Arial" w:cs="Arial"/>
          <w:sz w:val="24"/>
          <w:szCs w:val="24"/>
        </w:rPr>
        <w:t xml:space="preserve"> at the end of the session.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Between these 2 phases the data transfer takes place (in this case: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transfer of a file using the FTP protocol).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this a upload or a download of a file (from the client’s point of view)?</w:t>
      </w:r>
      <w:r w:rsidR="00C45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Explain how you can see this.</w:t>
      </w:r>
    </w:p>
    <w:p w14:paraId="272D8717" w14:textId="63766FF2" w:rsidR="0020097F" w:rsidRPr="003B5EA0" w:rsidRDefault="00D0633B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3B5EA0">
        <w:rPr>
          <w:rFonts w:ascii="Arial" w:hAnsi="Arial" w:cs="Arial"/>
          <w:color w:val="00B050"/>
          <w:sz w:val="24"/>
          <w:szCs w:val="24"/>
        </w:rPr>
        <w:t>The client downloads a file. You can see this</w:t>
      </w:r>
      <w:r w:rsidR="003B5EA0" w:rsidRPr="003B5EA0">
        <w:rPr>
          <w:rFonts w:ascii="Arial" w:hAnsi="Arial" w:cs="Arial"/>
          <w:color w:val="00B050"/>
          <w:sz w:val="24"/>
          <w:szCs w:val="24"/>
        </w:rPr>
        <w:t xml:space="preserve"> because the client only sends ACKs.</w:t>
      </w:r>
    </w:p>
    <w:p w14:paraId="726479D6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A2F1D1" w14:textId="56F0934E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how many </w:t>
      </w:r>
      <w:r w:rsidR="00C457EA">
        <w:rPr>
          <w:rFonts w:ascii="Arial" w:hAnsi="Arial" w:cs="Arial"/>
          <w:sz w:val="24"/>
          <w:szCs w:val="24"/>
        </w:rPr>
        <w:t>segments are acknowledgments sent for</w:t>
      </w:r>
      <w:r>
        <w:rPr>
          <w:rFonts w:ascii="Arial" w:hAnsi="Arial" w:cs="Arial"/>
          <w:sz w:val="24"/>
          <w:szCs w:val="24"/>
        </w:rPr>
        <w:t xml:space="preserve"> the received </w:t>
      </w:r>
      <w:r w:rsidR="00C457EA">
        <w:rPr>
          <w:rFonts w:ascii="Arial" w:hAnsi="Arial" w:cs="Arial"/>
          <w:sz w:val="24"/>
          <w:szCs w:val="24"/>
        </w:rPr>
        <w:t>segments</w:t>
      </w:r>
      <w:r>
        <w:rPr>
          <w:rFonts w:ascii="Arial" w:hAnsi="Arial" w:cs="Arial"/>
          <w:sz w:val="24"/>
          <w:szCs w:val="24"/>
        </w:rPr>
        <w:t>?</w:t>
      </w:r>
    </w:p>
    <w:p w14:paraId="6D23A821" w14:textId="217AA443" w:rsidR="0020097F" w:rsidRPr="003B5EA0" w:rsidRDefault="003B5EA0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2 packets</w:t>
      </w:r>
    </w:p>
    <w:p w14:paraId="73757F09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976A69" w14:textId="664FFD3D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close the “graphic” window.</w:t>
      </w:r>
    </w:p>
    <w:p w14:paraId="25B2E833" w14:textId="77777777" w:rsidR="00C457EA" w:rsidRDefault="00C457E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D464C0" w14:textId="45600343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the following questions about the </w:t>
      </w:r>
      <w:r>
        <w:rPr>
          <w:rFonts w:ascii="Arial" w:hAnsi="Arial" w:cs="Arial"/>
          <w:sz w:val="24"/>
          <w:szCs w:val="24"/>
          <w:u w:val="single"/>
        </w:rPr>
        <w:t xml:space="preserve">first </w:t>
      </w:r>
      <w:r w:rsidR="00E248F0">
        <w:rPr>
          <w:rFonts w:ascii="Arial" w:hAnsi="Arial" w:cs="Arial"/>
          <w:sz w:val="24"/>
          <w:szCs w:val="24"/>
          <w:u w:val="single"/>
        </w:rPr>
        <w:t>frame</w:t>
      </w:r>
      <w:r>
        <w:rPr>
          <w:rFonts w:ascii="Arial" w:hAnsi="Arial" w:cs="Arial"/>
          <w:sz w:val="24"/>
          <w:szCs w:val="24"/>
        </w:rPr>
        <w:t xml:space="preserve"> of the TCP session to which </w:t>
      </w:r>
      <w:r w:rsidR="00C457EA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497 belongs:</w:t>
      </w:r>
    </w:p>
    <w:p w14:paraId="7729E6D9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D8A0F84" w14:textId="6E588E9A" w:rsidR="0020097F" w:rsidRDefault="00380387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this </w:t>
      </w:r>
      <w:r w:rsidR="00E248F0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>, how many bytes can be sent by the transmitter before sending a confirmation back to the transmitter?</w:t>
      </w:r>
    </w:p>
    <w:p w14:paraId="5481F805" w14:textId="45125C61" w:rsidR="0020097F" w:rsidRPr="000D4FA1" w:rsidRDefault="0043365E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8192 packets</w:t>
      </w:r>
    </w:p>
    <w:p w14:paraId="4A26E93F" w14:textId="77777777" w:rsidR="0020097F" w:rsidRDefault="0020097F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1CEEDB4" w14:textId="1BC9FD79" w:rsidR="0020097F" w:rsidRDefault="00380387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use of selective ACKs</w:t>
      </w:r>
      <w:r w:rsidR="00C457EA">
        <w:rPr>
          <w:rFonts w:ascii="Arial" w:hAnsi="Arial" w:cs="Arial"/>
          <w:sz w:val="24"/>
          <w:szCs w:val="24"/>
        </w:rPr>
        <w:t xml:space="preserve"> (SACK)</w:t>
      </w:r>
      <w:r>
        <w:rPr>
          <w:rFonts w:ascii="Arial" w:hAnsi="Arial" w:cs="Arial"/>
          <w:sz w:val="24"/>
          <w:szCs w:val="24"/>
        </w:rPr>
        <w:t xml:space="preserve"> allowed?</w:t>
      </w:r>
    </w:p>
    <w:p w14:paraId="0A81E7BD" w14:textId="3E13B2DF" w:rsidR="0020097F" w:rsidRPr="000D4FA1" w:rsidRDefault="0043365E" w:rsidP="000D4FA1">
      <w:pPr>
        <w:pStyle w:val="Lijstalinea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Yes. The info field states ‘SACK_PERM=1’</w:t>
      </w:r>
    </w:p>
    <w:p w14:paraId="0FC2C4C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E032496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9F6DBB" w14:textId="77777777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below the sequence number (SEQNR) and acknowledgment number (ACKNR) of the TCP segment with number 497.</w:t>
      </w:r>
    </w:p>
    <w:p w14:paraId="14414D3E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3D00BE" w14:textId="14C1E0FE" w:rsidR="0020097F" w:rsidRPr="000D4FA1" w:rsidRDefault="00380387">
      <w:pPr>
        <w:pStyle w:val="Lijstalinea"/>
        <w:ind w:left="360"/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SEQNR = </w:t>
      </w:r>
      <w:r w:rsidR="0043365E" w:rsidRPr="0043365E">
        <w:rPr>
          <w:rFonts w:ascii="Arial" w:hAnsi="Arial" w:cs="Arial"/>
          <w:b/>
          <w:color w:val="00B050"/>
          <w:sz w:val="24"/>
          <w:szCs w:val="24"/>
        </w:rPr>
        <w:t>1</w:t>
      </w:r>
    </w:p>
    <w:p w14:paraId="47523BDC" w14:textId="6CE12ACA" w:rsidR="0020097F" w:rsidRPr="000D4FA1" w:rsidRDefault="00380387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ACKNR =</w:t>
      </w:r>
      <w:r>
        <w:rPr>
          <w:rFonts w:ascii="Arial" w:hAnsi="Arial" w:cs="Arial"/>
          <w:sz w:val="24"/>
          <w:szCs w:val="24"/>
        </w:rPr>
        <w:t xml:space="preserve"> </w:t>
      </w:r>
      <w:r w:rsidR="0043365E" w:rsidRPr="0043365E">
        <w:rPr>
          <w:rFonts w:ascii="Arial" w:hAnsi="Arial" w:cs="Arial"/>
          <w:color w:val="00B050"/>
          <w:sz w:val="24"/>
          <w:szCs w:val="24"/>
        </w:rPr>
        <w:t>1</w:t>
      </w:r>
    </w:p>
    <w:p w14:paraId="3A049574" w14:textId="77777777" w:rsidR="00C457EA" w:rsidRDefault="00C457E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8CF41A9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16C8F7" w14:textId="4DE4F2F4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below the sequence number (SEQNR) and acknowledgment number (ACKNR) of the </w:t>
      </w:r>
      <w:r w:rsidR="00C457EA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with number 498.</w:t>
      </w:r>
    </w:p>
    <w:p w14:paraId="3F2853AB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91E99D9" w14:textId="6093D348" w:rsidR="0020097F" w:rsidRDefault="00380387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SEQNR = </w:t>
      </w:r>
      <w:r w:rsidR="0043365E" w:rsidRPr="0043365E">
        <w:rPr>
          <w:rFonts w:ascii="Arial" w:hAnsi="Arial" w:cs="Arial"/>
          <w:b/>
          <w:color w:val="00B050"/>
          <w:sz w:val="24"/>
          <w:szCs w:val="24"/>
        </w:rPr>
        <w:t>1461</w:t>
      </w:r>
    </w:p>
    <w:p w14:paraId="7600D253" w14:textId="221D5EB4" w:rsidR="0020097F" w:rsidRDefault="0038038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ACKNR =</w:t>
      </w:r>
      <w:r>
        <w:rPr>
          <w:rFonts w:ascii="Arial" w:hAnsi="Arial" w:cs="Arial"/>
          <w:sz w:val="24"/>
          <w:szCs w:val="24"/>
        </w:rPr>
        <w:t xml:space="preserve"> </w:t>
      </w:r>
      <w:r w:rsidR="0043365E" w:rsidRPr="0043365E">
        <w:rPr>
          <w:rFonts w:ascii="Arial" w:hAnsi="Arial" w:cs="Arial"/>
          <w:color w:val="00B050"/>
          <w:sz w:val="24"/>
          <w:szCs w:val="24"/>
        </w:rPr>
        <w:t>1</w:t>
      </w:r>
    </w:p>
    <w:p w14:paraId="3E60A5CD" w14:textId="77777777" w:rsidR="00C457EA" w:rsidRDefault="00C457E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891B8B5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967C9A7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this new SEQNR is created.</w:t>
      </w:r>
    </w:p>
    <w:p w14:paraId="0DAFD39A" w14:textId="4D9C7917" w:rsidR="0020097F" w:rsidRPr="00133795" w:rsidRDefault="0043365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133795">
        <w:rPr>
          <w:rFonts w:ascii="Arial" w:hAnsi="Arial" w:cs="Arial"/>
          <w:color w:val="00B050"/>
          <w:sz w:val="24"/>
          <w:szCs w:val="24"/>
        </w:rPr>
        <w:t>The</w:t>
      </w:r>
      <w:r w:rsidR="00133795" w:rsidRPr="00133795">
        <w:rPr>
          <w:rFonts w:ascii="Arial" w:hAnsi="Arial" w:cs="Arial"/>
          <w:color w:val="00B050"/>
          <w:sz w:val="24"/>
          <w:szCs w:val="24"/>
        </w:rPr>
        <w:t xml:space="preserve"> old SEQNR + amount of sent bytes</w:t>
      </w:r>
    </w:p>
    <w:p w14:paraId="43A1DE1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3D166AE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explain why the ACKNR remains unchanged.</w:t>
      </w:r>
    </w:p>
    <w:p w14:paraId="035CEAA5" w14:textId="5F105E30" w:rsidR="0020097F" w:rsidRPr="00AA01D6" w:rsidRDefault="00946551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AA01D6">
        <w:rPr>
          <w:rFonts w:ascii="Arial" w:hAnsi="Arial" w:cs="Arial"/>
          <w:color w:val="00B050"/>
          <w:sz w:val="24"/>
          <w:szCs w:val="24"/>
        </w:rPr>
        <w:lastRenderedPageBreak/>
        <w:t xml:space="preserve">This is the number of the fist byte that is expected. Because the computer sends 2 packets immediately after each other, </w:t>
      </w:r>
      <w:r w:rsidR="00AA01D6" w:rsidRPr="00AA01D6">
        <w:rPr>
          <w:rFonts w:ascii="Arial" w:hAnsi="Arial" w:cs="Arial"/>
          <w:color w:val="00B050"/>
          <w:sz w:val="24"/>
          <w:szCs w:val="24"/>
        </w:rPr>
        <w:t>there are no packets received between there 2.</w:t>
      </w:r>
    </w:p>
    <w:p w14:paraId="58A4AD06" w14:textId="05B1FE1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8EAE7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C74180" w14:textId="6881B5DF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insecure FTP protocol was used during this session, we can also view the content of the file sent in Wireshark.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is in the new window that opens when you follow the TCP stream.</w:t>
      </w:r>
    </w:p>
    <w:p w14:paraId="4328AF88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E2BAB1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the first word in that traffic jam?</w:t>
      </w:r>
    </w:p>
    <w:p w14:paraId="3720DA50" w14:textId="2F74A1FD" w:rsidR="0020097F" w:rsidRDefault="00AA01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AA01D6">
        <w:rPr>
          <w:rFonts w:ascii="Arial" w:hAnsi="Arial" w:cs="Arial"/>
          <w:color w:val="00B050"/>
          <w:sz w:val="24"/>
          <w:szCs w:val="24"/>
        </w:rPr>
        <w:t>Last</w:t>
      </w:r>
    </w:p>
    <w:p w14:paraId="52DBB5E8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DE75D3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the last word in that traffic jam?</w:t>
      </w:r>
    </w:p>
    <w:p w14:paraId="5E5B09C0" w14:textId="4BBE49DC" w:rsidR="0020097F" w:rsidRPr="00AA01D6" w:rsidRDefault="00AA01D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AA01D6">
        <w:rPr>
          <w:rFonts w:ascii="Arial" w:hAnsi="Arial" w:cs="Arial"/>
          <w:color w:val="00B050"/>
          <w:sz w:val="24"/>
          <w:szCs w:val="24"/>
        </w:rPr>
        <w:t>Pack</w:t>
      </w:r>
    </w:p>
    <w:p w14:paraId="2A263914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EBEAA5" w14:textId="1FC2FD2C" w:rsidR="0020097F" w:rsidRDefault="00380387">
      <w:pPr>
        <w:pStyle w:val="Lijstaline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this file under the name “downloaded file” as a separate.txt file on your laptop and then open it with Notepad(++).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 normally now you should see the same thing as in Wireshark...</w:t>
      </w:r>
    </w:p>
    <w:p w14:paraId="74BC3B76" w14:textId="68E9EB9D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5418410" w14:textId="625E0E18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7688710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0123FA4" w14:textId="65526B5C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previous assignments, we concentrated on 1 TCP session containing FTP data from a single transferred file.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display </w:t>
      </w:r>
      <w:r>
        <w:rPr>
          <w:rFonts w:ascii="Arial" w:hAnsi="Arial" w:cs="Arial"/>
          <w:sz w:val="24"/>
          <w:szCs w:val="24"/>
          <w:u w:val="single"/>
        </w:rPr>
        <w:t>all</w:t>
      </w:r>
      <w:r>
        <w:rPr>
          <w:rFonts w:ascii="Arial" w:hAnsi="Arial" w:cs="Arial"/>
          <w:sz w:val="24"/>
          <w:szCs w:val="24"/>
        </w:rPr>
        <w:t xml:space="preserve"> FTP data that is in the entire capture file, use the filter below:</w:t>
      </w:r>
    </w:p>
    <w:p w14:paraId="77202D59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78A712" w14:textId="76A7BC54" w:rsidR="0020097F" w:rsidRDefault="000869D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ftp-</w:t>
      </w:r>
      <w:r w:rsidR="00380387">
        <w:rPr>
          <w:rFonts w:ascii="Arial" w:hAnsi="Arial" w:cs="Arial"/>
          <w:b/>
          <w:i/>
          <w:sz w:val="24"/>
          <w:szCs w:val="24"/>
        </w:rPr>
        <w:t>data</w:t>
      </w:r>
    </w:p>
    <w:p w14:paraId="37AE1B35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D56868A" w14:textId="1BF0D096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more than 1 file transferred in this capture?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Explain!</w:t>
      </w:r>
    </w:p>
    <w:p w14:paraId="6B741E24" w14:textId="146D3F1E" w:rsidR="0020097F" w:rsidRPr="007B3EF1" w:rsidRDefault="0076759A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7B3EF1">
        <w:rPr>
          <w:rFonts w:ascii="Arial" w:hAnsi="Arial" w:cs="Arial"/>
          <w:color w:val="00B050"/>
          <w:sz w:val="24"/>
          <w:szCs w:val="24"/>
        </w:rPr>
        <w:t>Only 1 file. RETR stands for Retrieve</w:t>
      </w:r>
    </w:p>
    <w:p w14:paraId="263B3926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90C30FC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3C006A4" w14:textId="31FF89CB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FTP server uses 2 TCP connections: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data connection (1 per file transferred) and one control connection (for exchanging data to manage the connection). </w:t>
      </w:r>
    </w:p>
    <w:p w14:paraId="3DA1BB41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CBAC47" w14:textId="0CFEBED3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previous </w:t>
      </w:r>
      <w:r w:rsidR="000869D5">
        <w:rPr>
          <w:rFonts w:ascii="Arial" w:hAnsi="Arial" w:cs="Arial"/>
          <w:sz w:val="24"/>
          <w:szCs w:val="24"/>
        </w:rPr>
        <w:t>question</w:t>
      </w:r>
      <w:r>
        <w:rPr>
          <w:rFonts w:ascii="Arial" w:hAnsi="Arial" w:cs="Arial"/>
          <w:sz w:val="24"/>
          <w:szCs w:val="24"/>
        </w:rPr>
        <w:t xml:space="preserve"> we have already </w:t>
      </w:r>
      <w:r w:rsidR="000869D5">
        <w:rPr>
          <w:rFonts w:ascii="Arial" w:hAnsi="Arial" w:cs="Arial"/>
          <w:sz w:val="24"/>
          <w:szCs w:val="24"/>
        </w:rPr>
        <w:t>inspected the</w:t>
      </w:r>
      <w:r>
        <w:rPr>
          <w:rFonts w:ascii="Arial" w:hAnsi="Arial" w:cs="Arial"/>
          <w:sz w:val="24"/>
          <w:szCs w:val="24"/>
        </w:rPr>
        <w:t xml:space="preserve"> FTP data connection.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 it’s time to check out the control connection.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is used for setting up the FTP connection, asking for a username and password from the FTP server.</w:t>
      </w:r>
    </w:p>
    <w:p w14:paraId="289CEC72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727A449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filter below to view the FTP control connection:</w:t>
      </w:r>
    </w:p>
    <w:p w14:paraId="36D65A50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538813" w14:textId="62AAA3E0" w:rsidR="0020097F" w:rsidRDefault="000869D5">
      <w:pPr>
        <w:pStyle w:val="Lijstalinea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ftp</w:t>
      </w:r>
    </w:p>
    <w:p w14:paraId="013FE4A3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B5DED6F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5D00873" w14:textId="5A3789C8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Take a close look at the Info field of the filtered </w:t>
      </w:r>
      <w:r w:rsidR="00E248F0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>s to answer the following questions:</w:t>
      </w:r>
    </w:p>
    <w:p w14:paraId="58E0EDE1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812C33B" w14:textId="77777777" w:rsidR="0020097F" w:rsidRDefault="00380387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port number was used by the FTP server?</w:t>
      </w:r>
    </w:p>
    <w:p w14:paraId="12D876E4" w14:textId="4B68D755" w:rsidR="0020097F" w:rsidRPr="00C80DE3" w:rsidRDefault="00C80DE3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21</w:t>
      </w:r>
    </w:p>
    <w:p w14:paraId="18DD4334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B67E5EC" w14:textId="77777777" w:rsidR="0020097F" w:rsidRDefault="00380387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this is a different port number than that used by the FTP data connection (see command 7d).</w:t>
      </w:r>
    </w:p>
    <w:p w14:paraId="5BEC8C3D" w14:textId="77777777" w:rsidR="0020097F" w:rsidRDefault="0020097F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1CCCE398" w14:textId="77777777" w:rsidR="0020097F" w:rsidRDefault="00380387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name with which the user logged in to the FTP server?</w:t>
      </w:r>
    </w:p>
    <w:p w14:paraId="7B43F31D" w14:textId="4FB02260" w:rsidR="0020097F" w:rsidRPr="0047730E" w:rsidRDefault="0047730E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Anonymous</w:t>
      </w:r>
    </w:p>
    <w:p w14:paraId="1BB43BCC" w14:textId="77777777" w:rsidR="0020097F" w:rsidRDefault="0020097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44A597A1" w14:textId="77777777" w:rsidR="0020097F" w:rsidRDefault="00380387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password did this user log in with?</w:t>
      </w:r>
    </w:p>
    <w:p w14:paraId="1FB6D7E1" w14:textId="63E2A69E" w:rsidR="0020097F" w:rsidRPr="0047730E" w:rsidRDefault="0047730E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123456</w:t>
      </w:r>
    </w:p>
    <w:p w14:paraId="2AE7201C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FC7AD22" w14:textId="2FF735D3" w:rsidR="0020097F" w:rsidRDefault="00380387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this is an unsafe FTP session, since we can read the password just like that.</w:t>
      </w:r>
      <w:r w:rsidR="00086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course, there are better (secure) ways to do FTP...</w:t>
      </w:r>
    </w:p>
    <w:p w14:paraId="2A49DED3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EF606A9" w14:textId="77777777" w:rsidR="0020097F" w:rsidRDefault="00380387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the name of the FTP server that was contacted?</w:t>
      </w:r>
    </w:p>
    <w:p w14:paraId="6F6A8291" w14:textId="70158387" w:rsidR="0020097F" w:rsidRPr="00057B50" w:rsidRDefault="00057B50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 w:rsidRPr="00057B50">
        <w:rPr>
          <w:rFonts w:ascii="Arial" w:hAnsi="Arial" w:cs="Arial"/>
          <w:color w:val="00B050"/>
          <w:sz w:val="24"/>
          <w:szCs w:val="24"/>
        </w:rPr>
        <w:t>ftp.microsoft.com</w:t>
      </w:r>
    </w:p>
    <w:p w14:paraId="39DCA3A8" w14:textId="77777777" w:rsidR="0020097F" w:rsidRDefault="0020097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07F3E18" w14:textId="77777777" w:rsidR="0020097F" w:rsidRDefault="00380387">
      <w:pPr>
        <w:pStyle w:val="Lijstalinea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file was downloaded and from which server folder was it downloaded?</w:t>
      </w:r>
    </w:p>
    <w:p w14:paraId="0C7E054D" w14:textId="45374CCA" w:rsidR="0020097F" w:rsidRPr="00057B50" w:rsidRDefault="00057B50">
      <w:pPr>
        <w:pStyle w:val="Lijstalinea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file ‘index.txt’ from the folder ‘</w:t>
      </w:r>
      <w:proofErr w:type="spellStart"/>
      <w:r w:rsidR="00937AE5">
        <w:rPr>
          <w:rFonts w:ascii="Arial" w:hAnsi="Arial" w:cs="Arial"/>
          <w:color w:val="00B050"/>
          <w:sz w:val="24"/>
          <w:szCs w:val="24"/>
        </w:rPr>
        <w:t>softlib</w:t>
      </w:r>
      <w:proofErr w:type="spellEnd"/>
      <w:r w:rsidR="00937AE5">
        <w:rPr>
          <w:rFonts w:ascii="Arial" w:hAnsi="Arial" w:cs="Arial"/>
          <w:color w:val="00B050"/>
          <w:sz w:val="24"/>
          <w:szCs w:val="24"/>
        </w:rPr>
        <w:t>’</w:t>
      </w:r>
    </w:p>
    <w:p w14:paraId="1DB19991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15D10DD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A5CC92D" w14:textId="77777777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capture, not only TCP, but also UDP were used.</w:t>
      </w:r>
    </w:p>
    <w:p w14:paraId="449E837C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0271879" w14:textId="46BFF9EE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 filter to only see the </w:t>
      </w:r>
      <w:r w:rsidR="00E248F0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s that belong to the </w:t>
      </w:r>
      <w:r>
        <w:rPr>
          <w:rFonts w:ascii="Arial" w:hAnsi="Arial" w:cs="Arial"/>
          <w:b/>
          <w:sz w:val="24"/>
          <w:szCs w:val="24"/>
        </w:rPr>
        <w:t>UDP stream</w:t>
      </w:r>
      <w:r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  <w:u w:val="single"/>
        </w:rPr>
        <w:t>number 1</w:t>
      </w:r>
      <w:r>
        <w:rPr>
          <w:rFonts w:ascii="Arial" w:hAnsi="Arial" w:cs="Arial"/>
          <w:sz w:val="24"/>
          <w:szCs w:val="24"/>
        </w:rPr>
        <w:t>.</w:t>
      </w:r>
    </w:p>
    <w:p w14:paraId="2EAA65A0" w14:textId="5A097980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E28710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B6457FC" w14:textId="4EEE568F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don't you see any handshake </w:t>
      </w:r>
      <w:r w:rsidR="00E248F0">
        <w:rPr>
          <w:rFonts w:ascii="Arial" w:hAnsi="Arial" w:cs="Arial"/>
          <w:sz w:val="24"/>
          <w:szCs w:val="24"/>
        </w:rPr>
        <w:t>segments</w:t>
      </w:r>
      <w:r>
        <w:rPr>
          <w:rFonts w:ascii="Arial" w:hAnsi="Arial" w:cs="Arial"/>
          <w:sz w:val="24"/>
          <w:szCs w:val="24"/>
        </w:rPr>
        <w:t xml:space="preserve"> here?</w:t>
      </w:r>
    </w:p>
    <w:p w14:paraId="53906352" w14:textId="6EE67BEB" w:rsidR="0020097F" w:rsidRPr="00754C5E" w:rsidRDefault="00754C5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UDP doesn’t use handshakes</w:t>
      </w:r>
    </w:p>
    <w:p w14:paraId="4029ECF4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37431B9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UDP port is used by the server?</w:t>
      </w:r>
    </w:p>
    <w:p w14:paraId="3BA43AF5" w14:textId="6DBB65AA" w:rsidR="0020097F" w:rsidRPr="00C81DB2" w:rsidRDefault="00C81DB2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C81DB2">
        <w:rPr>
          <w:rFonts w:ascii="Arial" w:hAnsi="Arial" w:cs="Arial"/>
          <w:color w:val="00B050"/>
          <w:sz w:val="24"/>
          <w:szCs w:val="24"/>
        </w:rPr>
        <w:t>53</w:t>
      </w:r>
    </w:p>
    <w:p w14:paraId="079574FE" w14:textId="77777777" w:rsidR="0020097F" w:rsidRDefault="0020097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4C16777" w14:textId="77CF4678" w:rsidR="0020097F" w:rsidRDefault="00C1166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w</w:t>
      </w:r>
      <w:r w:rsidR="00380387">
        <w:rPr>
          <w:rFonts w:ascii="Arial" w:hAnsi="Arial" w:cs="Arial"/>
          <w:sz w:val="24"/>
          <w:szCs w:val="24"/>
        </w:rPr>
        <w:t>hich application is this the “well known” port?</w:t>
      </w:r>
    </w:p>
    <w:p w14:paraId="4AAB1CD7" w14:textId="6D9BBB79" w:rsidR="0020097F" w:rsidRPr="0005657E" w:rsidRDefault="0005657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05657E">
        <w:rPr>
          <w:rFonts w:ascii="Arial" w:hAnsi="Arial" w:cs="Arial"/>
          <w:color w:val="00B050"/>
          <w:sz w:val="24"/>
          <w:szCs w:val="24"/>
        </w:rPr>
        <w:t>DNS</w:t>
      </w:r>
    </w:p>
    <w:p w14:paraId="06069CF7" w14:textId="7777777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C06574" w14:textId="77777777" w:rsidR="0020097F" w:rsidRDefault="0038038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what is happening in this UDP session.</w:t>
      </w:r>
    </w:p>
    <w:p w14:paraId="5E00F60B" w14:textId="2A221F65" w:rsidR="0020097F" w:rsidRPr="001541A4" w:rsidRDefault="0005657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1541A4">
        <w:rPr>
          <w:rFonts w:ascii="Arial" w:hAnsi="Arial" w:cs="Arial"/>
          <w:color w:val="00B050"/>
          <w:sz w:val="24"/>
          <w:szCs w:val="24"/>
        </w:rPr>
        <w:t>D</w:t>
      </w:r>
      <w:r w:rsidR="001541A4" w:rsidRPr="001541A4">
        <w:rPr>
          <w:rFonts w:ascii="Arial" w:hAnsi="Arial" w:cs="Arial"/>
          <w:color w:val="00B050"/>
          <w:sz w:val="24"/>
          <w:szCs w:val="24"/>
        </w:rPr>
        <w:t>NS requests the IP-address of the domain ‘ftp.microsoft.com’ and the DNS-server responds with the IP.</w:t>
      </w:r>
    </w:p>
    <w:p w14:paraId="2910F9B8" w14:textId="771758F7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5BD05BF" w14:textId="4F9260B4" w:rsidR="0020097F" w:rsidRDefault="0020097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E47BD9D" w14:textId="02B9E475" w:rsidR="0020097F" w:rsidRDefault="0038038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Enter the numbers of the TCP streams that </w:t>
      </w:r>
      <w:r w:rsidR="00C11662">
        <w:rPr>
          <w:rFonts w:ascii="Arial" w:hAnsi="Arial" w:cs="Arial"/>
          <w:sz w:val="24"/>
          <w:szCs w:val="24"/>
        </w:rPr>
        <w:t xml:space="preserve">were properly </w:t>
      </w:r>
      <w:r>
        <w:rPr>
          <w:rFonts w:ascii="Arial" w:hAnsi="Arial" w:cs="Arial"/>
          <w:sz w:val="24"/>
          <w:szCs w:val="24"/>
        </w:rPr>
        <w:t>closed (e.g.</w:t>
      </w:r>
      <w:r w:rsidR="00C11662">
        <w:rPr>
          <w:rFonts w:ascii="Arial" w:hAnsi="Arial" w:cs="Arial"/>
          <w:sz w:val="24"/>
          <w:szCs w:val="24"/>
        </w:rPr>
        <w:t xml:space="preserve"> using</w:t>
      </w:r>
      <w:r>
        <w:rPr>
          <w:rFonts w:ascii="Arial" w:hAnsi="Arial" w:cs="Arial"/>
          <w:sz w:val="24"/>
          <w:szCs w:val="24"/>
        </w:rPr>
        <w:t xml:space="preserve"> the 4 segments used for this purpose).</w:t>
      </w:r>
    </w:p>
    <w:p w14:paraId="0AE6E1A7" w14:textId="5E1C0776" w:rsidR="0020097F" w:rsidRDefault="006A6401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tcp.flags.fin</w:t>
      </w:r>
      <w:proofErr w:type="spellEnd"/>
      <w:r>
        <w:rPr>
          <w:rFonts w:ascii="Arial" w:hAnsi="Arial" w:cs="Arial"/>
          <w:color w:val="00B050"/>
          <w:sz w:val="24"/>
          <w:szCs w:val="24"/>
        </w:rPr>
        <w:t>==1)</w:t>
      </w:r>
    </w:p>
    <w:p w14:paraId="74572E01" w14:textId="4F8CCB08" w:rsidR="00A21D04" w:rsidRDefault="00A21D04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</w:p>
    <w:p w14:paraId="6755D6AF" w14:textId="44E1CFD4" w:rsidR="00A21D04" w:rsidRDefault="00A21D04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Streams </w:t>
      </w:r>
      <w:r w:rsidR="007845B5">
        <w:rPr>
          <w:rFonts w:ascii="Arial" w:hAnsi="Arial" w:cs="Arial"/>
          <w:color w:val="00B050"/>
          <w:sz w:val="24"/>
          <w:szCs w:val="24"/>
        </w:rPr>
        <w:t>56 and 41</w:t>
      </w:r>
      <w:bookmarkStart w:id="0" w:name="_GoBack"/>
      <w:bookmarkEnd w:id="0"/>
    </w:p>
    <w:p w14:paraId="2AC6165D" w14:textId="0C54A8D5" w:rsidR="006A6401" w:rsidRDefault="006A6401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</w:p>
    <w:p w14:paraId="26DDABF4" w14:textId="77777777" w:rsidR="006A6401" w:rsidRPr="006A6401" w:rsidRDefault="006A6401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</w:p>
    <w:sectPr w:rsidR="006A6401" w:rsidRPr="006A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3DE"/>
    <w:multiLevelType w:val="hybridMultilevel"/>
    <w:tmpl w:val="FF20F720"/>
    <w:lvl w:ilvl="0" w:tplc="2E7217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8BC"/>
    <w:multiLevelType w:val="hybridMultilevel"/>
    <w:tmpl w:val="B6DCCE6C"/>
    <w:lvl w:ilvl="0" w:tplc="D8C0D4D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C14559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F7241"/>
    <w:multiLevelType w:val="hybridMultilevel"/>
    <w:tmpl w:val="12A2578E"/>
    <w:lvl w:ilvl="0" w:tplc="40DCC084">
      <w:start w:val="9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51006"/>
    <w:multiLevelType w:val="multilevel"/>
    <w:tmpl w:val="E4F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180046"/>
    <w:multiLevelType w:val="hybridMultilevel"/>
    <w:tmpl w:val="54F4868E"/>
    <w:lvl w:ilvl="0" w:tplc="8A30D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9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A3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CB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8C8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4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CB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2D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05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0009C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62FE6D9F"/>
    <w:multiLevelType w:val="multilevel"/>
    <w:tmpl w:val="11B80E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63603507"/>
    <w:multiLevelType w:val="hybridMultilevel"/>
    <w:tmpl w:val="F5B023B4"/>
    <w:lvl w:ilvl="0" w:tplc="8050158C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3713A4"/>
    <w:multiLevelType w:val="hybridMultilevel"/>
    <w:tmpl w:val="5B7626C0"/>
    <w:lvl w:ilvl="0" w:tplc="FFE21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A4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08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6B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AC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A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84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A3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2C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A3AB8"/>
    <w:multiLevelType w:val="hybridMultilevel"/>
    <w:tmpl w:val="86CE1C98"/>
    <w:lvl w:ilvl="0" w:tplc="1A6AC582">
      <w:start w:val="94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2394"/>
    <w:rsid w:val="00022E1A"/>
    <w:rsid w:val="00045A5F"/>
    <w:rsid w:val="00047B5A"/>
    <w:rsid w:val="0005657E"/>
    <w:rsid w:val="00057B50"/>
    <w:rsid w:val="00060196"/>
    <w:rsid w:val="00073F60"/>
    <w:rsid w:val="000869D5"/>
    <w:rsid w:val="00086B93"/>
    <w:rsid w:val="000A68AA"/>
    <w:rsid w:val="000C0E92"/>
    <w:rsid w:val="000C29F0"/>
    <w:rsid w:val="000D4FA1"/>
    <w:rsid w:val="000E13D1"/>
    <w:rsid w:val="000F5D16"/>
    <w:rsid w:val="00123F46"/>
    <w:rsid w:val="0013069E"/>
    <w:rsid w:val="00133795"/>
    <w:rsid w:val="00137224"/>
    <w:rsid w:val="00142BAE"/>
    <w:rsid w:val="001445C5"/>
    <w:rsid w:val="00152215"/>
    <w:rsid w:val="001541A4"/>
    <w:rsid w:val="00157467"/>
    <w:rsid w:val="00160885"/>
    <w:rsid w:val="00165882"/>
    <w:rsid w:val="0017520D"/>
    <w:rsid w:val="00183F09"/>
    <w:rsid w:val="001A2FB8"/>
    <w:rsid w:val="001A7CBB"/>
    <w:rsid w:val="001B01F5"/>
    <w:rsid w:val="001B3329"/>
    <w:rsid w:val="001D01C9"/>
    <w:rsid w:val="001D02AB"/>
    <w:rsid w:val="001D5B2F"/>
    <w:rsid w:val="0020097F"/>
    <w:rsid w:val="002076CB"/>
    <w:rsid w:val="0020798C"/>
    <w:rsid w:val="0021428A"/>
    <w:rsid w:val="0022599F"/>
    <w:rsid w:val="002322AB"/>
    <w:rsid w:val="00232AFD"/>
    <w:rsid w:val="002544EA"/>
    <w:rsid w:val="00267E50"/>
    <w:rsid w:val="00282BC1"/>
    <w:rsid w:val="002851FE"/>
    <w:rsid w:val="002B284F"/>
    <w:rsid w:val="002F194B"/>
    <w:rsid w:val="003053F4"/>
    <w:rsid w:val="00321161"/>
    <w:rsid w:val="00324568"/>
    <w:rsid w:val="00327542"/>
    <w:rsid w:val="003332BB"/>
    <w:rsid w:val="0033370C"/>
    <w:rsid w:val="00362E23"/>
    <w:rsid w:val="00365866"/>
    <w:rsid w:val="00380387"/>
    <w:rsid w:val="00383A2F"/>
    <w:rsid w:val="003929F7"/>
    <w:rsid w:val="003B26DA"/>
    <w:rsid w:val="003B5EA0"/>
    <w:rsid w:val="003C3276"/>
    <w:rsid w:val="003C74CA"/>
    <w:rsid w:val="003D3CC4"/>
    <w:rsid w:val="003D6A58"/>
    <w:rsid w:val="003D6AA1"/>
    <w:rsid w:val="003E738A"/>
    <w:rsid w:val="003F29E6"/>
    <w:rsid w:val="00403143"/>
    <w:rsid w:val="00407BDC"/>
    <w:rsid w:val="004112C4"/>
    <w:rsid w:val="0043365E"/>
    <w:rsid w:val="0046103E"/>
    <w:rsid w:val="00474FED"/>
    <w:rsid w:val="0047730E"/>
    <w:rsid w:val="00480554"/>
    <w:rsid w:val="004967EC"/>
    <w:rsid w:val="004C6070"/>
    <w:rsid w:val="004D7787"/>
    <w:rsid w:val="004F0EA1"/>
    <w:rsid w:val="005008A7"/>
    <w:rsid w:val="00502EC5"/>
    <w:rsid w:val="005041BC"/>
    <w:rsid w:val="005063D5"/>
    <w:rsid w:val="00526A50"/>
    <w:rsid w:val="005534AF"/>
    <w:rsid w:val="005630C3"/>
    <w:rsid w:val="00571019"/>
    <w:rsid w:val="005A323F"/>
    <w:rsid w:val="005A6B92"/>
    <w:rsid w:val="005C691A"/>
    <w:rsid w:val="005E00E3"/>
    <w:rsid w:val="005E0E33"/>
    <w:rsid w:val="00603176"/>
    <w:rsid w:val="006033B9"/>
    <w:rsid w:val="0061377C"/>
    <w:rsid w:val="00614DBE"/>
    <w:rsid w:val="00631419"/>
    <w:rsid w:val="006408A8"/>
    <w:rsid w:val="00661312"/>
    <w:rsid w:val="00663A91"/>
    <w:rsid w:val="00674F34"/>
    <w:rsid w:val="006953E3"/>
    <w:rsid w:val="00696543"/>
    <w:rsid w:val="006A6401"/>
    <w:rsid w:val="006B00E3"/>
    <w:rsid w:val="006B787E"/>
    <w:rsid w:val="006C478F"/>
    <w:rsid w:val="006D493F"/>
    <w:rsid w:val="006F2C1C"/>
    <w:rsid w:val="00702D7B"/>
    <w:rsid w:val="00720157"/>
    <w:rsid w:val="00720C64"/>
    <w:rsid w:val="0072474A"/>
    <w:rsid w:val="00734355"/>
    <w:rsid w:val="00735309"/>
    <w:rsid w:val="00740CE3"/>
    <w:rsid w:val="007429FB"/>
    <w:rsid w:val="00754C5E"/>
    <w:rsid w:val="0076759A"/>
    <w:rsid w:val="00774C93"/>
    <w:rsid w:val="007845B5"/>
    <w:rsid w:val="00792F41"/>
    <w:rsid w:val="0079438A"/>
    <w:rsid w:val="007A28F9"/>
    <w:rsid w:val="007B0066"/>
    <w:rsid w:val="007B152B"/>
    <w:rsid w:val="007B3EF1"/>
    <w:rsid w:val="007D77E6"/>
    <w:rsid w:val="007E6673"/>
    <w:rsid w:val="007F7D82"/>
    <w:rsid w:val="00810FAF"/>
    <w:rsid w:val="00812DA5"/>
    <w:rsid w:val="00854C94"/>
    <w:rsid w:val="008561EC"/>
    <w:rsid w:val="008715D5"/>
    <w:rsid w:val="00880B88"/>
    <w:rsid w:val="00890C25"/>
    <w:rsid w:val="00897ABA"/>
    <w:rsid w:val="008B25E2"/>
    <w:rsid w:val="008C2E6E"/>
    <w:rsid w:val="008E0DB2"/>
    <w:rsid w:val="008E2E34"/>
    <w:rsid w:val="008E3DCC"/>
    <w:rsid w:val="008F67B2"/>
    <w:rsid w:val="00924DAA"/>
    <w:rsid w:val="0093669D"/>
    <w:rsid w:val="00937AE5"/>
    <w:rsid w:val="00946551"/>
    <w:rsid w:val="00947961"/>
    <w:rsid w:val="00996A3E"/>
    <w:rsid w:val="009B598A"/>
    <w:rsid w:val="00A02D86"/>
    <w:rsid w:val="00A07DE7"/>
    <w:rsid w:val="00A106F4"/>
    <w:rsid w:val="00A21D04"/>
    <w:rsid w:val="00A34E58"/>
    <w:rsid w:val="00A42C21"/>
    <w:rsid w:val="00A47312"/>
    <w:rsid w:val="00A53039"/>
    <w:rsid w:val="00A670B7"/>
    <w:rsid w:val="00A800D6"/>
    <w:rsid w:val="00AA01D6"/>
    <w:rsid w:val="00AF4915"/>
    <w:rsid w:val="00B0248E"/>
    <w:rsid w:val="00B240E0"/>
    <w:rsid w:val="00B300F8"/>
    <w:rsid w:val="00B428B2"/>
    <w:rsid w:val="00B51BC1"/>
    <w:rsid w:val="00B72931"/>
    <w:rsid w:val="00B8066A"/>
    <w:rsid w:val="00B8371A"/>
    <w:rsid w:val="00BA1BD3"/>
    <w:rsid w:val="00BB2B23"/>
    <w:rsid w:val="00BC469E"/>
    <w:rsid w:val="00BD7288"/>
    <w:rsid w:val="00BE44E4"/>
    <w:rsid w:val="00C11662"/>
    <w:rsid w:val="00C1627E"/>
    <w:rsid w:val="00C36280"/>
    <w:rsid w:val="00C37518"/>
    <w:rsid w:val="00C457EA"/>
    <w:rsid w:val="00C569EA"/>
    <w:rsid w:val="00C65BA0"/>
    <w:rsid w:val="00C80D51"/>
    <w:rsid w:val="00C80DE3"/>
    <w:rsid w:val="00C8121D"/>
    <w:rsid w:val="00C81DB2"/>
    <w:rsid w:val="00C917E7"/>
    <w:rsid w:val="00C91CC4"/>
    <w:rsid w:val="00C93001"/>
    <w:rsid w:val="00C93093"/>
    <w:rsid w:val="00C94BAA"/>
    <w:rsid w:val="00C96C42"/>
    <w:rsid w:val="00CD091E"/>
    <w:rsid w:val="00CE4764"/>
    <w:rsid w:val="00CE61E0"/>
    <w:rsid w:val="00CE7259"/>
    <w:rsid w:val="00CF6B85"/>
    <w:rsid w:val="00D047FF"/>
    <w:rsid w:val="00D0633B"/>
    <w:rsid w:val="00D2542E"/>
    <w:rsid w:val="00D52B46"/>
    <w:rsid w:val="00D74311"/>
    <w:rsid w:val="00D86511"/>
    <w:rsid w:val="00D91C4D"/>
    <w:rsid w:val="00DA2296"/>
    <w:rsid w:val="00DA670A"/>
    <w:rsid w:val="00DB2BD3"/>
    <w:rsid w:val="00DC1041"/>
    <w:rsid w:val="00DD0BAA"/>
    <w:rsid w:val="00DD4BCF"/>
    <w:rsid w:val="00DF4EBA"/>
    <w:rsid w:val="00DF6AD1"/>
    <w:rsid w:val="00DF78B8"/>
    <w:rsid w:val="00E17683"/>
    <w:rsid w:val="00E17C3F"/>
    <w:rsid w:val="00E248F0"/>
    <w:rsid w:val="00E47EA3"/>
    <w:rsid w:val="00E53E17"/>
    <w:rsid w:val="00E64971"/>
    <w:rsid w:val="00E65301"/>
    <w:rsid w:val="00E76A7D"/>
    <w:rsid w:val="00E82707"/>
    <w:rsid w:val="00E8431D"/>
    <w:rsid w:val="00E86988"/>
    <w:rsid w:val="00EA032D"/>
    <w:rsid w:val="00EA468A"/>
    <w:rsid w:val="00EA468C"/>
    <w:rsid w:val="00EC0B0C"/>
    <w:rsid w:val="00ED1191"/>
    <w:rsid w:val="00EE1236"/>
    <w:rsid w:val="00EF1CA6"/>
    <w:rsid w:val="00F05586"/>
    <w:rsid w:val="00F16A7A"/>
    <w:rsid w:val="00F370E2"/>
    <w:rsid w:val="00F4107B"/>
    <w:rsid w:val="00F52E17"/>
    <w:rsid w:val="00F53723"/>
    <w:rsid w:val="00F54C42"/>
    <w:rsid w:val="00F56126"/>
    <w:rsid w:val="00F62932"/>
    <w:rsid w:val="00F82356"/>
    <w:rsid w:val="00FA2741"/>
    <w:rsid w:val="00FC1EAE"/>
    <w:rsid w:val="00FE618B"/>
    <w:rsid w:val="33ADB16C"/>
    <w:rsid w:val="3E1B6223"/>
    <w:rsid w:val="54881CA0"/>
    <w:rsid w:val="6CE07EEB"/>
    <w:rsid w:val="7A1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15E3"/>
  <w15:docId w15:val="{27E6B24B-324E-40CA-995A-BC1FF32F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C1041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13D1"/>
    <w:rPr>
      <w:rFonts w:ascii="Courier New" w:eastAsia="Times New Roman" w:hAnsi="Courier New" w:cs="Courier New"/>
      <w:sz w:val="20"/>
      <w:szCs w:val="20"/>
      <w:lang w:val="en-US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E13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B0248E"/>
  </w:style>
  <w:style w:type="paragraph" w:styleId="Normaalweb">
    <w:name w:val="Normal (Web)"/>
    <w:basedOn w:val="Standaard"/>
    <w:uiPriority w:val="99"/>
    <w:semiHidden/>
    <w:unhideWhenUsed/>
    <w:rsid w:val="00B0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0E0"/>
    <w:rPr>
      <w:color w:val="808080"/>
      <w:shd w:val="clear" w:color="auto" w:fill="E6E6E6"/>
    </w:rPr>
  </w:style>
  <w:style w:type="paragraph" w:customStyle="1" w:styleId="Solutions">
    <w:name w:val="Solutions"/>
    <w:basedOn w:val="Lijstalinea"/>
    <w:qFormat/>
    <w:rsid w:val="00380387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380387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380387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2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58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46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76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1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3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732E-4348-483A-A69F-2EA4F9AB3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35AF1-A284-4812-8510-F366943B9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9FEF9-1843-4AF9-9414-43949B5FD355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f2b6115a-2f1e-453c-85f5-bb25065b95b2"/>
    <ds:schemaRef ds:uri="http://purl.org/dc/terms/"/>
    <ds:schemaRef ds:uri="http://purl.org/dc/elements/1.1/"/>
    <ds:schemaRef ds:uri="http://schemas.microsoft.com/office/2006/documentManagement/types"/>
    <ds:schemaRef ds:uri="a1f681a2-1476-4da6-9b34-b04c0230af3c"/>
  </ds:schemaRefs>
</ds:datastoreItem>
</file>

<file path=customXml/itemProps4.xml><?xml version="1.0" encoding="utf-8"?>
<ds:datastoreItem xmlns:ds="http://schemas.openxmlformats.org/officeDocument/2006/customXml" ds:itemID="{FA1F2C47-4319-4BB7-AFC1-2E26E7A9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7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TCP &amp; UDP</vt:lpstr>
    </vt:vector>
  </TitlesOfParts>
  <Company>Hogeschool West-Vlaanderen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&amp; UDP</dc:title>
  <dc:subject/>
  <dc:creator>daan.pareit@howest.be</dc:creator>
  <cp:keywords/>
  <dc:description/>
  <cp:lastModifiedBy>Wauters Stef</cp:lastModifiedBy>
  <cp:revision>79</cp:revision>
  <dcterms:created xsi:type="dcterms:W3CDTF">2018-03-17T15:01:00Z</dcterms:created>
  <dcterms:modified xsi:type="dcterms:W3CDTF">2021-04-17T16:09:00Z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