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90A3" w14:textId="15940E7C" w:rsidR="007D17C7" w:rsidRDefault="00504D4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 xml:space="preserve">LAB </w:t>
      </w:r>
      <w:r w:rsidR="00D87E4A">
        <w:rPr>
          <w:rFonts w:ascii="Arial" w:hAnsi="Arial"/>
          <w:b/>
          <w:spacing w:val="-3"/>
          <w:sz w:val="48"/>
          <w:szCs w:val="48"/>
        </w:rPr>
        <w:t>18</w:t>
      </w:r>
    </w:p>
    <w:p w14:paraId="0F2C863C" w14:textId="77777777" w:rsidR="007D17C7" w:rsidRDefault="007D17C7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</w:rPr>
      </w:pPr>
    </w:p>
    <w:p w14:paraId="3A2672CB" w14:textId="4C53BEB9" w:rsidR="007D17C7" w:rsidRDefault="00504D4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Private IPv4</w:t>
      </w:r>
      <w:r w:rsidR="00D87E4A">
        <w:rPr>
          <w:rFonts w:ascii="Arial" w:hAnsi="Arial"/>
          <w:b/>
          <w:spacing w:val="-3"/>
          <w:sz w:val="28"/>
          <w:szCs w:val="28"/>
        </w:rPr>
        <w:t xml:space="preserve"> </w:t>
      </w:r>
      <w:r>
        <w:rPr>
          <w:rFonts w:ascii="Arial" w:hAnsi="Arial"/>
          <w:b/>
          <w:spacing w:val="-3"/>
          <w:sz w:val="28"/>
          <w:szCs w:val="28"/>
        </w:rPr>
        <w:t>AD</w:t>
      </w:r>
      <w:r w:rsidR="00D87E4A">
        <w:rPr>
          <w:rFonts w:ascii="Arial" w:hAnsi="Arial"/>
          <w:b/>
          <w:spacing w:val="-3"/>
          <w:sz w:val="28"/>
          <w:szCs w:val="28"/>
        </w:rPr>
        <w:t>D</w:t>
      </w:r>
      <w:r>
        <w:rPr>
          <w:rFonts w:ascii="Arial" w:hAnsi="Arial"/>
          <w:b/>
          <w:spacing w:val="-3"/>
          <w:sz w:val="28"/>
          <w:szCs w:val="28"/>
        </w:rPr>
        <w:t>RESSE</w:t>
      </w:r>
      <w:r w:rsidR="00D87E4A">
        <w:rPr>
          <w:rFonts w:ascii="Arial" w:hAnsi="Arial"/>
          <w:b/>
          <w:spacing w:val="-3"/>
          <w:sz w:val="28"/>
          <w:szCs w:val="28"/>
        </w:rPr>
        <w:t>S</w:t>
      </w:r>
      <w:r>
        <w:rPr>
          <w:rFonts w:ascii="Arial" w:hAnsi="Arial"/>
          <w:b/>
          <w:spacing w:val="-3"/>
          <w:sz w:val="28"/>
          <w:szCs w:val="28"/>
        </w:rPr>
        <w:t xml:space="preserve"> &amp; NAT</w:t>
      </w:r>
    </w:p>
    <w:p w14:paraId="700EA069" w14:textId="1A3273CD" w:rsidR="007D17C7" w:rsidRPr="00762160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1C914070" w14:textId="3D9ACA1D" w:rsidR="00762160" w:rsidRPr="00762160" w:rsidRDefault="00762160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 w:rsidRPr="00762160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Note: if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you are working on campus, consider the “home network” in the descriptions below as the “campus network”.</w:t>
      </w:r>
    </w:p>
    <w:p w14:paraId="7C2CC963" w14:textId="35ABCE93" w:rsidR="007D17C7" w:rsidRDefault="00D87E4A">
      <w:pPr>
        <w:pStyle w:val="Kop1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NAT</w:t>
      </w:r>
      <w:r w:rsidR="00504D46">
        <w:rPr>
          <w:b/>
          <w:bCs/>
          <w:u w:val="single"/>
        </w:rPr>
        <w:t xml:space="preserve"> in your home network</w:t>
      </w:r>
    </w:p>
    <w:p w14:paraId="5D36D4DF" w14:textId="77777777" w:rsidR="007D17C7" w:rsidRDefault="007D17C7"/>
    <w:p w14:paraId="1B915D3C" w14:textId="7E7AF1B7" w:rsidR="007D17C7" w:rsidRDefault="00784A66">
      <w:pPr>
        <w:widowControl w:val="0"/>
        <w:numPr>
          <w:ilvl w:val="0"/>
          <w:numId w:val="1"/>
        </w:numPr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On your laptop, find out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which IPv4 address you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are using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on your active interface (Wi-Fi or Ethernet) to surf the Internet. To this end, use </w:t>
      </w:r>
      <w:r w:rsidRPr="00784A66">
        <w:rPr>
          <w:rFonts w:ascii="Arial" w:eastAsia="Times New Roman" w:hAnsi="Arial" w:cs="Times New Roman"/>
          <w:b/>
          <w:i/>
          <w:iCs/>
          <w:snapToGrid w:val="0"/>
          <w:spacing w:val="-3"/>
          <w:sz w:val="24"/>
          <w:szCs w:val="20"/>
        </w:rPr>
        <w:t>ipconfig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(Windows) or </w:t>
      </w:r>
      <w:r w:rsidRPr="00784A66">
        <w:rPr>
          <w:rFonts w:ascii="Arial" w:eastAsia="Times New Roman" w:hAnsi="Arial" w:cs="Times New Roman"/>
          <w:b/>
          <w:i/>
          <w:iCs/>
          <w:snapToGrid w:val="0"/>
          <w:spacing w:val="-3"/>
          <w:sz w:val="24"/>
          <w:szCs w:val="20"/>
        </w:rPr>
        <w:t>ifconfig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(Mac)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. Is this a private or a public IP address?</w:t>
      </w:r>
    </w:p>
    <w:p w14:paraId="32B281B1" w14:textId="27B9282F" w:rsidR="007D17C7" w:rsidRPr="00EF7022" w:rsidRDefault="00EF7022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EF7022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The IP falls in the private range</w:t>
      </w:r>
    </w:p>
    <w:p w14:paraId="765FAE88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4FB7986F" w14:textId="6CD8D671" w:rsidR="007D17C7" w:rsidRDefault="00504D46">
      <w:pPr>
        <w:widowControl w:val="0"/>
        <w:numPr>
          <w:ilvl w:val="0"/>
          <w:numId w:val="1"/>
        </w:numPr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Connect to the same 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local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network with your smartphone or another device (please turn off your 4G mobile data to make sure you connect via Wi-Fi).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Inspect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the IPv4 address you 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were given on that device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(e.g. via Settings – 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About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the phone).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Is this a different IPv4 address 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than the one on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your laptop?</w:t>
      </w:r>
      <w:r w:rsidR="00784A6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And are both devices in the same or in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another IP network?</w:t>
      </w:r>
    </w:p>
    <w:p w14:paraId="515FAC12" w14:textId="446B69D0" w:rsidR="007D17C7" w:rsidRPr="003E3B81" w:rsidRDefault="003E3B81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3E3B81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It’s another IP, but still in the same range</w:t>
      </w:r>
    </w:p>
    <w:p w14:paraId="199D57A9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4438BA86" w14:textId="5CF0B1D9" w:rsidR="007D17C7" w:rsidRDefault="00DF5AA9">
      <w:pPr>
        <w:widowControl w:val="0"/>
        <w:numPr>
          <w:ilvl w:val="0"/>
          <w:numId w:val="1"/>
        </w:numPr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At your laptop, s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urf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to 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Google and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search for 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“what is my </w:t>
      </w:r>
      <w:proofErr w:type="spellStart"/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ip</w:t>
      </w:r>
      <w:proofErr w:type="spellEnd"/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”. What IPv4 address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do you get as a result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?</w:t>
      </w:r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Note that if you are getting an IPv6 address, you can also use other sites such </w:t>
      </w:r>
      <w:r w:rsidR="00412A07" w:rsidRPr="00DF5AA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as</w:t>
      </w:r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hyperlink r:id="rId8" w:history="1">
        <w:r w:rsidR="00412A07" w:rsidRPr="00D07F25">
          <w:rPr>
            <w:rStyle w:val="Hyperlink"/>
            <w:rFonts w:ascii="Arial" w:eastAsia="Times New Roman" w:hAnsi="Arial" w:cs="Times New Roman"/>
            <w:bCs/>
            <w:snapToGrid w:val="0"/>
            <w:spacing w:val="-3"/>
            <w:sz w:val="24"/>
            <w:szCs w:val="20"/>
          </w:rPr>
          <w:t>https://whatismyipaddress.com</w:t>
        </w:r>
      </w:hyperlink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, </w:t>
      </w:r>
      <w:hyperlink r:id="rId9" w:history="1">
        <w:r w:rsidR="00412A07" w:rsidRPr="00D07F25">
          <w:rPr>
            <w:rStyle w:val="Hyperlink"/>
            <w:rFonts w:ascii="Arial" w:eastAsia="Times New Roman" w:hAnsi="Arial" w:cs="Times New Roman"/>
            <w:bCs/>
            <w:snapToGrid w:val="0"/>
            <w:spacing w:val="-3"/>
            <w:sz w:val="24"/>
            <w:szCs w:val="20"/>
          </w:rPr>
          <w:t>https://www.iplocation.net/</w:t>
        </w:r>
      </w:hyperlink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, </w:t>
      </w:r>
      <w:hyperlink r:id="rId10" w:history="1">
        <w:r w:rsidR="00412A07" w:rsidRPr="00D07F25">
          <w:rPr>
            <w:rStyle w:val="Hyperlink"/>
            <w:rFonts w:ascii="Arial" w:eastAsia="Times New Roman" w:hAnsi="Arial" w:cs="Times New Roman"/>
            <w:bCs/>
            <w:snapToGrid w:val="0"/>
            <w:spacing w:val="-3"/>
            <w:sz w:val="24"/>
            <w:szCs w:val="20"/>
          </w:rPr>
          <w:t>https://whatismyip.host/</w:t>
        </w:r>
      </w:hyperlink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etc.</w:t>
      </w:r>
      <w:r w:rsidR="00412A07" w:rsidRPr="00DF5AA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which are revealing you the IPv4 address you are browsing the Internet with.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Is this </w:t>
      </w:r>
      <w:r w:rsidR="00477D1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IPv4 address 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the same address as one of the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addresses you’ve found in the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questions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above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?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 w:rsidR="00504D46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Is this a public address or a private address?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</w:p>
    <w:p w14:paraId="4F586F22" w14:textId="039E7F08" w:rsidR="007D17C7" w:rsidRPr="00776FF4" w:rsidRDefault="00F27C8A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776FF4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It is different from the previous, because this is a public IP.</w:t>
      </w:r>
    </w:p>
    <w:p w14:paraId="33C5F728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4CA790AC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6734DA4D" w14:textId="7E2C9407" w:rsidR="000C7D39" w:rsidRDefault="000C7D39" w:rsidP="000C7D39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Now also surf with your smartphone (or other device) to the same site. What IPv4 address do you see now? Is this the same address as in the previous question (</w:t>
      </w:r>
      <w:r w:rsidR="00E11BFB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when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you were surfing with your laptop)? </w:t>
      </w:r>
    </w:p>
    <w:p w14:paraId="641DD302" w14:textId="3ABEB9FC" w:rsidR="000C7D39" w:rsidRPr="00DF3478" w:rsidRDefault="00DF3478" w:rsidP="000C7D39">
      <w:pPr>
        <w:pStyle w:val="Lijstalinea"/>
        <w:ind w:left="360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DF3478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 xml:space="preserve">It is </w:t>
      </w:r>
      <w:r w:rsidR="00902326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the same</w:t>
      </w:r>
      <w:r w:rsidRPr="00DF3478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 xml:space="preserve"> IP</w:t>
      </w:r>
    </w:p>
    <w:p w14:paraId="5365F9D7" w14:textId="6C3F236D" w:rsidR="007D17C7" w:rsidRDefault="00504D46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Enter this IP address to </w:t>
      </w:r>
      <w:hyperlink r:id="rId11" w:history="1">
        <w:r w:rsidR="00412A07" w:rsidRPr="00D07F25">
          <w:rPr>
            <w:rStyle w:val="Hyperlink"/>
            <w:rFonts w:ascii="Arial" w:eastAsia="Times New Roman" w:hAnsi="Arial" w:cs="Times New Roman"/>
            <w:bCs/>
            <w:snapToGrid w:val="0"/>
            <w:spacing w:val="-3"/>
            <w:sz w:val="24"/>
            <w:szCs w:val="20"/>
          </w:rPr>
          <w:t>https://ipinfo.io/</w:t>
        </w:r>
      </w:hyperlink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 w:rsidR="00412A07" w:rsidRP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(no sign up required</w:t>
      </w:r>
      <w:r w:rsid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, use the search bar without account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).</w:t>
      </w:r>
      <w:r w:rsidR="00044DD4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What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ISP </w:t>
      </w:r>
      <w:r w:rsidR="00044DD4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does the IPv4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address </w:t>
      </w:r>
      <w:r w:rsidR="00044DD4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of the previous question belong to?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</w:p>
    <w:p w14:paraId="4D3F00BC" w14:textId="3F7C5D7D" w:rsidR="00DF3478" w:rsidRPr="00DF3478" w:rsidRDefault="00DF3478" w:rsidP="00DF3478">
      <w:pPr>
        <w:pStyle w:val="Lijstalinea"/>
        <w:ind w:left="360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DF3478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Proximus</w:t>
      </w:r>
    </w:p>
    <w:p w14:paraId="7AC8CDA9" w14:textId="6407957E" w:rsidR="00580522" w:rsidRDefault="00E11BFB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On your laptop do a trace route over IPv4 to Google: </w:t>
      </w:r>
      <w:r w:rsidRPr="00E11BFB">
        <w:rPr>
          <w:rFonts w:ascii="Arial" w:eastAsia="Times New Roman" w:hAnsi="Arial" w:cs="Times New Roman"/>
          <w:b/>
          <w:i/>
          <w:iCs/>
          <w:snapToGrid w:val="0"/>
          <w:spacing w:val="-3"/>
          <w:sz w:val="24"/>
          <w:szCs w:val="20"/>
        </w:rPr>
        <w:t>tracert -4 google.be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. Pay attention to the change in private/public IP addresses. Do you see </w:t>
      </w:r>
      <w:r w:rsidR="005805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where NA(P)T is involved?</w:t>
      </w:r>
    </w:p>
    <w:p w14:paraId="4BF6B546" w14:textId="2D10BED7" w:rsidR="00E11BFB" w:rsidRPr="00BA3656" w:rsidRDefault="00BA3656" w:rsidP="00E11BFB">
      <w:pPr>
        <w:pStyle w:val="Lijstalinea"/>
        <w:ind w:left="360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BA3656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You can see where the change happens</w:t>
      </w:r>
    </w:p>
    <w:p w14:paraId="4349D0FC" w14:textId="5C80E333" w:rsidR="00580522" w:rsidRDefault="00580522" w:rsidP="00580522">
      <w:pPr>
        <w:pStyle w:val="Lijstalinea"/>
        <w:ind w:left="360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226E844C" w14:textId="1E97AE2B" w:rsidR="00AC3B78" w:rsidRDefault="00AC3B78" w:rsidP="00AC3B78">
      <w:pPr>
        <w:pStyle w:val="Kop1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NAT in the cellular 4G network of your mobile</w:t>
      </w:r>
    </w:p>
    <w:p w14:paraId="5798F7FD" w14:textId="77777777" w:rsidR="00AC3B78" w:rsidRDefault="00AC3B78" w:rsidP="00580522">
      <w:pPr>
        <w:pStyle w:val="Lijstalinea"/>
        <w:ind w:left="360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455D96F6" w14:textId="7675FD7E" w:rsidR="007D17C7" w:rsidRDefault="00504D46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Now </w:t>
      </w:r>
      <w:r w:rsidRPr="00AC3B78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  <w:u w:val="single"/>
        </w:rPr>
        <w:t>turn off your Wi-Fi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on your smartphone, 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and </w:t>
      </w:r>
      <w:r w:rsidR="000C7D39" w:rsidRPr="00AC3B78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  <w:u w:val="single"/>
        </w:rPr>
        <w:t>switch on</w:t>
      </w:r>
      <w:r w:rsidRPr="00AC3B78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  <w:u w:val="single"/>
        </w:rPr>
        <w:t xml:space="preserve"> your 4G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mobile data. 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Inspect t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he IPv4 address you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’ve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received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now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(e.g. via Settings – 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About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the phone).</w:t>
      </w:r>
      <w:r w:rsidR="000C7D39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Is this a public address or a private address?</w:t>
      </w:r>
    </w:p>
    <w:p w14:paraId="278ABE3D" w14:textId="39AB8FC6" w:rsidR="00BA3656" w:rsidRPr="001D290B" w:rsidRDefault="001D290B" w:rsidP="00BA3656">
      <w:pPr>
        <w:pStyle w:val="Lijstalinea"/>
        <w:ind w:left="360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1D290B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This is a private IP</w:t>
      </w:r>
    </w:p>
    <w:p w14:paraId="57C02A51" w14:textId="36D70795" w:rsidR="007D17C7" w:rsidRDefault="00504D46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Surf again with your smartphone to </w:t>
      </w:r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one of the previously mentioned sites to get to know the IPv4 address you’re surfing the Internet with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. What IPv4 address </w:t>
      </w:r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is shown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now?</w:t>
      </w:r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Is this a public address or a private address?</w:t>
      </w:r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Is this the same address you've seen before?</w:t>
      </w:r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Please also check this address on </w:t>
      </w:r>
      <w:hyperlink r:id="rId12" w:history="1">
        <w:r w:rsidR="00017535" w:rsidRPr="00D07F25">
          <w:rPr>
            <w:rStyle w:val="Hyperlink"/>
            <w:rFonts w:ascii="Arial" w:eastAsia="Times New Roman" w:hAnsi="Arial" w:cs="Times New Roman"/>
            <w:bCs/>
            <w:snapToGrid w:val="0"/>
            <w:spacing w:val="-3"/>
            <w:sz w:val="24"/>
            <w:szCs w:val="20"/>
          </w:rPr>
          <w:t>https://ipinfo.io/</w:t>
        </w:r>
      </w:hyperlink>
      <w:r w:rsidR="00017535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 w:rsidR="00017535" w:rsidRPr="00412A07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. </w:t>
      </w:r>
    </w:p>
    <w:p w14:paraId="5B517C95" w14:textId="0DAA958B" w:rsidR="00AC3B78" w:rsidRPr="00B74073" w:rsidRDefault="00BE0456" w:rsidP="00AC3B78">
      <w:pPr>
        <w:pStyle w:val="Lijstalinea"/>
        <w:ind w:left="360"/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B74073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You can see that this is a public IP</w:t>
      </w:r>
      <w:r w:rsidR="00B74073" w:rsidRPr="00B74073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, from the ISP your mobile data plan is</w:t>
      </w:r>
    </w:p>
    <w:p w14:paraId="12CB4720" w14:textId="77777777" w:rsidR="00AC3B78" w:rsidRDefault="00AC3B78" w:rsidP="00AC3B78">
      <w:pPr>
        <w:pStyle w:val="Lijstalinea"/>
        <w:ind w:left="360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35ADB87E" w14:textId="2EB0E940" w:rsidR="00AC3B78" w:rsidRDefault="00AC3B78" w:rsidP="00AC3B78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On your </w:t>
      </w:r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smartphone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 do a trace route over IPv4 to Google</w:t>
      </w:r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. On Android you can use the “</w:t>
      </w:r>
      <w:proofErr w:type="spellStart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pingtools</w:t>
      </w:r>
      <w:proofErr w:type="spellEnd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” app or the “</w:t>
      </w:r>
      <w:proofErr w:type="spellStart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fing</w:t>
      </w:r>
      <w:proofErr w:type="spellEnd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 xml:space="preserve">” app. On iOS (iPhone, not Cisco </w:t>
      </w:r>
      <w:r w:rsidR="00650C22" w:rsidRPr="00650C22">
        <w:rPr>
          <mc:AlternateContent>
            <mc:Choice Requires="w16se">
              <w:rFonts w:ascii="Arial" w:eastAsia="Times New Roman" w:hAnsi="Arial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napToGrid w:val="0"/>
          <w:spacing w:val="-3"/>
          <w:sz w:val="24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) you can use the “</w:t>
      </w:r>
      <w:proofErr w:type="spellStart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fing</w:t>
      </w:r>
      <w:proofErr w:type="spellEnd"/>
      <w:r w:rsidR="00650C22"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” app</w:t>
      </w:r>
      <w:r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  <w:t>. Pay attention to the change in private/public IP addresses. Do you see where NA(P)T is involved?</w:t>
      </w:r>
    </w:p>
    <w:p w14:paraId="1FCF09AB" w14:textId="77777777" w:rsidR="00BE0456" w:rsidRPr="00BA3656" w:rsidRDefault="00BE0456" w:rsidP="00BE0456">
      <w:pPr>
        <w:pStyle w:val="Lijstalinea"/>
        <w:numPr>
          <w:ilvl w:val="0"/>
          <w:numId w:val="1"/>
        </w:numPr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</w:pPr>
      <w:r w:rsidRPr="00BA3656">
        <w:rPr>
          <w:rFonts w:ascii="Arial" w:eastAsia="Times New Roman" w:hAnsi="Arial" w:cs="Times New Roman"/>
          <w:bCs/>
          <w:snapToGrid w:val="0"/>
          <w:color w:val="00B050"/>
          <w:spacing w:val="-3"/>
          <w:sz w:val="24"/>
          <w:szCs w:val="20"/>
        </w:rPr>
        <w:t>You can see where the change happens</w:t>
      </w:r>
    </w:p>
    <w:p w14:paraId="648B84ED" w14:textId="77777777" w:rsidR="00AC3B78" w:rsidRDefault="00AC3B78" w:rsidP="00AC3B78">
      <w:pPr>
        <w:pStyle w:val="Lijstalinea"/>
        <w:ind w:left="360"/>
        <w:rPr>
          <w:rFonts w:ascii="Arial" w:eastAsia="Times New Roman" w:hAnsi="Arial" w:cs="Times New Roman"/>
          <w:bCs/>
          <w:snapToGrid w:val="0"/>
          <w:spacing w:val="-3"/>
          <w:sz w:val="24"/>
          <w:szCs w:val="20"/>
        </w:rPr>
      </w:pPr>
    </w:p>
    <w:p w14:paraId="58879D19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Style w:val="Hyperlink"/>
          <w:rFonts w:ascii="Arial" w:eastAsia="Times New Roman" w:hAnsi="Arial" w:cs="Arial"/>
          <w:snapToGrid w:val="0"/>
          <w:color w:val="auto"/>
          <w:spacing w:val="-3"/>
          <w:sz w:val="24"/>
          <w:szCs w:val="24"/>
          <w:u w:val="none"/>
        </w:rPr>
      </w:pPr>
    </w:p>
    <w:p w14:paraId="2C1C218B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Style w:val="Hyperlink"/>
          <w:rFonts w:ascii="Arial" w:eastAsia="Times New Roman" w:hAnsi="Arial" w:cs="Times New Roman"/>
          <w:bCs/>
          <w:snapToGrid w:val="0"/>
          <w:color w:val="auto"/>
          <w:spacing w:val="-3"/>
          <w:sz w:val="24"/>
          <w:szCs w:val="20"/>
          <w:u w:val="none"/>
        </w:rPr>
      </w:pPr>
    </w:p>
    <w:p w14:paraId="7B69163D" w14:textId="77777777" w:rsidR="007D17C7" w:rsidRDefault="007D17C7">
      <w:pPr>
        <w:widowControl w:val="0"/>
        <w:tabs>
          <w:tab w:val="left" w:pos="-1440"/>
          <w:tab w:val="left" w:pos="-720"/>
        </w:tabs>
        <w:spacing w:after="0" w:line="240" w:lineRule="auto"/>
        <w:contextualSpacing/>
        <w:jc w:val="both"/>
        <w:rPr>
          <w:rStyle w:val="Hyperlink"/>
          <w:rFonts w:ascii="Arial" w:eastAsia="Times New Roman" w:hAnsi="Arial" w:cs="Times New Roman"/>
          <w:bCs/>
          <w:snapToGrid w:val="0"/>
          <w:color w:val="auto"/>
          <w:spacing w:val="-3"/>
          <w:sz w:val="24"/>
          <w:szCs w:val="20"/>
          <w:u w:val="none"/>
        </w:rPr>
      </w:pPr>
    </w:p>
    <w:p w14:paraId="09871F5E" w14:textId="77777777" w:rsidR="007D17C7" w:rsidRDefault="007D17C7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0"/>
        <w:jc w:val="both"/>
        <w:rPr>
          <w:rStyle w:val="Hyperlink"/>
          <w:rFonts w:ascii="Arial" w:eastAsia="Times New Roman" w:hAnsi="Arial" w:cs="Arial"/>
          <w:snapToGrid w:val="0"/>
          <w:color w:val="auto"/>
          <w:spacing w:val="-3"/>
          <w:sz w:val="24"/>
          <w:szCs w:val="24"/>
          <w:u w:val="none"/>
        </w:rPr>
      </w:pPr>
    </w:p>
    <w:p w14:paraId="1FCB20B5" w14:textId="77777777" w:rsidR="007D17C7" w:rsidRDefault="007D17C7">
      <w:bookmarkStart w:id="0" w:name="_GoBack"/>
      <w:bookmarkEnd w:id="0"/>
    </w:p>
    <w:sectPr w:rsidR="007D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7B2"/>
    <w:multiLevelType w:val="hybridMultilevel"/>
    <w:tmpl w:val="6A7CA55A"/>
    <w:lvl w:ilvl="0" w:tplc="1B2AA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AB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27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66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06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0C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C4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A2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0F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A5F1C"/>
    <w:multiLevelType w:val="hybridMultilevel"/>
    <w:tmpl w:val="5FAA82B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48D2"/>
    <w:multiLevelType w:val="hybridMultilevel"/>
    <w:tmpl w:val="2370F3C0"/>
    <w:lvl w:ilvl="0" w:tplc="20000015">
      <w:start w:val="1"/>
      <w:numFmt w:val="upp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343A38"/>
    <w:multiLevelType w:val="hybridMultilevel"/>
    <w:tmpl w:val="461ABB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DA657D"/>
    <w:multiLevelType w:val="hybridMultilevel"/>
    <w:tmpl w:val="A4DC1326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62354E"/>
    <w:multiLevelType w:val="hybridMultilevel"/>
    <w:tmpl w:val="C67E751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911D9"/>
    <w:multiLevelType w:val="hybridMultilevel"/>
    <w:tmpl w:val="FA229A2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EC"/>
    <w:rsid w:val="00017535"/>
    <w:rsid w:val="00044DD4"/>
    <w:rsid w:val="0009339F"/>
    <w:rsid w:val="0009391A"/>
    <w:rsid w:val="000C2ACF"/>
    <w:rsid w:val="000C3DFE"/>
    <w:rsid w:val="000C7D39"/>
    <w:rsid w:val="000E68E0"/>
    <w:rsid w:val="00114FF4"/>
    <w:rsid w:val="00192C31"/>
    <w:rsid w:val="001A5A19"/>
    <w:rsid w:val="001D290B"/>
    <w:rsid w:val="001F2CA9"/>
    <w:rsid w:val="00200B55"/>
    <w:rsid w:val="0023642E"/>
    <w:rsid w:val="002A6477"/>
    <w:rsid w:val="002B056D"/>
    <w:rsid w:val="00344EBB"/>
    <w:rsid w:val="00346232"/>
    <w:rsid w:val="00361FEA"/>
    <w:rsid w:val="003B7449"/>
    <w:rsid w:val="003C6B92"/>
    <w:rsid w:val="003E3B81"/>
    <w:rsid w:val="003F1840"/>
    <w:rsid w:val="00412A07"/>
    <w:rsid w:val="004702F9"/>
    <w:rsid w:val="00477D17"/>
    <w:rsid w:val="004A617B"/>
    <w:rsid w:val="004A7BCF"/>
    <w:rsid w:val="005030FF"/>
    <w:rsid w:val="00503425"/>
    <w:rsid w:val="00504D46"/>
    <w:rsid w:val="00535924"/>
    <w:rsid w:val="00580522"/>
    <w:rsid w:val="005A018C"/>
    <w:rsid w:val="005B7FEC"/>
    <w:rsid w:val="00650C22"/>
    <w:rsid w:val="006E3A1A"/>
    <w:rsid w:val="006F7254"/>
    <w:rsid w:val="00721803"/>
    <w:rsid w:val="007556CE"/>
    <w:rsid w:val="00762160"/>
    <w:rsid w:val="00767EF1"/>
    <w:rsid w:val="007752DF"/>
    <w:rsid w:val="00776FF4"/>
    <w:rsid w:val="00784A66"/>
    <w:rsid w:val="007B0AD1"/>
    <w:rsid w:val="007D17C7"/>
    <w:rsid w:val="007D3FED"/>
    <w:rsid w:val="007E2D1E"/>
    <w:rsid w:val="007F5109"/>
    <w:rsid w:val="0082775D"/>
    <w:rsid w:val="00845336"/>
    <w:rsid w:val="008C6020"/>
    <w:rsid w:val="008C6288"/>
    <w:rsid w:val="00902326"/>
    <w:rsid w:val="009127D8"/>
    <w:rsid w:val="00964CD2"/>
    <w:rsid w:val="009737C3"/>
    <w:rsid w:val="00993D1C"/>
    <w:rsid w:val="00994099"/>
    <w:rsid w:val="009A53F0"/>
    <w:rsid w:val="009D1C91"/>
    <w:rsid w:val="00AA7392"/>
    <w:rsid w:val="00AC3B78"/>
    <w:rsid w:val="00B12A01"/>
    <w:rsid w:val="00B131AA"/>
    <w:rsid w:val="00B74073"/>
    <w:rsid w:val="00B9492F"/>
    <w:rsid w:val="00BA3656"/>
    <w:rsid w:val="00BC5012"/>
    <w:rsid w:val="00BE0456"/>
    <w:rsid w:val="00BF463C"/>
    <w:rsid w:val="00BF50A4"/>
    <w:rsid w:val="00C163F9"/>
    <w:rsid w:val="00C27195"/>
    <w:rsid w:val="00C4395E"/>
    <w:rsid w:val="00C43F29"/>
    <w:rsid w:val="00D00E3C"/>
    <w:rsid w:val="00D22D34"/>
    <w:rsid w:val="00D87E4A"/>
    <w:rsid w:val="00DA6A15"/>
    <w:rsid w:val="00DF3478"/>
    <w:rsid w:val="00DF5AA9"/>
    <w:rsid w:val="00E11BFB"/>
    <w:rsid w:val="00E6663B"/>
    <w:rsid w:val="00EB0C48"/>
    <w:rsid w:val="00EC1F68"/>
    <w:rsid w:val="00EF7022"/>
    <w:rsid w:val="00F27C8A"/>
    <w:rsid w:val="00F4064E"/>
    <w:rsid w:val="00FC72E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6EAD"/>
  <w15:chartTrackingRefBased/>
  <w15:docId w15:val="{44206E3C-E1C8-4029-96A9-2EB63D1E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B056D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12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7FEC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B7FE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B7FE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12A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Solutions">
    <w:name w:val="Solutions"/>
    <w:basedOn w:val="Lijstalinea"/>
    <w:qFormat/>
    <w:rsid w:val="00504D46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504D46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504D46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val="en-US" w:eastAsia="nl-NL"/>
    </w:rPr>
  </w:style>
  <w:style w:type="paragraph" w:styleId="Normaalweb">
    <w:name w:val="Normal (Web)"/>
    <w:basedOn w:val="Standaard"/>
    <w:uiPriority w:val="99"/>
    <w:semiHidden/>
    <w:unhideWhenUsed/>
    <w:rsid w:val="00D0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pinfo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pinfo.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hatismyip.hos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plocation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50B13-AEB8-400D-A6D8-F5ADFEBB2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1C930-663F-4C16-9225-473CA5FB2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61016-5673-42E9-B97A-52FD9D1D2DE6}">
  <ds:schemaRefs>
    <ds:schemaRef ds:uri="http://schemas.openxmlformats.org/package/2006/metadata/core-properties"/>
    <ds:schemaRef ds:uri="f2b6115a-2f1e-453c-85f5-bb25065b95b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a1f681a2-1476-4da6-9b34-b04c0230af3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Pareit Daan</dc:creator>
  <cp:keywords/>
  <dc:description/>
  <cp:lastModifiedBy>Wauters Stef</cp:lastModifiedBy>
  <cp:revision>15</cp:revision>
  <cp:lastPrinted>2021-03-13T17:13:00Z</cp:lastPrinted>
  <dcterms:created xsi:type="dcterms:W3CDTF">2021-03-13T17:13:00Z</dcterms:created>
  <dcterms:modified xsi:type="dcterms:W3CDTF">2021-04-17T17:01:00Z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