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B4F0B" w14:textId="0184AB55" w:rsidR="00A476AD" w:rsidRDefault="00297AA6">
      <w:pPr>
        <w:jc w:val="center"/>
        <w:rPr>
          <w:rFonts w:ascii="Arial" w:hAnsi="Arial" w:cs="Arial"/>
          <w:b/>
          <w:sz w:val="52"/>
          <w:szCs w:val="52"/>
        </w:rPr>
      </w:pPr>
      <w:r>
        <w:rPr>
          <w:rFonts w:ascii="Arial" w:hAnsi="Arial" w:cs="Arial"/>
          <w:b/>
          <w:sz w:val="52"/>
          <w:szCs w:val="52"/>
        </w:rPr>
        <w:t>LAB 2</w:t>
      </w:r>
      <w:r w:rsidR="003F56F7">
        <w:rPr>
          <w:rFonts w:ascii="Arial" w:hAnsi="Arial" w:cs="Arial"/>
          <w:b/>
          <w:sz w:val="52"/>
          <w:szCs w:val="52"/>
        </w:rPr>
        <w:t>5</w:t>
      </w:r>
    </w:p>
    <w:p w14:paraId="19C44220" w14:textId="4D4BD95F" w:rsidR="00A476AD" w:rsidRDefault="002D3339">
      <w:pPr>
        <w:jc w:val="center"/>
        <w:rPr>
          <w:rFonts w:ascii="Arial" w:hAnsi="Arial" w:cs="Arial"/>
          <w:b/>
          <w:sz w:val="36"/>
          <w:szCs w:val="36"/>
        </w:rPr>
      </w:pPr>
      <w:r>
        <w:rPr>
          <w:rFonts w:ascii="Arial" w:hAnsi="Arial" w:cs="Arial"/>
          <w:b/>
          <w:sz w:val="36"/>
          <w:szCs w:val="36"/>
        </w:rPr>
        <w:t xml:space="preserve">Exploring </w:t>
      </w:r>
      <w:r w:rsidR="00297AA6">
        <w:rPr>
          <w:rFonts w:ascii="Arial" w:hAnsi="Arial" w:cs="Arial"/>
          <w:b/>
          <w:sz w:val="36"/>
          <w:szCs w:val="36"/>
        </w:rPr>
        <w:t>ROUT</w:t>
      </w:r>
      <w:r w:rsidR="003F56F7">
        <w:rPr>
          <w:rFonts w:ascii="Arial" w:hAnsi="Arial" w:cs="Arial"/>
          <w:b/>
          <w:sz w:val="36"/>
          <w:szCs w:val="36"/>
        </w:rPr>
        <w:t xml:space="preserve">ING </w:t>
      </w:r>
      <w:r w:rsidR="00297AA6">
        <w:rPr>
          <w:rFonts w:ascii="Arial" w:hAnsi="Arial" w:cs="Arial"/>
          <w:b/>
          <w:sz w:val="36"/>
          <w:szCs w:val="36"/>
        </w:rPr>
        <w:t>TABL</w:t>
      </w:r>
      <w:r w:rsidR="003F56F7">
        <w:rPr>
          <w:rFonts w:ascii="Arial" w:hAnsi="Arial" w:cs="Arial"/>
          <w:b/>
          <w:sz w:val="36"/>
          <w:szCs w:val="36"/>
        </w:rPr>
        <w:t>ES</w:t>
      </w:r>
    </w:p>
    <w:p w14:paraId="1929731C" w14:textId="77777777" w:rsidR="00A476AD" w:rsidRDefault="00A476AD">
      <w:pPr>
        <w:jc w:val="center"/>
        <w:rPr>
          <w:rFonts w:ascii="Arial" w:hAnsi="Arial" w:cs="Arial"/>
          <w:b/>
          <w:sz w:val="20"/>
          <w:szCs w:val="20"/>
        </w:rPr>
      </w:pPr>
    </w:p>
    <w:p w14:paraId="38EE136F" w14:textId="77777777" w:rsidR="00A476AD" w:rsidRDefault="00A476AD">
      <w:pPr>
        <w:pStyle w:val="Lijstalinea"/>
        <w:ind w:left="360"/>
        <w:rPr>
          <w:rFonts w:ascii="Arial" w:hAnsi="Arial" w:cs="Arial"/>
          <w:sz w:val="24"/>
          <w:szCs w:val="24"/>
        </w:rPr>
      </w:pPr>
    </w:p>
    <w:p w14:paraId="2F497D9D" w14:textId="44572156" w:rsidR="00A476AD" w:rsidRDefault="00297AA6">
      <w:pPr>
        <w:pStyle w:val="Lijstalinea"/>
        <w:numPr>
          <w:ilvl w:val="0"/>
          <w:numId w:val="9"/>
        </w:numPr>
        <w:rPr>
          <w:rFonts w:ascii="Arial" w:hAnsi="Arial" w:cs="Arial"/>
          <w:sz w:val="24"/>
          <w:szCs w:val="24"/>
        </w:rPr>
      </w:pPr>
      <w:r>
        <w:rPr>
          <w:rFonts w:ascii="Arial" w:hAnsi="Arial" w:cs="Arial"/>
          <w:sz w:val="24"/>
          <w:szCs w:val="24"/>
        </w:rPr>
        <w:t xml:space="preserve">Download and open the PKA file from </w:t>
      </w:r>
      <w:hyperlink r:id="rId8" w:history="1">
        <w:r>
          <w:rPr>
            <w:rStyle w:val="Hyperlink"/>
            <w:rFonts w:ascii="Arial" w:hAnsi="Arial" w:cs="Arial"/>
            <w:sz w:val="24"/>
            <w:szCs w:val="24"/>
          </w:rPr>
          <w:t>https://contenthub.netacad.com/itn/1.5.7</w:t>
        </w:r>
      </w:hyperlink>
    </w:p>
    <w:p w14:paraId="5DA6ABD8" w14:textId="5E1B61DF" w:rsidR="00A476AD" w:rsidRDefault="00A476AD">
      <w:pPr>
        <w:pStyle w:val="Lijstalinea"/>
        <w:ind w:left="360"/>
        <w:rPr>
          <w:rFonts w:ascii="Arial" w:hAnsi="Arial" w:cs="Arial"/>
          <w:sz w:val="24"/>
          <w:szCs w:val="24"/>
        </w:rPr>
      </w:pPr>
    </w:p>
    <w:p w14:paraId="5B869122" w14:textId="66048501" w:rsidR="00A476AD" w:rsidRDefault="00297AA6">
      <w:pPr>
        <w:pStyle w:val="Lijstalinea"/>
        <w:ind w:left="360"/>
        <w:rPr>
          <w:rFonts w:ascii="Arial" w:hAnsi="Arial" w:cs="Arial"/>
          <w:sz w:val="24"/>
          <w:szCs w:val="24"/>
        </w:rPr>
      </w:pPr>
      <w:r>
        <w:rPr>
          <w:rFonts w:ascii="Arial" w:hAnsi="Arial" w:cs="Arial"/>
          <w:sz w:val="24"/>
          <w:szCs w:val="24"/>
        </w:rPr>
        <w:t>Th</w:t>
      </w:r>
      <w:r w:rsidR="002E1057">
        <w:rPr>
          <w:rFonts w:ascii="Arial" w:hAnsi="Arial" w:cs="Arial"/>
          <w:sz w:val="24"/>
          <w:szCs w:val="24"/>
        </w:rPr>
        <w:t>is is the example network we started the course with</w:t>
      </w:r>
      <w:r w:rsidR="002D3339">
        <w:rPr>
          <w:rFonts w:ascii="Arial" w:hAnsi="Arial" w:cs="Arial"/>
          <w:sz w:val="24"/>
          <w:szCs w:val="24"/>
        </w:rPr>
        <w:t>:</w:t>
      </w:r>
    </w:p>
    <w:p w14:paraId="00E78000" w14:textId="73B46E10" w:rsidR="002E1057" w:rsidRDefault="002E1057">
      <w:pPr>
        <w:pStyle w:val="Lijstalinea"/>
        <w:ind w:left="360"/>
        <w:rPr>
          <w:rFonts w:ascii="Arial" w:hAnsi="Arial" w:cs="Arial"/>
          <w:sz w:val="24"/>
          <w:szCs w:val="24"/>
        </w:rPr>
      </w:pPr>
      <w:r w:rsidRPr="002E1057">
        <w:rPr>
          <w:rFonts w:ascii="Arial" w:hAnsi="Arial" w:cs="Arial"/>
          <w:noProof/>
          <w:sz w:val="24"/>
          <w:szCs w:val="24"/>
        </w:rPr>
        <w:drawing>
          <wp:inline distT="0" distB="0" distL="0" distR="0" wp14:anchorId="6BEF5ABD" wp14:editId="7374C6FC">
            <wp:extent cx="5760720" cy="4361180"/>
            <wp:effectExtent l="0" t="0" r="0" b="127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361180"/>
                    </a:xfrm>
                    <a:prstGeom prst="rect">
                      <a:avLst/>
                    </a:prstGeom>
                  </pic:spPr>
                </pic:pic>
              </a:graphicData>
            </a:graphic>
          </wp:inline>
        </w:drawing>
      </w:r>
    </w:p>
    <w:p w14:paraId="27AAFAF4" w14:textId="7EF7CEBF" w:rsidR="00A476AD" w:rsidRDefault="00A476AD">
      <w:pPr>
        <w:pStyle w:val="Lijstalinea"/>
        <w:ind w:left="360"/>
        <w:rPr>
          <w:rFonts w:ascii="Arial" w:hAnsi="Arial" w:cs="Arial"/>
          <w:sz w:val="24"/>
          <w:szCs w:val="24"/>
        </w:rPr>
      </w:pPr>
    </w:p>
    <w:p w14:paraId="03C35EF7" w14:textId="084D54A9" w:rsidR="00A476AD" w:rsidRPr="00C02247" w:rsidRDefault="00C02247" w:rsidP="00C02247">
      <w:pPr>
        <w:rPr>
          <w:rFonts w:ascii="Arial" w:hAnsi="Arial" w:cs="Arial"/>
          <w:sz w:val="24"/>
          <w:szCs w:val="24"/>
        </w:rPr>
      </w:pPr>
      <w:r>
        <w:rPr>
          <w:rFonts w:ascii="Arial" w:hAnsi="Arial" w:cs="Arial"/>
          <w:sz w:val="24"/>
          <w:szCs w:val="24"/>
        </w:rPr>
        <w:t>Let’s first have a look at the Central Office:</w:t>
      </w:r>
    </w:p>
    <w:p w14:paraId="615755A2" w14:textId="2EF1A252" w:rsidR="00144055" w:rsidRDefault="00144055">
      <w:pPr>
        <w:pStyle w:val="Lijstalinea"/>
        <w:numPr>
          <w:ilvl w:val="0"/>
          <w:numId w:val="9"/>
        </w:numPr>
        <w:jc w:val="both"/>
        <w:rPr>
          <w:rFonts w:ascii="Arial" w:hAnsi="Arial" w:cs="Arial"/>
          <w:sz w:val="24"/>
          <w:szCs w:val="24"/>
        </w:rPr>
      </w:pPr>
      <w:r>
        <w:rPr>
          <w:rFonts w:ascii="Arial" w:hAnsi="Arial" w:cs="Arial"/>
          <w:sz w:val="24"/>
          <w:szCs w:val="24"/>
        </w:rPr>
        <w:t xml:space="preserve">Have a look at all the different hosts (end devices) in the </w:t>
      </w:r>
      <w:r w:rsidR="000F122D">
        <w:rPr>
          <w:rFonts w:ascii="Arial" w:hAnsi="Arial" w:cs="Arial"/>
          <w:sz w:val="24"/>
          <w:szCs w:val="24"/>
        </w:rPr>
        <w:t>‘</w:t>
      </w:r>
      <w:r>
        <w:rPr>
          <w:rFonts w:ascii="Arial" w:hAnsi="Arial" w:cs="Arial"/>
          <w:sz w:val="24"/>
          <w:szCs w:val="24"/>
        </w:rPr>
        <w:t>Central office</w:t>
      </w:r>
      <w:r w:rsidR="000F122D">
        <w:rPr>
          <w:rFonts w:ascii="Arial" w:hAnsi="Arial" w:cs="Arial"/>
          <w:sz w:val="24"/>
          <w:szCs w:val="24"/>
        </w:rPr>
        <w:t>’</w:t>
      </w:r>
      <w:r>
        <w:rPr>
          <w:rFonts w:ascii="Arial" w:hAnsi="Arial" w:cs="Arial"/>
          <w:sz w:val="24"/>
          <w:szCs w:val="24"/>
        </w:rPr>
        <w:t>. How many are there? In which networks are each of these located (IP network address and prefix)?</w:t>
      </w:r>
    </w:p>
    <w:p w14:paraId="06ECE162" w14:textId="5551693E" w:rsidR="00D93FC8" w:rsidRPr="00EC183D" w:rsidRDefault="00CB5C57" w:rsidP="00180D46">
      <w:pPr>
        <w:pStyle w:val="Lijstalinea"/>
        <w:ind w:left="360"/>
        <w:jc w:val="both"/>
        <w:rPr>
          <w:rFonts w:ascii="Arial" w:hAnsi="Arial" w:cs="Arial"/>
          <w:color w:val="00B050"/>
          <w:sz w:val="24"/>
          <w:szCs w:val="24"/>
        </w:rPr>
      </w:pPr>
      <w:r>
        <w:rPr>
          <w:rFonts w:ascii="Arial" w:hAnsi="Arial" w:cs="Arial"/>
          <w:color w:val="00B050"/>
          <w:sz w:val="24"/>
          <w:szCs w:val="24"/>
        </w:rPr>
        <w:t>4</w:t>
      </w:r>
      <w:r w:rsidR="00A141F1">
        <w:rPr>
          <w:rFonts w:ascii="Arial" w:hAnsi="Arial" w:cs="Arial"/>
          <w:color w:val="00B050"/>
          <w:sz w:val="24"/>
          <w:szCs w:val="24"/>
        </w:rPr>
        <w:t xml:space="preserve"> hosts and 1 server</w:t>
      </w:r>
    </w:p>
    <w:p w14:paraId="3757BB56" w14:textId="3BBAA3B1" w:rsidR="0041108A" w:rsidRDefault="0041108A" w:rsidP="0041108A">
      <w:pPr>
        <w:pStyle w:val="Lijstalinea"/>
        <w:ind w:left="360"/>
        <w:jc w:val="both"/>
        <w:rPr>
          <w:rFonts w:ascii="Arial" w:hAnsi="Arial" w:cs="Arial"/>
          <w:sz w:val="24"/>
          <w:szCs w:val="24"/>
        </w:rPr>
      </w:pPr>
    </w:p>
    <w:p w14:paraId="585728F9" w14:textId="3D7EB7BC" w:rsidR="002D3339" w:rsidRDefault="002D3339">
      <w:pPr>
        <w:pStyle w:val="Lijstalinea"/>
        <w:numPr>
          <w:ilvl w:val="0"/>
          <w:numId w:val="9"/>
        </w:numPr>
        <w:jc w:val="both"/>
        <w:rPr>
          <w:rFonts w:ascii="Arial" w:hAnsi="Arial" w:cs="Arial"/>
          <w:sz w:val="24"/>
          <w:szCs w:val="24"/>
        </w:rPr>
      </w:pPr>
      <w:r>
        <w:rPr>
          <w:rFonts w:ascii="Arial" w:hAnsi="Arial" w:cs="Arial"/>
          <w:sz w:val="24"/>
          <w:szCs w:val="24"/>
        </w:rPr>
        <w:t xml:space="preserve">All these networks are subnets of one of the IP address ranges for private IP addresses inside NAT networks, as specified by IETF (ranges you should know by </w:t>
      </w:r>
      <w:r>
        <w:rPr>
          <w:rFonts w:ascii="Arial" w:hAnsi="Arial" w:cs="Arial"/>
          <w:sz w:val="24"/>
          <w:szCs w:val="24"/>
        </w:rPr>
        <w:lastRenderedPageBreak/>
        <w:t>heart, see lecture slides on NAT). What is that range</w:t>
      </w:r>
      <w:r w:rsidR="00C02247">
        <w:rPr>
          <w:rFonts w:ascii="Arial" w:hAnsi="Arial" w:cs="Arial"/>
          <w:sz w:val="24"/>
          <w:szCs w:val="24"/>
        </w:rPr>
        <w:t>?</w:t>
      </w:r>
      <w:r w:rsidR="000F122D">
        <w:rPr>
          <w:rFonts w:ascii="Arial" w:hAnsi="Arial" w:cs="Arial"/>
          <w:sz w:val="24"/>
          <w:szCs w:val="24"/>
        </w:rPr>
        <w:t xml:space="preserve"> </w:t>
      </w:r>
      <w:r w:rsidR="00C02247">
        <w:rPr>
          <w:rFonts w:ascii="Arial" w:hAnsi="Arial" w:cs="Arial"/>
          <w:sz w:val="24"/>
          <w:szCs w:val="24"/>
        </w:rPr>
        <w:t>A</w:t>
      </w:r>
      <w:r w:rsidR="000F122D">
        <w:rPr>
          <w:rFonts w:ascii="Arial" w:hAnsi="Arial" w:cs="Arial"/>
          <w:sz w:val="24"/>
          <w:szCs w:val="24"/>
        </w:rPr>
        <w:t xml:space="preserve">nd </w:t>
      </w:r>
      <w:r w:rsidR="00C02247">
        <w:rPr>
          <w:rFonts w:ascii="Arial" w:hAnsi="Arial" w:cs="Arial"/>
          <w:sz w:val="24"/>
          <w:szCs w:val="24"/>
        </w:rPr>
        <w:t xml:space="preserve">what is </w:t>
      </w:r>
      <w:r w:rsidR="000F122D">
        <w:rPr>
          <w:rFonts w:ascii="Arial" w:hAnsi="Arial" w:cs="Arial"/>
          <w:sz w:val="24"/>
          <w:szCs w:val="24"/>
        </w:rPr>
        <w:t>the IP network address and prefix of that range</w:t>
      </w:r>
      <w:r>
        <w:rPr>
          <w:rFonts w:ascii="Arial" w:hAnsi="Arial" w:cs="Arial"/>
          <w:sz w:val="24"/>
          <w:szCs w:val="24"/>
        </w:rPr>
        <w:t>?</w:t>
      </w:r>
      <w:r w:rsidR="008D34C1" w:rsidRPr="008D34C1">
        <w:rPr>
          <w:rFonts w:ascii="Arial" w:hAnsi="Arial" w:cs="Arial"/>
          <w:color w:val="FF0000"/>
          <w:sz w:val="24"/>
          <w:szCs w:val="24"/>
        </w:rPr>
        <w:t xml:space="preserve"> </w:t>
      </w:r>
      <w:r w:rsidR="008D34C1" w:rsidRPr="008D34C1">
        <w:rPr>
          <w:rFonts w:ascii="Arial" w:hAnsi="Arial" w:cs="Arial"/>
          <w:color w:val="00B050"/>
          <w:sz w:val="24"/>
          <w:szCs w:val="24"/>
        </w:rPr>
        <w:t>10.0.0.0 to 10.255.255.255, 10.0.0.0/8</w:t>
      </w:r>
    </w:p>
    <w:p w14:paraId="53A2DB60" w14:textId="77777777" w:rsidR="000569DB" w:rsidRDefault="000F122D" w:rsidP="00C02247">
      <w:pPr>
        <w:jc w:val="both"/>
        <w:rPr>
          <w:rFonts w:ascii="Arial" w:hAnsi="Arial" w:cs="Arial"/>
          <w:sz w:val="24"/>
          <w:szCs w:val="24"/>
        </w:rPr>
      </w:pPr>
      <w:r w:rsidRPr="00C02247">
        <w:rPr>
          <w:rFonts w:ascii="Arial" w:hAnsi="Arial" w:cs="Arial"/>
          <w:sz w:val="24"/>
          <w:szCs w:val="24"/>
        </w:rPr>
        <w:t>Now, let</w:t>
      </w:r>
      <w:r w:rsidR="00C02247" w:rsidRPr="00C02247">
        <w:rPr>
          <w:rFonts w:ascii="Arial" w:hAnsi="Arial" w:cs="Arial"/>
          <w:sz w:val="24"/>
          <w:szCs w:val="24"/>
        </w:rPr>
        <w:t>’</w:t>
      </w:r>
      <w:r w:rsidRPr="00C02247">
        <w:rPr>
          <w:rFonts w:ascii="Arial" w:hAnsi="Arial" w:cs="Arial"/>
          <w:sz w:val="24"/>
          <w:szCs w:val="24"/>
        </w:rPr>
        <w:t xml:space="preserve">s turn </w:t>
      </w:r>
      <w:r w:rsidR="00C02247" w:rsidRPr="00C02247">
        <w:rPr>
          <w:rFonts w:ascii="Arial" w:hAnsi="Arial" w:cs="Arial"/>
          <w:sz w:val="24"/>
          <w:szCs w:val="24"/>
        </w:rPr>
        <w:t xml:space="preserve">our attention </w:t>
      </w:r>
      <w:r w:rsidRPr="00C02247">
        <w:rPr>
          <w:rFonts w:ascii="Arial" w:hAnsi="Arial" w:cs="Arial"/>
          <w:sz w:val="24"/>
          <w:szCs w:val="24"/>
        </w:rPr>
        <w:t xml:space="preserve">towards the ‘Branch office’. The devices there can communicate with these in the ‘Central office’. Try e.g. pinging from the ‘Sales’ workstation to ‘PC2’. That should work. </w:t>
      </w:r>
      <w:r w:rsidR="000569DB">
        <w:rPr>
          <w:rFonts w:ascii="Arial" w:hAnsi="Arial" w:cs="Arial"/>
          <w:sz w:val="24"/>
          <w:szCs w:val="24"/>
        </w:rPr>
        <w:t>If it doesn’t, check if your ‘Sales’ workstation might have received an APIPA IP address. If it did, you can click the ‘fast forward’ button in PT a few times and then recheck until you’ve received a regular (private) IP address on the ‘Sales’ workstation. (The DHCP server isn’t active yet at the start of the PT scenario.)</w:t>
      </w:r>
    </w:p>
    <w:p w14:paraId="3AF01FA5" w14:textId="5D02E89E" w:rsidR="002D3339" w:rsidRDefault="000F122D" w:rsidP="00C02247">
      <w:pPr>
        <w:jc w:val="both"/>
        <w:rPr>
          <w:rFonts w:ascii="Arial" w:hAnsi="Arial" w:cs="Arial"/>
          <w:sz w:val="24"/>
          <w:szCs w:val="24"/>
        </w:rPr>
      </w:pPr>
      <w:r w:rsidRPr="00C02247">
        <w:rPr>
          <w:rFonts w:ascii="Arial" w:hAnsi="Arial" w:cs="Arial"/>
          <w:sz w:val="24"/>
          <w:szCs w:val="24"/>
        </w:rPr>
        <w:t>Let’s find out how IP packets find their way from the ‘Sales’ workstation in the ‘Branch Office’ to ‘PC2’ in the ‘Central Office’ (how they are ‘routed’ in the network).</w:t>
      </w:r>
    </w:p>
    <w:p w14:paraId="05C8B261" w14:textId="63F3165B" w:rsidR="00C02247" w:rsidRDefault="000F122D">
      <w:pPr>
        <w:pStyle w:val="Lijstalinea"/>
        <w:numPr>
          <w:ilvl w:val="0"/>
          <w:numId w:val="9"/>
        </w:numPr>
        <w:jc w:val="both"/>
        <w:rPr>
          <w:rFonts w:ascii="Arial" w:hAnsi="Arial" w:cs="Arial"/>
          <w:sz w:val="24"/>
          <w:szCs w:val="24"/>
        </w:rPr>
      </w:pPr>
      <w:r>
        <w:rPr>
          <w:rFonts w:ascii="Arial" w:hAnsi="Arial" w:cs="Arial"/>
          <w:sz w:val="24"/>
          <w:szCs w:val="24"/>
        </w:rPr>
        <w:t xml:space="preserve">What is the </w:t>
      </w:r>
      <w:r w:rsidR="00C02247">
        <w:rPr>
          <w:rFonts w:ascii="Arial" w:hAnsi="Arial" w:cs="Arial"/>
          <w:sz w:val="24"/>
          <w:szCs w:val="24"/>
        </w:rPr>
        <w:t xml:space="preserve">(IP address of the) </w:t>
      </w:r>
      <w:r>
        <w:rPr>
          <w:rFonts w:ascii="Arial" w:hAnsi="Arial" w:cs="Arial"/>
          <w:sz w:val="24"/>
          <w:szCs w:val="24"/>
        </w:rPr>
        <w:t>default gateway for the ‘Sales’ workstation?</w:t>
      </w:r>
      <w:r w:rsidR="00C02247">
        <w:rPr>
          <w:rFonts w:ascii="Arial" w:hAnsi="Arial" w:cs="Arial"/>
          <w:sz w:val="24"/>
          <w:szCs w:val="24"/>
        </w:rPr>
        <w:t xml:space="preserve"> Use </w:t>
      </w:r>
      <w:r w:rsidR="00C02247" w:rsidRPr="00C02247">
        <w:rPr>
          <w:rFonts w:ascii="Arial" w:hAnsi="Arial" w:cs="Arial"/>
          <w:b/>
          <w:bCs/>
          <w:sz w:val="24"/>
          <w:szCs w:val="24"/>
        </w:rPr>
        <w:t>netstat -r</w:t>
      </w:r>
      <w:r w:rsidR="00C02247">
        <w:rPr>
          <w:rFonts w:ascii="Arial" w:hAnsi="Arial" w:cs="Arial"/>
          <w:sz w:val="24"/>
          <w:szCs w:val="24"/>
        </w:rPr>
        <w:t xml:space="preserve"> to </w:t>
      </w:r>
      <w:r w:rsidR="00FF12E4">
        <w:rPr>
          <w:rFonts w:ascii="Arial" w:hAnsi="Arial" w:cs="Arial"/>
          <w:sz w:val="24"/>
          <w:szCs w:val="24"/>
        </w:rPr>
        <w:t>inspect the routing table of the ‘Sales’ workstation</w:t>
      </w:r>
      <w:r w:rsidR="00C02247">
        <w:rPr>
          <w:rFonts w:ascii="Arial" w:hAnsi="Arial" w:cs="Arial"/>
          <w:sz w:val="24"/>
          <w:szCs w:val="24"/>
        </w:rPr>
        <w:t xml:space="preserve">. (On real Windows PCs, </w:t>
      </w:r>
      <w:r w:rsidR="00C02247" w:rsidRPr="00C02247">
        <w:rPr>
          <w:rFonts w:ascii="Arial" w:hAnsi="Arial" w:cs="Arial"/>
          <w:b/>
          <w:bCs/>
          <w:sz w:val="24"/>
          <w:szCs w:val="24"/>
        </w:rPr>
        <w:t>route print</w:t>
      </w:r>
      <w:r w:rsidR="00C02247">
        <w:rPr>
          <w:rFonts w:ascii="Arial" w:hAnsi="Arial" w:cs="Arial"/>
          <w:sz w:val="24"/>
          <w:szCs w:val="24"/>
        </w:rPr>
        <w:t xml:space="preserve"> would also work.)</w:t>
      </w:r>
      <w:r>
        <w:rPr>
          <w:rFonts w:ascii="Arial" w:hAnsi="Arial" w:cs="Arial"/>
          <w:sz w:val="24"/>
          <w:szCs w:val="24"/>
        </w:rPr>
        <w:t xml:space="preserve"> </w:t>
      </w:r>
    </w:p>
    <w:p w14:paraId="7FAD8F6D" w14:textId="659DA60D" w:rsidR="001A7B2E" w:rsidRPr="00C9465F" w:rsidRDefault="00C9465F" w:rsidP="001A7B2E">
      <w:pPr>
        <w:pStyle w:val="Lijstalinea"/>
        <w:ind w:left="360"/>
        <w:jc w:val="both"/>
        <w:rPr>
          <w:rFonts w:ascii="Arial" w:hAnsi="Arial" w:cs="Arial"/>
          <w:color w:val="00B050"/>
          <w:sz w:val="24"/>
          <w:szCs w:val="24"/>
        </w:rPr>
      </w:pPr>
      <w:r>
        <w:rPr>
          <w:rFonts w:ascii="Arial" w:hAnsi="Arial" w:cs="Arial"/>
          <w:color w:val="00B050"/>
          <w:sz w:val="24"/>
          <w:szCs w:val="24"/>
        </w:rPr>
        <w:t>172.16.0.1</w:t>
      </w:r>
    </w:p>
    <w:p w14:paraId="4689F328" w14:textId="51EB5618" w:rsidR="000F122D" w:rsidRDefault="00C02247">
      <w:pPr>
        <w:pStyle w:val="Lijstalinea"/>
        <w:numPr>
          <w:ilvl w:val="0"/>
          <w:numId w:val="9"/>
        </w:numPr>
        <w:jc w:val="both"/>
        <w:rPr>
          <w:rFonts w:ascii="Arial" w:hAnsi="Arial" w:cs="Arial"/>
          <w:sz w:val="24"/>
          <w:szCs w:val="24"/>
        </w:rPr>
      </w:pPr>
      <w:r>
        <w:rPr>
          <w:rFonts w:ascii="Arial" w:hAnsi="Arial" w:cs="Arial"/>
          <w:sz w:val="24"/>
          <w:szCs w:val="24"/>
        </w:rPr>
        <w:t>W</w:t>
      </w:r>
      <w:r w:rsidR="000F122D">
        <w:rPr>
          <w:rFonts w:ascii="Arial" w:hAnsi="Arial" w:cs="Arial"/>
          <w:sz w:val="24"/>
          <w:szCs w:val="24"/>
        </w:rPr>
        <w:t>hat device has this IP address?</w:t>
      </w:r>
    </w:p>
    <w:p w14:paraId="4C52A7DE" w14:textId="460778D5" w:rsidR="001A7B2E" w:rsidRPr="00C9465F" w:rsidRDefault="00C9465F" w:rsidP="001A7B2E">
      <w:pPr>
        <w:pStyle w:val="Lijstalinea"/>
        <w:ind w:left="360"/>
        <w:jc w:val="both"/>
        <w:rPr>
          <w:rFonts w:ascii="Arial" w:hAnsi="Arial" w:cs="Arial"/>
          <w:color w:val="00B050"/>
          <w:sz w:val="24"/>
          <w:szCs w:val="24"/>
        </w:rPr>
      </w:pPr>
      <w:r w:rsidRPr="00C9465F">
        <w:rPr>
          <w:rFonts w:ascii="Arial" w:hAnsi="Arial" w:cs="Arial"/>
          <w:color w:val="00B050"/>
          <w:sz w:val="24"/>
          <w:szCs w:val="24"/>
        </w:rPr>
        <w:t>Router 4</w:t>
      </w:r>
    </w:p>
    <w:p w14:paraId="3E59DC76" w14:textId="1DBCC439" w:rsidR="00A476AD" w:rsidRDefault="00297AA6">
      <w:pPr>
        <w:pStyle w:val="Lijstalinea"/>
        <w:numPr>
          <w:ilvl w:val="0"/>
          <w:numId w:val="9"/>
        </w:numPr>
        <w:jc w:val="both"/>
        <w:rPr>
          <w:rFonts w:ascii="Arial" w:hAnsi="Arial" w:cs="Arial"/>
          <w:sz w:val="24"/>
          <w:szCs w:val="24"/>
        </w:rPr>
      </w:pPr>
      <w:r>
        <w:rPr>
          <w:rFonts w:ascii="Arial" w:hAnsi="Arial" w:cs="Arial"/>
          <w:sz w:val="24"/>
          <w:szCs w:val="24"/>
        </w:rPr>
        <w:t xml:space="preserve">How many </w:t>
      </w:r>
      <w:r w:rsidR="00AB7E0A">
        <w:rPr>
          <w:rFonts w:ascii="Arial" w:hAnsi="Arial" w:cs="Arial"/>
          <w:sz w:val="24"/>
          <w:szCs w:val="24"/>
        </w:rPr>
        <w:t>active interfaces</w:t>
      </w:r>
      <w:r>
        <w:rPr>
          <w:rFonts w:ascii="Arial" w:hAnsi="Arial" w:cs="Arial"/>
          <w:sz w:val="24"/>
          <w:szCs w:val="24"/>
        </w:rPr>
        <w:t xml:space="preserve"> does router R4 have?</w:t>
      </w:r>
    </w:p>
    <w:p w14:paraId="1CF3845A" w14:textId="27B36FCD" w:rsidR="00A476AD" w:rsidRPr="00C9465F" w:rsidRDefault="00C9465F">
      <w:pPr>
        <w:pStyle w:val="Lijstalinea"/>
        <w:ind w:left="360"/>
        <w:jc w:val="both"/>
        <w:rPr>
          <w:rFonts w:ascii="Arial" w:hAnsi="Arial" w:cs="Arial"/>
          <w:color w:val="00B050"/>
          <w:sz w:val="24"/>
          <w:szCs w:val="24"/>
        </w:rPr>
      </w:pPr>
      <w:r>
        <w:rPr>
          <w:rFonts w:ascii="Arial" w:hAnsi="Arial" w:cs="Arial"/>
          <w:color w:val="00B050"/>
          <w:sz w:val="24"/>
          <w:szCs w:val="24"/>
        </w:rPr>
        <w:t>3</w:t>
      </w:r>
    </w:p>
    <w:p w14:paraId="587D1D12" w14:textId="77777777" w:rsidR="00A476AD" w:rsidRDefault="00A476AD">
      <w:pPr>
        <w:pStyle w:val="Lijstalinea"/>
        <w:ind w:left="360"/>
        <w:jc w:val="both"/>
        <w:rPr>
          <w:rFonts w:ascii="Arial" w:hAnsi="Arial" w:cs="Arial"/>
          <w:sz w:val="24"/>
          <w:szCs w:val="24"/>
        </w:rPr>
      </w:pPr>
    </w:p>
    <w:p w14:paraId="67BC799E" w14:textId="08608267" w:rsidR="00A476AD" w:rsidRDefault="00297AA6">
      <w:pPr>
        <w:pStyle w:val="Lijstalinea"/>
        <w:numPr>
          <w:ilvl w:val="0"/>
          <w:numId w:val="9"/>
        </w:numPr>
        <w:jc w:val="both"/>
        <w:rPr>
          <w:rFonts w:ascii="Arial" w:hAnsi="Arial" w:cs="Arial"/>
          <w:sz w:val="24"/>
          <w:szCs w:val="24"/>
        </w:rPr>
      </w:pPr>
      <w:r>
        <w:rPr>
          <w:rFonts w:ascii="Arial" w:hAnsi="Arial" w:cs="Arial"/>
          <w:sz w:val="24"/>
          <w:szCs w:val="24"/>
        </w:rPr>
        <w:t>Open the CLI of router R4</w:t>
      </w:r>
      <w:r w:rsidR="002F4950">
        <w:rPr>
          <w:rFonts w:ascii="Arial" w:hAnsi="Arial" w:cs="Arial"/>
          <w:sz w:val="24"/>
          <w:szCs w:val="24"/>
        </w:rPr>
        <w:t>.</w:t>
      </w:r>
      <w:r>
        <w:rPr>
          <w:rFonts w:ascii="Arial" w:hAnsi="Arial" w:cs="Arial"/>
          <w:sz w:val="24"/>
          <w:szCs w:val="24"/>
        </w:rPr>
        <w:t xml:space="preserve"> </w:t>
      </w:r>
    </w:p>
    <w:p w14:paraId="74B8E16D" w14:textId="73AD1AD1" w:rsidR="00A476AD" w:rsidRDefault="00A476AD">
      <w:pPr>
        <w:pStyle w:val="Lijstalinea"/>
        <w:ind w:left="360"/>
        <w:jc w:val="both"/>
        <w:rPr>
          <w:rFonts w:ascii="Arial" w:hAnsi="Arial" w:cs="Arial"/>
          <w:sz w:val="24"/>
          <w:szCs w:val="24"/>
        </w:rPr>
      </w:pPr>
    </w:p>
    <w:p w14:paraId="3A3FB077" w14:textId="3D51A395" w:rsidR="00A476AD" w:rsidRDefault="00A476AD">
      <w:pPr>
        <w:pStyle w:val="Lijstalinea"/>
        <w:ind w:left="360"/>
        <w:jc w:val="both"/>
        <w:rPr>
          <w:rFonts w:ascii="Arial" w:hAnsi="Arial" w:cs="Arial"/>
          <w:sz w:val="24"/>
          <w:szCs w:val="24"/>
        </w:rPr>
      </w:pPr>
    </w:p>
    <w:p w14:paraId="07791882" w14:textId="32F78456" w:rsidR="00A476AD" w:rsidRDefault="00297AA6">
      <w:pPr>
        <w:pStyle w:val="Lijstalinea"/>
        <w:ind w:left="360"/>
        <w:jc w:val="both"/>
        <w:rPr>
          <w:rFonts w:ascii="Arial" w:hAnsi="Arial" w:cs="Arial"/>
          <w:sz w:val="24"/>
          <w:szCs w:val="24"/>
        </w:rPr>
      </w:pPr>
      <w:r>
        <w:rPr>
          <w:rFonts w:ascii="Arial" w:hAnsi="Arial" w:cs="Arial"/>
          <w:sz w:val="24"/>
          <w:szCs w:val="24"/>
        </w:rPr>
        <w:t>Show the contents of his IPV4 rout</w:t>
      </w:r>
      <w:r w:rsidR="003579BF">
        <w:rPr>
          <w:rFonts w:ascii="Arial" w:hAnsi="Arial" w:cs="Arial"/>
          <w:sz w:val="24"/>
          <w:szCs w:val="24"/>
        </w:rPr>
        <w:t>ing</w:t>
      </w:r>
      <w:r>
        <w:rPr>
          <w:rFonts w:ascii="Arial" w:hAnsi="Arial" w:cs="Arial"/>
          <w:sz w:val="24"/>
          <w:szCs w:val="24"/>
        </w:rPr>
        <w:t xml:space="preserve"> table.</w:t>
      </w:r>
      <w:r w:rsidR="003579BF">
        <w:rPr>
          <w:rFonts w:ascii="Arial" w:hAnsi="Arial" w:cs="Arial"/>
          <w:sz w:val="24"/>
          <w:szCs w:val="24"/>
        </w:rPr>
        <w:t xml:space="preserve"> </w:t>
      </w:r>
      <w:r>
        <w:rPr>
          <w:rFonts w:ascii="Arial" w:hAnsi="Arial" w:cs="Arial"/>
          <w:sz w:val="24"/>
          <w:szCs w:val="24"/>
        </w:rPr>
        <w:t>Paste below a screenshot of your command and its output.</w:t>
      </w:r>
    </w:p>
    <w:p w14:paraId="69EE4AC0" w14:textId="41AEE854" w:rsidR="00A476AD" w:rsidRDefault="00962315">
      <w:pPr>
        <w:pStyle w:val="Lijstalinea"/>
        <w:ind w:left="360"/>
        <w:jc w:val="both"/>
        <w:rPr>
          <w:rFonts w:ascii="Arial" w:hAnsi="Arial" w:cs="Arial"/>
          <w:sz w:val="24"/>
          <w:szCs w:val="24"/>
        </w:rPr>
      </w:pPr>
      <w:r>
        <w:rPr>
          <w:noProof/>
        </w:rPr>
        <w:drawing>
          <wp:inline distT="0" distB="0" distL="0" distR="0" wp14:anchorId="6E13BB20" wp14:editId="05FEA7F3">
            <wp:extent cx="5353050" cy="2990850"/>
            <wp:effectExtent l="0" t="0" r="0" b="0"/>
            <wp:docPr id="1" name="Afbeelding 1" descr="Afbeelding met tekst&#10;&#10;Automatisch gegenereerde beschrijving"/>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10"/>
                    <a:stretch>
                      <a:fillRect/>
                    </a:stretch>
                  </pic:blipFill>
                  <pic:spPr>
                    <a:xfrm>
                      <a:off x="0" y="0"/>
                      <a:ext cx="5353050" cy="2990850"/>
                    </a:xfrm>
                    <a:prstGeom prst="rect">
                      <a:avLst/>
                    </a:prstGeom>
                  </pic:spPr>
                </pic:pic>
              </a:graphicData>
            </a:graphic>
          </wp:inline>
        </w:drawing>
      </w:r>
    </w:p>
    <w:p w14:paraId="3D63E898" w14:textId="0BBDD992" w:rsidR="00A476AD" w:rsidRDefault="00297AA6">
      <w:pPr>
        <w:pStyle w:val="Lijstalinea"/>
        <w:numPr>
          <w:ilvl w:val="0"/>
          <w:numId w:val="9"/>
        </w:numPr>
        <w:jc w:val="both"/>
        <w:rPr>
          <w:rFonts w:ascii="Arial" w:hAnsi="Arial" w:cs="Arial"/>
          <w:sz w:val="24"/>
          <w:szCs w:val="24"/>
        </w:rPr>
      </w:pPr>
      <w:r>
        <w:rPr>
          <w:rFonts w:ascii="Arial" w:hAnsi="Arial" w:cs="Arial"/>
          <w:sz w:val="24"/>
          <w:szCs w:val="24"/>
        </w:rPr>
        <w:t xml:space="preserve">Answer the questions below by carefully looking at the contents of that </w:t>
      </w:r>
      <w:r w:rsidR="0030727A">
        <w:rPr>
          <w:rFonts w:ascii="Arial" w:hAnsi="Arial" w:cs="Arial"/>
          <w:sz w:val="24"/>
          <w:szCs w:val="24"/>
        </w:rPr>
        <w:t>routing table</w:t>
      </w:r>
      <w:r>
        <w:rPr>
          <w:rFonts w:ascii="Arial" w:hAnsi="Arial" w:cs="Arial"/>
          <w:sz w:val="24"/>
          <w:szCs w:val="24"/>
        </w:rPr>
        <w:t>.</w:t>
      </w:r>
    </w:p>
    <w:p w14:paraId="4CAE6C7E" w14:textId="77777777" w:rsidR="00A476AD" w:rsidRDefault="00A476AD">
      <w:pPr>
        <w:pStyle w:val="Lijstalinea"/>
        <w:ind w:left="360"/>
        <w:jc w:val="both"/>
        <w:rPr>
          <w:rFonts w:ascii="Arial" w:hAnsi="Arial" w:cs="Arial"/>
          <w:sz w:val="24"/>
          <w:szCs w:val="24"/>
        </w:rPr>
      </w:pPr>
    </w:p>
    <w:p w14:paraId="2480EC85" w14:textId="77777777" w:rsidR="00AB7E0A" w:rsidRDefault="00AB7E0A" w:rsidP="00AB7E0A">
      <w:pPr>
        <w:pStyle w:val="Lijstalinea"/>
        <w:numPr>
          <w:ilvl w:val="0"/>
          <w:numId w:val="19"/>
        </w:numPr>
        <w:jc w:val="both"/>
        <w:rPr>
          <w:rFonts w:ascii="Arial" w:hAnsi="Arial" w:cs="Arial"/>
          <w:sz w:val="24"/>
          <w:szCs w:val="24"/>
        </w:rPr>
      </w:pPr>
      <w:r>
        <w:rPr>
          <w:rFonts w:ascii="Arial" w:hAnsi="Arial" w:cs="Arial"/>
          <w:sz w:val="24"/>
          <w:szCs w:val="24"/>
        </w:rPr>
        <w:lastRenderedPageBreak/>
        <w:t>Does the ‘Central Office’ network (the IP network address you identified a few questions ago)  belongs to these directly connected networks?</w:t>
      </w:r>
    </w:p>
    <w:p w14:paraId="00FE6BBC" w14:textId="15A264C1" w:rsidR="00AB7E0A" w:rsidRPr="00962315" w:rsidRDefault="00962315" w:rsidP="00AB7E0A">
      <w:pPr>
        <w:pStyle w:val="Lijstalinea"/>
        <w:jc w:val="both"/>
        <w:rPr>
          <w:rFonts w:ascii="Arial" w:hAnsi="Arial" w:cs="Arial"/>
          <w:color w:val="00B050"/>
          <w:sz w:val="24"/>
          <w:szCs w:val="24"/>
        </w:rPr>
      </w:pPr>
      <w:r>
        <w:rPr>
          <w:rFonts w:ascii="Arial" w:hAnsi="Arial" w:cs="Arial"/>
          <w:color w:val="00B050"/>
          <w:sz w:val="24"/>
          <w:szCs w:val="24"/>
        </w:rPr>
        <w:t>No</w:t>
      </w:r>
    </w:p>
    <w:p w14:paraId="09EC5E50" w14:textId="476077A6" w:rsidR="00A476AD" w:rsidRDefault="00AB7E0A">
      <w:pPr>
        <w:pStyle w:val="Lijstalinea"/>
        <w:numPr>
          <w:ilvl w:val="0"/>
          <w:numId w:val="19"/>
        </w:numPr>
        <w:jc w:val="both"/>
        <w:rPr>
          <w:rFonts w:ascii="Arial" w:hAnsi="Arial" w:cs="Arial"/>
          <w:sz w:val="24"/>
          <w:szCs w:val="24"/>
        </w:rPr>
      </w:pPr>
      <w:r>
        <w:rPr>
          <w:rFonts w:ascii="Arial" w:hAnsi="Arial" w:cs="Arial"/>
          <w:sz w:val="24"/>
          <w:szCs w:val="24"/>
        </w:rPr>
        <w:t>Was</w:t>
      </w:r>
      <w:r w:rsidR="00297AA6">
        <w:rPr>
          <w:rFonts w:ascii="Arial" w:hAnsi="Arial" w:cs="Arial"/>
          <w:sz w:val="24"/>
          <w:szCs w:val="24"/>
        </w:rPr>
        <w:t xml:space="preserve"> the route</w:t>
      </w:r>
      <w:r w:rsidR="003579BF">
        <w:rPr>
          <w:rFonts w:ascii="Arial" w:hAnsi="Arial" w:cs="Arial"/>
          <w:sz w:val="24"/>
          <w:szCs w:val="24"/>
        </w:rPr>
        <w:t xml:space="preserve"> to </w:t>
      </w:r>
      <w:r w:rsidR="00297AA6">
        <w:rPr>
          <w:rFonts w:ascii="Arial" w:hAnsi="Arial" w:cs="Arial"/>
          <w:sz w:val="24"/>
          <w:szCs w:val="24"/>
        </w:rPr>
        <w:t xml:space="preserve">the </w:t>
      </w:r>
      <w:r>
        <w:rPr>
          <w:rFonts w:ascii="Arial" w:hAnsi="Arial" w:cs="Arial"/>
          <w:sz w:val="24"/>
          <w:szCs w:val="24"/>
        </w:rPr>
        <w:t>‘</w:t>
      </w:r>
      <w:r w:rsidR="00297AA6">
        <w:rPr>
          <w:rFonts w:ascii="Arial" w:hAnsi="Arial" w:cs="Arial"/>
          <w:sz w:val="24"/>
          <w:szCs w:val="24"/>
        </w:rPr>
        <w:t>Central Office</w:t>
      </w:r>
      <w:r>
        <w:rPr>
          <w:rFonts w:ascii="Arial" w:hAnsi="Arial" w:cs="Arial"/>
          <w:sz w:val="24"/>
          <w:szCs w:val="24"/>
        </w:rPr>
        <w:t>’</w:t>
      </w:r>
      <w:r w:rsidR="00297AA6">
        <w:rPr>
          <w:rFonts w:ascii="Arial" w:hAnsi="Arial" w:cs="Arial"/>
          <w:sz w:val="24"/>
          <w:szCs w:val="24"/>
        </w:rPr>
        <w:t xml:space="preserve"> network </w:t>
      </w:r>
      <w:r w:rsidR="003579BF">
        <w:rPr>
          <w:rFonts w:ascii="Arial" w:hAnsi="Arial" w:cs="Arial"/>
          <w:sz w:val="24"/>
          <w:szCs w:val="24"/>
        </w:rPr>
        <w:t xml:space="preserve">added using </w:t>
      </w:r>
      <w:r w:rsidR="00297AA6">
        <w:rPr>
          <w:rFonts w:ascii="Arial" w:hAnsi="Arial" w:cs="Arial"/>
          <w:sz w:val="24"/>
          <w:szCs w:val="24"/>
        </w:rPr>
        <w:t>static or dynamic routing?</w:t>
      </w:r>
      <w:r w:rsidR="003579BF">
        <w:rPr>
          <w:rFonts w:ascii="Arial" w:hAnsi="Arial" w:cs="Arial"/>
          <w:sz w:val="24"/>
          <w:szCs w:val="24"/>
        </w:rPr>
        <w:t xml:space="preserve"> </w:t>
      </w:r>
      <w:r w:rsidR="00297AA6">
        <w:rPr>
          <w:rFonts w:ascii="Arial" w:hAnsi="Arial" w:cs="Arial"/>
          <w:sz w:val="24"/>
          <w:szCs w:val="24"/>
        </w:rPr>
        <w:t>How do you know this?</w:t>
      </w:r>
    </w:p>
    <w:p w14:paraId="76AC25C9" w14:textId="4A4A86AD" w:rsidR="00A476AD" w:rsidRPr="0071599B" w:rsidRDefault="0071599B">
      <w:pPr>
        <w:pStyle w:val="Lijstalinea"/>
        <w:ind w:left="360"/>
        <w:rPr>
          <w:rFonts w:ascii="Arial" w:hAnsi="Arial" w:cs="Arial"/>
          <w:color w:val="00B050"/>
          <w:sz w:val="24"/>
          <w:szCs w:val="24"/>
        </w:rPr>
      </w:pPr>
      <w:r>
        <w:rPr>
          <w:rFonts w:ascii="Arial" w:hAnsi="Arial" w:cs="Arial"/>
          <w:color w:val="00B050"/>
          <w:sz w:val="24"/>
          <w:szCs w:val="24"/>
        </w:rPr>
        <w:t>The letter S indicates Static</w:t>
      </w:r>
    </w:p>
    <w:p w14:paraId="45AEBF90" w14:textId="77777777" w:rsidR="00A476AD" w:rsidRDefault="00A476AD">
      <w:pPr>
        <w:pStyle w:val="Lijstalinea"/>
        <w:ind w:left="360"/>
        <w:jc w:val="both"/>
        <w:rPr>
          <w:rFonts w:ascii="Arial" w:hAnsi="Arial" w:cs="Arial"/>
          <w:sz w:val="24"/>
          <w:szCs w:val="24"/>
        </w:rPr>
      </w:pPr>
    </w:p>
    <w:p w14:paraId="29A5319F" w14:textId="77777777" w:rsidR="00A476AD" w:rsidRDefault="00A476AD">
      <w:pPr>
        <w:pStyle w:val="Lijstalinea"/>
        <w:rPr>
          <w:rFonts w:ascii="Arial" w:hAnsi="Arial" w:cs="Arial"/>
          <w:color w:val="FF0000"/>
          <w:sz w:val="24"/>
          <w:szCs w:val="24"/>
        </w:rPr>
      </w:pPr>
    </w:p>
    <w:p w14:paraId="13882D58" w14:textId="6A4031E1" w:rsidR="00A476AD" w:rsidRDefault="00A476AD">
      <w:pPr>
        <w:pStyle w:val="Lijstalinea"/>
        <w:ind w:left="360"/>
        <w:rPr>
          <w:rFonts w:ascii="Arial" w:hAnsi="Arial" w:cs="Arial"/>
          <w:sz w:val="24"/>
          <w:szCs w:val="24"/>
        </w:rPr>
      </w:pPr>
    </w:p>
    <w:p w14:paraId="468116BD" w14:textId="4D6B93DB" w:rsidR="00A476AD" w:rsidRDefault="00297AA6">
      <w:pPr>
        <w:pStyle w:val="Lijstalinea"/>
        <w:numPr>
          <w:ilvl w:val="0"/>
          <w:numId w:val="9"/>
        </w:numPr>
        <w:jc w:val="both"/>
        <w:rPr>
          <w:rFonts w:ascii="Arial" w:hAnsi="Arial" w:cs="Arial"/>
          <w:sz w:val="24"/>
          <w:szCs w:val="24"/>
        </w:rPr>
      </w:pPr>
      <w:r>
        <w:rPr>
          <w:rFonts w:ascii="Arial" w:hAnsi="Arial" w:cs="Arial"/>
          <w:sz w:val="24"/>
          <w:szCs w:val="24"/>
        </w:rPr>
        <w:t xml:space="preserve">What is the IPv4 address of the </w:t>
      </w:r>
      <w:r w:rsidR="006E2EFA">
        <w:rPr>
          <w:rFonts w:ascii="Arial" w:hAnsi="Arial" w:cs="Arial"/>
          <w:sz w:val="24"/>
          <w:szCs w:val="24"/>
        </w:rPr>
        <w:t>R2</w:t>
      </w:r>
      <w:r>
        <w:rPr>
          <w:rFonts w:ascii="Arial" w:hAnsi="Arial" w:cs="Arial"/>
          <w:sz w:val="24"/>
          <w:szCs w:val="24"/>
        </w:rPr>
        <w:t xml:space="preserve"> router</w:t>
      </w:r>
      <w:r w:rsidR="006E2EFA">
        <w:rPr>
          <w:rFonts w:ascii="Arial" w:hAnsi="Arial" w:cs="Arial"/>
          <w:sz w:val="24"/>
          <w:szCs w:val="24"/>
        </w:rPr>
        <w:t>’s interface</w:t>
      </w:r>
      <w:r>
        <w:rPr>
          <w:rFonts w:ascii="Arial" w:hAnsi="Arial" w:cs="Arial"/>
          <w:sz w:val="24"/>
          <w:szCs w:val="24"/>
        </w:rPr>
        <w:t xml:space="preserve"> to which router R4 is connected?</w:t>
      </w:r>
      <w:r w:rsidR="006E2EFA">
        <w:rPr>
          <w:rFonts w:ascii="Arial" w:hAnsi="Arial" w:cs="Arial"/>
          <w:sz w:val="24"/>
          <w:szCs w:val="24"/>
        </w:rPr>
        <w:t xml:space="preserve"> (Don’t pay attention to the ‘Intranet’ node in between both routers. That’s how they connect on the physical layer over DSL phone lines.)</w:t>
      </w:r>
    </w:p>
    <w:p w14:paraId="1B5D9A12" w14:textId="460B607C" w:rsidR="00A476AD" w:rsidRPr="00D34F83" w:rsidRDefault="00D34F83">
      <w:pPr>
        <w:pStyle w:val="Lijstalinea"/>
        <w:ind w:left="360"/>
        <w:jc w:val="both"/>
        <w:rPr>
          <w:rFonts w:ascii="Arial" w:hAnsi="Arial" w:cs="Arial"/>
          <w:color w:val="00B050"/>
          <w:sz w:val="24"/>
          <w:szCs w:val="24"/>
        </w:rPr>
      </w:pPr>
      <w:r w:rsidRPr="00D34F83">
        <w:rPr>
          <w:rFonts w:ascii="Arial" w:hAnsi="Arial" w:cs="Arial"/>
          <w:color w:val="00B050"/>
          <w:sz w:val="24"/>
          <w:szCs w:val="24"/>
        </w:rPr>
        <w:t>64.100.200.1</w:t>
      </w:r>
    </w:p>
    <w:p w14:paraId="74E3EA4C" w14:textId="6FC749EC" w:rsidR="00690184" w:rsidRDefault="00690184">
      <w:pPr>
        <w:pStyle w:val="Lijstalinea"/>
        <w:ind w:left="360"/>
        <w:jc w:val="both"/>
        <w:rPr>
          <w:rFonts w:ascii="Arial" w:hAnsi="Arial" w:cs="Arial"/>
          <w:sz w:val="24"/>
          <w:szCs w:val="24"/>
        </w:rPr>
      </w:pPr>
      <w:r>
        <w:rPr>
          <w:rFonts w:ascii="Arial" w:hAnsi="Arial" w:cs="Arial"/>
          <w:sz w:val="24"/>
          <w:szCs w:val="24"/>
        </w:rPr>
        <w:t xml:space="preserve">Can you see where this </w:t>
      </w:r>
      <w:r w:rsidR="00297AA6">
        <w:rPr>
          <w:rFonts w:ascii="Arial" w:hAnsi="Arial" w:cs="Arial"/>
          <w:sz w:val="24"/>
          <w:szCs w:val="24"/>
        </w:rPr>
        <w:t xml:space="preserve">IP address of R2 </w:t>
      </w:r>
      <w:r>
        <w:rPr>
          <w:rFonts w:ascii="Arial" w:hAnsi="Arial" w:cs="Arial"/>
          <w:sz w:val="24"/>
          <w:szCs w:val="24"/>
        </w:rPr>
        <w:t>is used in the routing table of R4?</w:t>
      </w:r>
    </w:p>
    <w:p w14:paraId="69443BC5" w14:textId="4B42ACD8" w:rsidR="00FF12E4" w:rsidRPr="00D34F83" w:rsidRDefault="00D34F83">
      <w:pPr>
        <w:pStyle w:val="Lijstalinea"/>
        <w:ind w:left="360"/>
        <w:jc w:val="both"/>
        <w:rPr>
          <w:rFonts w:ascii="Arial" w:hAnsi="Arial" w:cs="Arial"/>
          <w:color w:val="00B050"/>
          <w:sz w:val="24"/>
          <w:szCs w:val="24"/>
        </w:rPr>
      </w:pPr>
      <w:r w:rsidRPr="00D34F83">
        <w:rPr>
          <w:rFonts w:ascii="Arial" w:hAnsi="Arial" w:cs="Arial"/>
          <w:color w:val="00B050"/>
          <w:sz w:val="24"/>
          <w:szCs w:val="24"/>
        </w:rPr>
        <w:t>Yes</w:t>
      </w:r>
    </w:p>
    <w:p w14:paraId="0BD45A49" w14:textId="77777777" w:rsidR="00690184" w:rsidRDefault="00690184">
      <w:pPr>
        <w:pStyle w:val="Lijstalinea"/>
        <w:ind w:left="360"/>
        <w:jc w:val="both"/>
        <w:rPr>
          <w:rFonts w:ascii="Arial" w:hAnsi="Arial" w:cs="Arial"/>
          <w:sz w:val="24"/>
          <w:szCs w:val="24"/>
        </w:rPr>
      </w:pPr>
    </w:p>
    <w:p w14:paraId="38B3E3B3" w14:textId="01394D9E" w:rsidR="00A476AD" w:rsidRDefault="00690184">
      <w:pPr>
        <w:pStyle w:val="Lijstalinea"/>
        <w:ind w:left="360"/>
        <w:jc w:val="both"/>
        <w:rPr>
          <w:rFonts w:ascii="Arial" w:hAnsi="Arial" w:cs="Arial"/>
          <w:sz w:val="24"/>
          <w:szCs w:val="24"/>
        </w:rPr>
      </w:pPr>
      <w:r>
        <w:rPr>
          <w:rFonts w:ascii="Arial" w:hAnsi="Arial" w:cs="Arial"/>
          <w:sz w:val="24"/>
          <w:szCs w:val="24"/>
        </w:rPr>
        <w:t>As that route was statically configured</w:t>
      </w:r>
      <w:r w:rsidR="00297AA6">
        <w:rPr>
          <w:rFonts w:ascii="Arial" w:hAnsi="Arial" w:cs="Arial"/>
          <w:sz w:val="24"/>
          <w:szCs w:val="24"/>
        </w:rPr>
        <w:t>,</w:t>
      </w:r>
      <w:r>
        <w:rPr>
          <w:rFonts w:ascii="Arial" w:hAnsi="Arial" w:cs="Arial"/>
          <w:sz w:val="24"/>
          <w:szCs w:val="24"/>
        </w:rPr>
        <w:t xml:space="preserve"> it needs to be somewhere in R4’s configuration. Can you see how this has been configured on R4? C</w:t>
      </w:r>
      <w:r w:rsidR="00297AA6">
        <w:rPr>
          <w:rFonts w:ascii="Arial" w:hAnsi="Arial" w:cs="Arial"/>
          <w:sz w:val="24"/>
          <w:szCs w:val="24"/>
        </w:rPr>
        <w:t xml:space="preserve">heck out the contents of the current router configuration </w:t>
      </w:r>
      <w:bookmarkStart w:id="0" w:name="_Hlk70427429"/>
      <w:r w:rsidR="00297AA6">
        <w:rPr>
          <w:rFonts w:ascii="Arial" w:hAnsi="Arial" w:cs="Arial"/>
          <w:sz w:val="24"/>
          <w:szCs w:val="24"/>
        </w:rPr>
        <w:t>of router R4.</w:t>
      </w:r>
      <w:r w:rsidR="002F4950">
        <w:rPr>
          <w:rFonts w:ascii="Arial" w:hAnsi="Arial" w:cs="Arial"/>
          <w:sz w:val="24"/>
          <w:szCs w:val="24"/>
        </w:rPr>
        <w:t xml:space="preserve"> In order to go to Privileged EXEC mode, you’ll need the password: </w:t>
      </w:r>
      <w:r w:rsidR="002F4950">
        <w:rPr>
          <w:rFonts w:ascii="Arial" w:hAnsi="Arial" w:cs="Arial"/>
          <w:i/>
          <w:iCs/>
          <w:sz w:val="24"/>
          <w:szCs w:val="24"/>
        </w:rPr>
        <w:t>class</w:t>
      </w:r>
      <w:r w:rsidR="002F4950">
        <w:rPr>
          <w:rFonts w:ascii="Arial" w:hAnsi="Arial" w:cs="Arial"/>
          <w:sz w:val="24"/>
          <w:szCs w:val="24"/>
        </w:rPr>
        <w:t>.</w:t>
      </w:r>
      <w:bookmarkEnd w:id="0"/>
    </w:p>
    <w:p w14:paraId="2E94A7E7" w14:textId="06B679FE" w:rsidR="00A476AD" w:rsidRPr="00D34F83" w:rsidRDefault="00D34F83">
      <w:pPr>
        <w:pStyle w:val="Lijstalinea"/>
        <w:ind w:left="360"/>
        <w:jc w:val="both"/>
        <w:rPr>
          <w:rFonts w:ascii="Arial" w:hAnsi="Arial" w:cs="Arial"/>
          <w:color w:val="00B050"/>
          <w:sz w:val="24"/>
          <w:szCs w:val="24"/>
        </w:rPr>
      </w:pPr>
      <w:r w:rsidRPr="00D34F83">
        <w:rPr>
          <w:rFonts w:ascii="Arial" w:hAnsi="Arial" w:cs="Arial"/>
          <w:color w:val="00B050"/>
          <w:sz w:val="24"/>
          <w:szCs w:val="24"/>
        </w:rPr>
        <w:t>yes</w:t>
      </w:r>
    </w:p>
    <w:p w14:paraId="7D07B652" w14:textId="2BEA5004" w:rsidR="00690184" w:rsidRDefault="00690184">
      <w:pPr>
        <w:pStyle w:val="Lijstalinea"/>
        <w:ind w:left="360"/>
        <w:rPr>
          <w:rFonts w:ascii="Arial" w:hAnsi="Arial" w:cs="Arial"/>
          <w:sz w:val="24"/>
          <w:szCs w:val="24"/>
        </w:rPr>
      </w:pPr>
    </w:p>
    <w:p w14:paraId="7EECD4EB" w14:textId="58E8FB0E" w:rsidR="00690184" w:rsidRDefault="00690184" w:rsidP="00690184">
      <w:pPr>
        <w:jc w:val="both"/>
        <w:rPr>
          <w:rFonts w:ascii="Arial" w:hAnsi="Arial" w:cs="Arial"/>
          <w:sz w:val="24"/>
          <w:szCs w:val="24"/>
        </w:rPr>
      </w:pPr>
      <w:r>
        <w:rPr>
          <w:rFonts w:ascii="Arial" w:hAnsi="Arial" w:cs="Arial"/>
          <w:sz w:val="24"/>
          <w:szCs w:val="24"/>
        </w:rPr>
        <w:t>So now we know how the Branch Office was configured to reach the Central Office via the routing table of the router in the Branch Office.</w:t>
      </w:r>
      <w:r w:rsidR="00FF12E4">
        <w:rPr>
          <w:rFonts w:ascii="Arial" w:hAnsi="Arial" w:cs="Arial"/>
          <w:sz w:val="24"/>
          <w:szCs w:val="24"/>
        </w:rPr>
        <w:t xml:space="preserve"> </w:t>
      </w:r>
    </w:p>
    <w:p w14:paraId="64E25413" w14:textId="1766DF9C" w:rsidR="00A476AD" w:rsidRDefault="00A476AD">
      <w:pPr>
        <w:pStyle w:val="Lijstalinea"/>
        <w:ind w:left="360"/>
        <w:rPr>
          <w:rFonts w:ascii="Arial" w:hAnsi="Arial" w:cs="Arial"/>
          <w:sz w:val="24"/>
          <w:szCs w:val="24"/>
        </w:rPr>
      </w:pPr>
    </w:p>
    <w:p w14:paraId="60953128" w14:textId="162C2ACF" w:rsidR="00D42A18" w:rsidRPr="00D42A18" w:rsidRDefault="00D42A18" w:rsidP="00D42A18">
      <w:pPr>
        <w:jc w:val="both"/>
        <w:rPr>
          <w:rFonts w:ascii="Arial" w:hAnsi="Arial" w:cs="Arial"/>
          <w:sz w:val="24"/>
          <w:szCs w:val="24"/>
        </w:rPr>
      </w:pPr>
      <w:r>
        <w:rPr>
          <w:rFonts w:ascii="Arial" w:hAnsi="Arial" w:cs="Arial"/>
          <w:sz w:val="24"/>
          <w:szCs w:val="24"/>
        </w:rPr>
        <w:t>Of course, all work and no play makes Jack a dull boy. So if the person at the ‘Sales’ workstation would surf to e.g. Facebook or anything else on the Internet,</w:t>
      </w:r>
      <w:r w:rsidR="00A03DA7">
        <w:rPr>
          <w:rFonts w:ascii="Arial" w:hAnsi="Arial" w:cs="Arial"/>
          <w:sz w:val="24"/>
          <w:szCs w:val="24"/>
        </w:rPr>
        <w:t xml:space="preserve"> how should</w:t>
      </w:r>
      <w:r>
        <w:rPr>
          <w:rFonts w:ascii="Arial" w:hAnsi="Arial" w:cs="Arial"/>
          <w:sz w:val="24"/>
          <w:szCs w:val="24"/>
        </w:rPr>
        <w:t xml:space="preserve"> its packets </w:t>
      </w:r>
      <w:r w:rsidR="00A03DA7">
        <w:rPr>
          <w:rFonts w:ascii="Arial" w:hAnsi="Arial" w:cs="Arial"/>
          <w:sz w:val="24"/>
          <w:szCs w:val="24"/>
        </w:rPr>
        <w:t xml:space="preserve">then </w:t>
      </w:r>
      <w:r>
        <w:rPr>
          <w:rFonts w:ascii="Arial" w:hAnsi="Arial" w:cs="Arial"/>
          <w:sz w:val="24"/>
          <w:szCs w:val="24"/>
        </w:rPr>
        <w:t>be routed on R4</w:t>
      </w:r>
      <w:r w:rsidR="00A03DA7">
        <w:rPr>
          <w:rFonts w:ascii="Arial" w:hAnsi="Arial" w:cs="Arial"/>
          <w:sz w:val="24"/>
          <w:szCs w:val="24"/>
        </w:rPr>
        <w:t>?</w:t>
      </w:r>
      <w:r w:rsidR="00743284">
        <w:rPr>
          <w:rFonts w:ascii="Arial" w:hAnsi="Arial" w:cs="Arial"/>
          <w:sz w:val="24"/>
          <w:szCs w:val="24"/>
        </w:rPr>
        <w:t xml:space="preserve"> Let’s inspect that.</w:t>
      </w:r>
    </w:p>
    <w:p w14:paraId="1F8FD0B9" w14:textId="1D92F362" w:rsidR="00D42A18" w:rsidRDefault="00743284" w:rsidP="00D42A18">
      <w:pPr>
        <w:pStyle w:val="Lijstalinea"/>
        <w:numPr>
          <w:ilvl w:val="0"/>
          <w:numId w:val="9"/>
        </w:numPr>
        <w:jc w:val="both"/>
        <w:rPr>
          <w:rFonts w:ascii="Arial" w:hAnsi="Arial" w:cs="Arial"/>
          <w:sz w:val="24"/>
          <w:szCs w:val="24"/>
        </w:rPr>
      </w:pPr>
      <w:r>
        <w:rPr>
          <w:rFonts w:ascii="Arial" w:hAnsi="Arial" w:cs="Arial"/>
          <w:sz w:val="24"/>
          <w:szCs w:val="24"/>
        </w:rPr>
        <w:t>Again have a look at the routing table at R4.</w:t>
      </w:r>
      <w:r w:rsidR="002D3B8A">
        <w:rPr>
          <w:rFonts w:ascii="Arial" w:hAnsi="Arial" w:cs="Arial"/>
          <w:sz w:val="24"/>
          <w:szCs w:val="24"/>
        </w:rPr>
        <w:t xml:space="preserve"> The ‘Sales’ workstation sends all </w:t>
      </w:r>
      <w:r w:rsidR="00DD71D3">
        <w:rPr>
          <w:rFonts w:ascii="Arial" w:hAnsi="Arial" w:cs="Arial"/>
          <w:sz w:val="24"/>
          <w:szCs w:val="24"/>
        </w:rPr>
        <w:t xml:space="preserve">non-local </w:t>
      </w:r>
      <w:r w:rsidR="002D3B8A">
        <w:rPr>
          <w:rFonts w:ascii="Arial" w:hAnsi="Arial" w:cs="Arial"/>
          <w:sz w:val="24"/>
          <w:szCs w:val="24"/>
        </w:rPr>
        <w:t>IP traffic to R4 (there were no other routes in its table), whether it’s communication with the Central Office or other Internet communication. But at R4 a routing decision will be taken to send IP traffic in one direction or another</w:t>
      </w:r>
      <w:r w:rsidR="00DD71D3">
        <w:rPr>
          <w:rFonts w:ascii="Arial" w:hAnsi="Arial" w:cs="Arial"/>
          <w:sz w:val="24"/>
          <w:szCs w:val="24"/>
        </w:rPr>
        <w:t>, depending on the IP destination address</w:t>
      </w:r>
      <w:r w:rsidR="002D3B8A">
        <w:rPr>
          <w:rFonts w:ascii="Arial" w:hAnsi="Arial" w:cs="Arial"/>
          <w:sz w:val="24"/>
          <w:szCs w:val="24"/>
        </w:rPr>
        <w:t>.</w:t>
      </w:r>
    </w:p>
    <w:p w14:paraId="3E95F3DA" w14:textId="77777777" w:rsidR="00D42A18" w:rsidRPr="00D42A18" w:rsidRDefault="00D42A18" w:rsidP="00D42A18">
      <w:pPr>
        <w:pStyle w:val="Lijstalinea"/>
        <w:ind w:left="360"/>
        <w:jc w:val="both"/>
        <w:rPr>
          <w:rFonts w:ascii="Arial" w:hAnsi="Arial" w:cs="Arial"/>
          <w:sz w:val="24"/>
          <w:szCs w:val="24"/>
        </w:rPr>
      </w:pPr>
    </w:p>
    <w:p w14:paraId="07F222EF" w14:textId="569D1BCD" w:rsidR="00D42A18" w:rsidRDefault="00D42A18" w:rsidP="00D42A18">
      <w:pPr>
        <w:pStyle w:val="Lijstalinea"/>
        <w:numPr>
          <w:ilvl w:val="0"/>
          <w:numId w:val="19"/>
        </w:numPr>
        <w:jc w:val="both"/>
        <w:rPr>
          <w:rFonts w:ascii="Arial" w:hAnsi="Arial" w:cs="Arial"/>
          <w:sz w:val="24"/>
          <w:szCs w:val="24"/>
        </w:rPr>
      </w:pPr>
      <w:r>
        <w:rPr>
          <w:rFonts w:ascii="Arial" w:hAnsi="Arial" w:cs="Arial"/>
          <w:sz w:val="24"/>
          <w:szCs w:val="24"/>
        </w:rPr>
        <w:t xml:space="preserve">Was a default route defined in </w:t>
      </w:r>
      <w:r w:rsidR="00DD71D3">
        <w:rPr>
          <w:rFonts w:ascii="Arial" w:hAnsi="Arial" w:cs="Arial"/>
          <w:sz w:val="24"/>
          <w:szCs w:val="24"/>
        </w:rPr>
        <w:t>R4’s</w:t>
      </w:r>
      <w:r>
        <w:rPr>
          <w:rFonts w:ascii="Arial" w:hAnsi="Arial" w:cs="Arial"/>
          <w:sz w:val="24"/>
          <w:szCs w:val="24"/>
        </w:rPr>
        <w:t xml:space="preserve"> routing table? In what 2 ways can you see this?</w:t>
      </w:r>
    </w:p>
    <w:p w14:paraId="6F32E26B" w14:textId="49C048A8" w:rsidR="00D42A18" w:rsidRPr="00D34F83" w:rsidRDefault="003277C9" w:rsidP="00D42A18">
      <w:pPr>
        <w:pStyle w:val="Lijstalinea"/>
        <w:ind w:left="360"/>
        <w:rPr>
          <w:rFonts w:ascii="Arial" w:hAnsi="Arial" w:cs="Arial"/>
          <w:color w:val="00B050"/>
          <w:sz w:val="24"/>
          <w:szCs w:val="24"/>
        </w:rPr>
      </w:pPr>
      <w:r>
        <w:rPr>
          <w:rFonts w:ascii="Arial" w:hAnsi="Arial" w:cs="Arial"/>
          <w:color w:val="00B050"/>
          <w:sz w:val="24"/>
          <w:szCs w:val="24"/>
        </w:rPr>
        <w:t xml:space="preserve">Gateway of last resort and the </w:t>
      </w:r>
      <w:proofErr w:type="spellStart"/>
      <w:r>
        <w:rPr>
          <w:rFonts w:ascii="Arial" w:hAnsi="Arial" w:cs="Arial"/>
          <w:color w:val="00B050"/>
          <w:sz w:val="24"/>
          <w:szCs w:val="24"/>
        </w:rPr>
        <w:t>codeletter</w:t>
      </w:r>
      <w:proofErr w:type="spellEnd"/>
      <w:r>
        <w:rPr>
          <w:rFonts w:ascii="Arial" w:hAnsi="Arial" w:cs="Arial"/>
          <w:color w:val="00B050"/>
          <w:sz w:val="24"/>
          <w:szCs w:val="24"/>
        </w:rPr>
        <w:t xml:space="preserve"> S</w:t>
      </w:r>
    </w:p>
    <w:p w14:paraId="634175BF" w14:textId="77777777" w:rsidR="00D42A18" w:rsidRDefault="00D42A18" w:rsidP="00D42A18">
      <w:pPr>
        <w:pStyle w:val="Lijstalinea"/>
        <w:ind w:left="360"/>
        <w:rPr>
          <w:rFonts w:ascii="Arial" w:hAnsi="Arial" w:cs="Arial"/>
          <w:sz w:val="24"/>
          <w:szCs w:val="24"/>
        </w:rPr>
      </w:pPr>
    </w:p>
    <w:p w14:paraId="614EFE58" w14:textId="4C66710D" w:rsidR="00D42A18" w:rsidRDefault="00D42A18" w:rsidP="00D42A18">
      <w:pPr>
        <w:pStyle w:val="Lijstalinea"/>
        <w:numPr>
          <w:ilvl w:val="0"/>
          <w:numId w:val="19"/>
        </w:numPr>
        <w:jc w:val="both"/>
        <w:rPr>
          <w:rFonts w:ascii="Arial" w:hAnsi="Arial" w:cs="Arial"/>
          <w:sz w:val="24"/>
          <w:szCs w:val="24"/>
        </w:rPr>
      </w:pPr>
      <w:r>
        <w:rPr>
          <w:rFonts w:ascii="Arial" w:hAnsi="Arial" w:cs="Arial"/>
          <w:sz w:val="24"/>
          <w:szCs w:val="24"/>
        </w:rPr>
        <w:t>And what is the IP address of that default gateway? In other words: to which IPv4 address are IPv4 packets sent for which no specific route is defined in the routing table?</w:t>
      </w:r>
      <w:r w:rsidR="00743284">
        <w:rPr>
          <w:rFonts w:ascii="Arial" w:hAnsi="Arial" w:cs="Arial"/>
          <w:sz w:val="24"/>
          <w:szCs w:val="24"/>
        </w:rPr>
        <w:t xml:space="preserve"> (Because you don’t want to specify a specific route to Facebook, </w:t>
      </w:r>
      <w:r w:rsidR="00743284">
        <w:rPr>
          <w:rFonts w:ascii="Arial" w:hAnsi="Arial" w:cs="Arial"/>
          <w:sz w:val="24"/>
          <w:szCs w:val="24"/>
        </w:rPr>
        <w:lastRenderedPageBreak/>
        <w:t>Google, Soccer club Manchester web server, IKEA web server, local grocery shop web server, and all other billions of connected hosts on the Internet.)</w:t>
      </w:r>
    </w:p>
    <w:p w14:paraId="2E806DA1" w14:textId="77E9BF99" w:rsidR="00D42A18" w:rsidRPr="008C6240" w:rsidRDefault="008C6240" w:rsidP="00D42A18">
      <w:pPr>
        <w:pStyle w:val="Lijstalinea"/>
        <w:ind w:left="360"/>
        <w:rPr>
          <w:rFonts w:ascii="Arial" w:hAnsi="Arial" w:cs="Arial"/>
          <w:color w:val="00B050"/>
          <w:sz w:val="24"/>
          <w:szCs w:val="24"/>
        </w:rPr>
      </w:pPr>
      <w:r w:rsidRPr="008C6240">
        <w:rPr>
          <w:rFonts w:ascii="Arial" w:hAnsi="Arial" w:cs="Arial"/>
          <w:color w:val="00B050"/>
          <w:sz w:val="24"/>
          <w:szCs w:val="24"/>
        </w:rPr>
        <w:t>64.100.150.1</w:t>
      </w:r>
    </w:p>
    <w:p w14:paraId="1B68A9E3" w14:textId="77777777" w:rsidR="00D42A18" w:rsidRDefault="00D42A18" w:rsidP="00D42A18">
      <w:pPr>
        <w:pStyle w:val="Lijstalinea"/>
        <w:ind w:left="360"/>
        <w:rPr>
          <w:rFonts w:ascii="Arial" w:hAnsi="Arial" w:cs="Arial"/>
          <w:sz w:val="24"/>
          <w:szCs w:val="24"/>
        </w:rPr>
      </w:pPr>
    </w:p>
    <w:p w14:paraId="194A3359" w14:textId="6CF8DDEA" w:rsidR="00D42A18" w:rsidRDefault="00D42A18" w:rsidP="00D42A18">
      <w:pPr>
        <w:pStyle w:val="Lijstalinea"/>
        <w:numPr>
          <w:ilvl w:val="0"/>
          <w:numId w:val="19"/>
        </w:numPr>
        <w:jc w:val="both"/>
        <w:rPr>
          <w:rFonts w:ascii="Arial" w:hAnsi="Arial" w:cs="Arial"/>
          <w:sz w:val="24"/>
          <w:szCs w:val="24"/>
        </w:rPr>
      </w:pPr>
      <w:r>
        <w:rPr>
          <w:rFonts w:ascii="Arial" w:hAnsi="Arial" w:cs="Arial"/>
          <w:sz w:val="24"/>
          <w:szCs w:val="24"/>
        </w:rPr>
        <w:t>What is the name of that device which has that IP address?</w:t>
      </w:r>
    </w:p>
    <w:p w14:paraId="226645FB" w14:textId="06F99252" w:rsidR="00297AA6" w:rsidRPr="005D3F70" w:rsidRDefault="008C6240" w:rsidP="00297AA6">
      <w:pPr>
        <w:pStyle w:val="Lijstalinea"/>
        <w:jc w:val="both"/>
        <w:rPr>
          <w:rFonts w:ascii="Arial" w:hAnsi="Arial" w:cs="Arial"/>
          <w:color w:val="00B050"/>
          <w:sz w:val="24"/>
          <w:szCs w:val="24"/>
        </w:rPr>
      </w:pPr>
      <w:r w:rsidRPr="005D3F70">
        <w:rPr>
          <w:rFonts w:ascii="Arial" w:hAnsi="Arial" w:cs="Arial"/>
          <w:color w:val="00B050"/>
          <w:sz w:val="24"/>
          <w:szCs w:val="24"/>
        </w:rPr>
        <w:t>ISP-Tier3a</w:t>
      </w:r>
    </w:p>
    <w:p w14:paraId="23246C48" w14:textId="3C0D9112" w:rsidR="00297AA6" w:rsidRDefault="00297AA6" w:rsidP="00297AA6">
      <w:pPr>
        <w:pStyle w:val="Lijstalinea"/>
        <w:numPr>
          <w:ilvl w:val="0"/>
          <w:numId w:val="19"/>
        </w:numPr>
        <w:jc w:val="both"/>
        <w:rPr>
          <w:rFonts w:ascii="Arial" w:hAnsi="Arial" w:cs="Arial"/>
          <w:sz w:val="24"/>
          <w:szCs w:val="24"/>
        </w:rPr>
      </w:pPr>
      <w:r>
        <w:rPr>
          <w:rFonts w:ascii="Arial" w:hAnsi="Arial" w:cs="Arial"/>
          <w:sz w:val="24"/>
          <w:szCs w:val="24"/>
        </w:rPr>
        <w:t xml:space="preserve">Again, as that route was statically configured, it needs to be somewhere in R4’s configuration. Can you see how this has been configured on R4? Check out the contents of the current router configuration of router R4. </w:t>
      </w:r>
    </w:p>
    <w:p w14:paraId="6D047C47" w14:textId="09073F83" w:rsidR="008C6240" w:rsidRPr="00025D97" w:rsidRDefault="008C6240">
      <w:pPr>
        <w:pStyle w:val="Lijstalinea"/>
        <w:ind w:left="360"/>
        <w:rPr>
          <w:rFonts w:ascii="Arial" w:hAnsi="Arial" w:cs="Arial"/>
          <w:color w:val="00B050"/>
          <w:sz w:val="24"/>
          <w:szCs w:val="24"/>
        </w:rPr>
      </w:pPr>
      <w:r>
        <w:rPr>
          <w:noProof/>
        </w:rPr>
        <w:drawing>
          <wp:inline distT="0" distB="0" distL="0" distR="0" wp14:anchorId="761C27A7" wp14:editId="312A322C">
            <wp:extent cx="2790825" cy="733425"/>
            <wp:effectExtent l="0" t="0" r="9525" b="9525"/>
            <wp:docPr id="2" name="Afbeelding 2" descr="Afbeelding met tekst&#10;&#10;Automatisch gegenereerde beschrijving"/>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11"/>
                    <a:stretch>
                      <a:fillRect/>
                    </a:stretch>
                  </pic:blipFill>
                  <pic:spPr>
                    <a:xfrm>
                      <a:off x="0" y="0"/>
                      <a:ext cx="2790825" cy="733425"/>
                    </a:xfrm>
                    <a:prstGeom prst="rect">
                      <a:avLst/>
                    </a:prstGeom>
                  </pic:spPr>
                </pic:pic>
              </a:graphicData>
            </a:graphic>
          </wp:inline>
        </w:drawing>
      </w:r>
    </w:p>
    <w:p w14:paraId="609D271B" w14:textId="2284B933" w:rsidR="00D42A18" w:rsidRDefault="00B83106">
      <w:pPr>
        <w:pStyle w:val="Lijstalinea"/>
        <w:ind w:left="360"/>
        <w:rPr>
          <w:rFonts w:ascii="Arial" w:hAnsi="Arial" w:cs="Arial"/>
          <w:sz w:val="24"/>
          <w:szCs w:val="24"/>
        </w:rPr>
      </w:pPr>
      <w:r>
        <w:rPr>
          <w:rFonts w:ascii="Arial" w:hAnsi="Arial" w:cs="Arial"/>
          <w:sz w:val="24"/>
          <w:szCs w:val="24"/>
        </w:rPr>
        <w:t>So now we had a look a</w:t>
      </w:r>
      <w:r w:rsidR="00297AA6">
        <w:rPr>
          <w:rFonts w:ascii="Arial" w:hAnsi="Arial" w:cs="Arial"/>
          <w:sz w:val="24"/>
          <w:szCs w:val="24"/>
        </w:rPr>
        <w:t>t</w:t>
      </w:r>
      <w:r>
        <w:rPr>
          <w:rFonts w:ascii="Arial" w:hAnsi="Arial" w:cs="Arial"/>
          <w:sz w:val="24"/>
          <w:szCs w:val="24"/>
        </w:rPr>
        <w:t xml:space="preserve"> some routing table entries. </w:t>
      </w:r>
      <w:r w:rsidR="00D42A18">
        <w:rPr>
          <w:rFonts w:ascii="Arial" w:hAnsi="Arial" w:cs="Arial"/>
          <w:sz w:val="24"/>
          <w:szCs w:val="24"/>
        </w:rPr>
        <w:t>Next lab, we’ll configure some of the routing tables ourselves.</w:t>
      </w:r>
    </w:p>
    <w:sectPr w:rsidR="00D42A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238D4"/>
    <w:multiLevelType w:val="hybridMultilevel"/>
    <w:tmpl w:val="9C12C77A"/>
    <w:lvl w:ilvl="0" w:tplc="4D7E3492">
      <w:start w:val="1"/>
      <w:numFmt w:val="lowerLetter"/>
      <w:lvlText w:val="%1)"/>
      <w:lvlJc w:val="left"/>
      <w:pPr>
        <w:tabs>
          <w:tab w:val="num" w:pos="720"/>
        </w:tabs>
        <w:ind w:left="720" w:hanging="360"/>
      </w:pPr>
    </w:lvl>
    <w:lvl w:ilvl="1" w:tplc="3D0A131E" w:tentative="1">
      <w:start w:val="1"/>
      <w:numFmt w:val="lowerLetter"/>
      <w:lvlText w:val="%2)"/>
      <w:lvlJc w:val="left"/>
      <w:pPr>
        <w:tabs>
          <w:tab w:val="num" w:pos="1440"/>
        </w:tabs>
        <w:ind w:left="1440" w:hanging="360"/>
      </w:pPr>
    </w:lvl>
    <w:lvl w:ilvl="2" w:tplc="BBC05C00" w:tentative="1">
      <w:start w:val="1"/>
      <w:numFmt w:val="lowerLetter"/>
      <w:lvlText w:val="%3)"/>
      <w:lvlJc w:val="left"/>
      <w:pPr>
        <w:tabs>
          <w:tab w:val="num" w:pos="2160"/>
        </w:tabs>
        <w:ind w:left="2160" w:hanging="360"/>
      </w:pPr>
    </w:lvl>
    <w:lvl w:ilvl="3" w:tplc="F836C296" w:tentative="1">
      <w:start w:val="1"/>
      <w:numFmt w:val="lowerLetter"/>
      <w:lvlText w:val="%4)"/>
      <w:lvlJc w:val="left"/>
      <w:pPr>
        <w:tabs>
          <w:tab w:val="num" w:pos="2880"/>
        </w:tabs>
        <w:ind w:left="2880" w:hanging="360"/>
      </w:pPr>
    </w:lvl>
    <w:lvl w:ilvl="4" w:tplc="6C0EE040" w:tentative="1">
      <w:start w:val="1"/>
      <w:numFmt w:val="lowerLetter"/>
      <w:lvlText w:val="%5)"/>
      <w:lvlJc w:val="left"/>
      <w:pPr>
        <w:tabs>
          <w:tab w:val="num" w:pos="3600"/>
        </w:tabs>
        <w:ind w:left="3600" w:hanging="360"/>
      </w:pPr>
    </w:lvl>
    <w:lvl w:ilvl="5" w:tplc="A6E88AD8" w:tentative="1">
      <w:start w:val="1"/>
      <w:numFmt w:val="lowerLetter"/>
      <w:lvlText w:val="%6)"/>
      <w:lvlJc w:val="left"/>
      <w:pPr>
        <w:tabs>
          <w:tab w:val="num" w:pos="4320"/>
        </w:tabs>
        <w:ind w:left="4320" w:hanging="360"/>
      </w:pPr>
    </w:lvl>
    <w:lvl w:ilvl="6" w:tplc="0B7C1000" w:tentative="1">
      <w:start w:val="1"/>
      <w:numFmt w:val="lowerLetter"/>
      <w:lvlText w:val="%7)"/>
      <w:lvlJc w:val="left"/>
      <w:pPr>
        <w:tabs>
          <w:tab w:val="num" w:pos="5040"/>
        </w:tabs>
        <w:ind w:left="5040" w:hanging="360"/>
      </w:pPr>
    </w:lvl>
    <w:lvl w:ilvl="7" w:tplc="0BBC7D2A" w:tentative="1">
      <w:start w:val="1"/>
      <w:numFmt w:val="lowerLetter"/>
      <w:lvlText w:val="%8)"/>
      <w:lvlJc w:val="left"/>
      <w:pPr>
        <w:tabs>
          <w:tab w:val="num" w:pos="5760"/>
        </w:tabs>
        <w:ind w:left="5760" w:hanging="360"/>
      </w:pPr>
    </w:lvl>
    <w:lvl w:ilvl="8" w:tplc="44284146" w:tentative="1">
      <w:start w:val="1"/>
      <w:numFmt w:val="lowerLetter"/>
      <w:lvlText w:val="%9)"/>
      <w:lvlJc w:val="left"/>
      <w:pPr>
        <w:tabs>
          <w:tab w:val="num" w:pos="6480"/>
        </w:tabs>
        <w:ind w:left="6480" w:hanging="360"/>
      </w:pPr>
    </w:lvl>
  </w:abstractNum>
  <w:abstractNum w:abstractNumId="1" w15:restartNumberingAfterBreak="0">
    <w:nsid w:val="1CE11CCF"/>
    <w:multiLevelType w:val="hybridMultilevel"/>
    <w:tmpl w:val="F1EA670C"/>
    <w:lvl w:ilvl="0" w:tplc="CFB026B2">
      <w:start w:val="64"/>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2A43595"/>
    <w:multiLevelType w:val="hybridMultilevel"/>
    <w:tmpl w:val="C44E6608"/>
    <w:lvl w:ilvl="0" w:tplc="0813000F">
      <w:start w:val="1"/>
      <w:numFmt w:val="decimal"/>
      <w:lvlText w:val="%1."/>
      <w:lvlJc w:val="left"/>
      <w:pPr>
        <w:ind w:left="360" w:hanging="360"/>
      </w:pPr>
    </w:lvl>
    <w:lvl w:ilvl="1" w:tplc="08130019">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3" w15:restartNumberingAfterBreak="0">
    <w:nsid w:val="27C0215F"/>
    <w:multiLevelType w:val="hybridMultilevel"/>
    <w:tmpl w:val="2314FD7A"/>
    <w:lvl w:ilvl="0" w:tplc="0813000F">
      <w:start w:val="1"/>
      <w:numFmt w:val="decimal"/>
      <w:lvlText w:val="%1."/>
      <w:lvlJc w:val="left"/>
      <w:pPr>
        <w:ind w:left="360" w:hanging="360"/>
      </w:pPr>
    </w:lvl>
    <w:lvl w:ilvl="1" w:tplc="08130019">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4" w15:restartNumberingAfterBreak="0">
    <w:nsid w:val="296B1BD1"/>
    <w:multiLevelType w:val="hybridMultilevel"/>
    <w:tmpl w:val="D0666990"/>
    <w:lvl w:ilvl="0" w:tplc="6A887D70">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C6B2854"/>
    <w:multiLevelType w:val="hybridMultilevel"/>
    <w:tmpl w:val="A01869DE"/>
    <w:lvl w:ilvl="0" w:tplc="FF027F7C">
      <w:start w:val="1"/>
      <w:numFmt w:val="lowerLetter"/>
      <w:lvlText w:val="%1)"/>
      <w:lvlJc w:val="left"/>
      <w:pPr>
        <w:tabs>
          <w:tab w:val="num" w:pos="720"/>
        </w:tabs>
        <w:ind w:left="720" w:hanging="360"/>
      </w:pPr>
    </w:lvl>
    <w:lvl w:ilvl="1" w:tplc="2A6009D4" w:tentative="1">
      <w:start w:val="1"/>
      <w:numFmt w:val="lowerLetter"/>
      <w:lvlText w:val="%2)"/>
      <w:lvlJc w:val="left"/>
      <w:pPr>
        <w:tabs>
          <w:tab w:val="num" w:pos="1440"/>
        </w:tabs>
        <w:ind w:left="1440" w:hanging="360"/>
      </w:pPr>
    </w:lvl>
    <w:lvl w:ilvl="2" w:tplc="822A04DE" w:tentative="1">
      <w:start w:val="1"/>
      <w:numFmt w:val="lowerLetter"/>
      <w:lvlText w:val="%3)"/>
      <w:lvlJc w:val="left"/>
      <w:pPr>
        <w:tabs>
          <w:tab w:val="num" w:pos="2160"/>
        </w:tabs>
        <w:ind w:left="2160" w:hanging="360"/>
      </w:pPr>
    </w:lvl>
    <w:lvl w:ilvl="3" w:tplc="F9DAE412" w:tentative="1">
      <w:start w:val="1"/>
      <w:numFmt w:val="lowerLetter"/>
      <w:lvlText w:val="%4)"/>
      <w:lvlJc w:val="left"/>
      <w:pPr>
        <w:tabs>
          <w:tab w:val="num" w:pos="2880"/>
        </w:tabs>
        <w:ind w:left="2880" w:hanging="360"/>
      </w:pPr>
    </w:lvl>
    <w:lvl w:ilvl="4" w:tplc="1F28C26A" w:tentative="1">
      <w:start w:val="1"/>
      <w:numFmt w:val="lowerLetter"/>
      <w:lvlText w:val="%5)"/>
      <w:lvlJc w:val="left"/>
      <w:pPr>
        <w:tabs>
          <w:tab w:val="num" w:pos="3600"/>
        </w:tabs>
        <w:ind w:left="3600" w:hanging="360"/>
      </w:pPr>
    </w:lvl>
    <w:lvl w:ilvl="5" w:tplc="D61C7BFA" w:tentative="1">
      <w:start w:val="1"/>
      <w:numFmt w:val="lowerLetter"/>
      <w:lvlText w:val="%6)"/>
      <w:lvlJc w:val="left"/>
      <w:pPr>
        <w:tabs>
          <w:tab w:val="num" w:pos="4320"/>
        </w:tabs>
        <w:ind w:left="4320" w:hanging="360"/>
      </w:pPr>
    </w:lvl>
    <w:lvl w:ilvl="6" w:tplc="A5982AB6" w:tentative="1">
      <w:start w:val="1"/>
      <w:numFmt w:val="lowerLetter"/>
      <w:lvlText w:val="%7)"/>
      <w:lvlJc w:val="left"/>
      <w:pPr>
        <w:tabs>
          <w:tab w:val="num" w:pos="5040"/>
        </w:tabs>
        <w:ind w:left="5040" w:hanging="360"/>
      </w:pPr>
    </w:lvl>
    <w:lvl w:ilvl="7" w:tplc="EDA8009C" w:tentative="1">
      <w:start w:val="1"/>
      <w:numFmt w:val="lowerLetter"/>
      <w:lvlText w:val="%8)"/>
      <w:lvlJc w:val="left"/>
      <w:pPr>
        <w:tabs>
          <w:tab w:val="num" w:pos="5760"/>
        </w:tabs>
        <w:ind w:left="5760" w:hanging="360"/>
      </w:pPr>
    </w:lvl>
    <w:lvl w:ilvl="8" w:tplc="C7CC9446" w:tentative="1">
      <w:start w:val="1"/>
      <w:numFmt w:val="lowerLetter"/>
      <w:lvlText w:val="%9)"/>
      <w:lvlJc w:val="left"/>
      <w:pPr>
        <w:tabs>
          <w:tab w:val="num" w:pos="6480"/>
        </w:tabs>
        <w:ind w:left="6480" w:hanging="360"/>
      </w:pPr>
    </w:lvl>
  </w:abstractNum>
  <w:abstractNum w:abstractNumId="6" w15:restartNumberingAfterBreak="0">
    <w:nsid w:val="41900625"/>
    <w:multiLevelType w:val="hybridMultilevel"/>
    <w:tmpl w:val="B9B0430C"/>
    <w:lvl w:ilvl="0" w:tplc="88464564">
      <w:start w:val="1"/>
      <w:numFmt w:val="lowerLetter"/>
      <w:lvlText w:val="%1)"/>
      <w:lvlJc w:val="left"/>
      <w:pPr>
        <w:tabs>
          <w:tab w:val="num" w:pos="720"/>
        </w:tabs>
        <w:ind w:left="720" w:hanging="360"/>
      </w:pPr>
    </w:lvl>
    <w:lvl w:ilvl="1" w:tplc="9A486756">
      <w:start w:val="1"/>
      <w:numFmt w:val="lowerLetter"/>
      <w:lvlText w:val="%2)"/>
      <w:lvlJc w:val="left"/>
      <w:pPr>
        <w:tabs>
          <w:tab w:val="num" w:pos="1440"/>
        </w:tabs>
        <w:ind w:left="1440" w:hanging="360"/>
      </w:pPr>
    </w:lvl>
    <w:lvl w:ilvl="2" w:tplc="A7F29BA0" w:tentative="1">
      <w:start w:val="1"/>
      <w:numFmt w:val="lowerLetter"/>
      <w:lvlText w:val="%3)"/>
      <w:lvlJc w:val="left"/>
      <w:pPr>
        <w:tabs>
          <w:tab w:val="num" w:pos="2160"/>
        </w:tabs>
        <w:ind w:left="2160" w:hanging="360"/>
      </w:pPr>
    </w:lvl>
    <w:lvl w:ilvl="3" w:tplc="B59CD0DE" w:tentative="1">
      <w:start w:val="1"/>
      <w:numFmt w:val="lowerLetter"/>
      <w:lvlText w:val="%4)"/>
      <w:lvlJc w:val="left"/>
      <w:pPr>
        <w:tabs>
          <w:tab w:val="num" w:pos="2880"/>
        </w:tabs>
        <w:ind w:left="2880" w:hanging="360"/>
      </w:pPr>
    </w:lvl>
    <w:lvl w:ilvl="4" w:tplc="5FEE9E92" w:tentative="1">
      <w:start w:val="1"/>
      <w:numFmt w:val="lowerLetter"/>
      <w:lvlText w:val="%5)"/>
      <w:lvlJc w:val="left"/>
      <w:pPr>
        <w:tabs>
          <w:tab w:val="num" w:pos="3600"/>
        </w:tabs>
        <w:ind w:left="3600" w:hanging="360"/>
      </w:pPr>
    </w:lvl>
    <w:lvl w:ilvl="5" w:tplc="E744C764" w:tentative="1">
      <w:start w:val="1"/>
      <w:numFmt w:val="lowerLetter"/>
      <w:lvlText w:val="%6)"/>
      <w:lvlJc w:val="left"/>
      <w:pPr>
        <w:tabs>
          <w:tab w:val="num" w:pos="4320"/>
        </w:tabs>
        <w:ind w:left="4320" w:hanging="360"/>
      </w:pPr>
    </w:lvl>
    <w:lvl w:ilvl="6" w:tplc="EA881C2E" w:tentative="1">
      <w:start w:val="1"/>
      <w:numFmt w:val="lowerLetter"/>
      <w:lvlText w:val="%7)"/>
      <w:lvlJc w:val="left"/>
      <w:pPr>
        <w:tabs>
          <w:tab w:val="num" w:pos="5040"/>
        </w:tabs>
        <w:ind w:left="5040" w:hanging="360"/>
      </w:pPr>
    </w:lvl>
    <w:lvl w:ilvl="7" w:tplc="5238AFF0" w:tentative="1">
      <w:start w:val="1"/>
      <w:numFmt w:val="lowerLetter"/>
      <w:lvlText w:val="%8)"/>
      <w:lvlJc w:val="left"/>
      <w:pPr>
        <w:tabs>
          <w:tab w:val="num" w:pos="5760"/>
        </w:tabs>
        <w:ind w:left="5760" w:hanging="360"/>
      </w:pPr>
    </w:lvl>
    <w:lvl w:ilvl="8" w:tplc="306635FA" w:tentative="1">
      <w:start w:val="1"/>
      <w:numFmt w:val="lowerLetter"/>
      <w:lvlText w:val="%9)"/>
      <w:lvlJc w:val="left"/>
      <w:pPr>
        <w:tabs>
          <w:tab w:val="num" w:pos="6480"/>
        </w:tabs>
        <w:ind w:left="6480" w:hanging="360"/>
      </w:pPr>
    </w:lvl>
  </w:abstractNum>
  <w:abstractNum w:abstractNumId="7" w15:restartNumberingAfterBreak="0">
    <w:nsid w:val="464D37B0"/>
    <w:multiLevelType w:val="hybridMultilevel"/>
    <w:tmpl w:val="36361224"/>
    <w:lvl w:ilvl="0" w:tplc="5C1CF56C">
      <w:start w:val="1"/>
      <w:numFmt w:val="bullet"/>
      <w:lvlText w:val="•"/>
      <w:lvlJc w:val="left"/>
      <w:pPr>
        <w:tabs>
          <w:tab w:val="num" w:pos="720"/>
        </w:tabs>
        <w:ind w:left="720" w:hanging="360"/>
      </w:pPr>
      <w:rPr>
        <w:rFonts w:ascii="Arial" w:hAnsi="Arial" w:hint="default"/>
      </w:rPr>
    </w:lvl>
    <w:lvl w:ilvl="1" w:tplc="DADCED70">
      <w:start w:val="1470"/>
      <w:numFmt w:val="bullet"/>
      <w:lvlText w:val="–"/>
      <w:lvlJc w:val="left"/>
      <w:pPr>
        <w:tabs>
          <w:tab w:val="num" w:pos="1440"/>
        </w:tabs>
        <w:ind w:left="1440" w:hanging="360"/>
      </w:pPr>
      <w:rPr>
        <w:rFonts w:ascii="Arial" w:hAnsi="Arial" w:hint="default"/>
      </w:rPr>
    </w:lvl>
    <w:lvl w:ilvl="2" w:tplc="6B24A04A" w:tentative="1">
      <w:start w:val="1"/>
      <w:numFmt w:val="bullet"/>
      <w:lvlText w:val="•"/>
      <w:lvlJc w:val="left"/>
      <w:pPr>
        <w:tabs>
          <w:tab w:val="num" w:pos="2160"/>
        </w:tabs>
        <w:ind w:left="2160" w:hanging="360"/>
      </w:pPr>
      <w:rPr>
        <w:rFonts w:ascii="Arial" w:hAnsi="Arial" w:hint="default"/>
      </w:rPr>
    </w:lvl>
    <w:lvl w:ilvl="3" w:tplc="E8A0E5A4" w:tentative="1">
      <w:start w:val="1"/>
      <w:numFmt w:val="bullet"/>
      <w:lvlText w:val="•"/>
      <w:lvlJc w:val="left"/>
      <w:pPr>
        <w:tabs>
          <w:tab w:val="num" w:pos="2880"/>
        </w:tabs>
        <w:ind w:left="2880" w:hanging="360"/>
      </w:pPr>
      <w:rPr>
        <w:rFonts w:ascii="Arial" w:hAnsi="Arial" w:hint="default"/>
      </w:rPr>
    </w:lvl>
    <w:lvl w:ilvl="4" w:tplc="54CA3AAE" w:tentative="1">
      <w:start w:val="1"/>
      <w:numFmt w:val="bullet"/>
      <w:lvlText w:val="•"/>
      <w:lvlJc w:val="left"/>
      <w:pPr>
        <w:tabs>
          <w:tab w:val="num" w:pos="3600"/>
        </w:tabs>
        <w:ind w:left="3600" w:hanging="360"/>
      </w:pPr>
      <w:rPr>
        <w:rFonts w:ascii="Arial" w:hAnsi="Arial" w:hint="default"/>
      </w:rPr>
    </w:lvl>
    <w:lvl w:ilvl="5" w:tplc="A07899DA" w:tentative="1">
      <w:start w:val="1"/>
      <w:numFmt w:val="bullet"/>
      <w:lvlText w:val="•"/>
      <w:lvlJc w:val="left"/>
      <w:pPr>
        <w:tabs>
          <w:tab w:val="num" w:pos="4320"/>
        </w:tabs>
        <w:ind w:left="4320" w:hanging="360"/>
      </w:pPr>
      <w:rPr>
        <w:rFonts w:ascii="Arial" w:hAnsi="Arial" w:hint="default"/>
      </w:rPr>
    </w:lvl>
    <w:lvl w:ilvl="6" w:tplc="B7D043F0" w:tentative="1">
      <w:start w:val="1"/>
      <w:numFmt w:val="bullet"/>
      <w:lvlText w:val="•"/>
      <w:lvlJc w:val="left"/>
      <w:pPr>
        <w:tabs>
          <w:tab w:val="num" w:pos="5040"/>
        </w:tabs>
        <w:ind w:left="5040" w:hanging="360"/>
      </w:pPr>
      <w:rPr>
        <w:rFonts w:ascii="Arial" w:hAnsi="Arial" w:hint="default"/>
      </w:rPr>
    </w:lvl>
    <w:lvl w:ilvl="7" w:tplc="E1B6C58A" w:tentative="1">
      <w:start w:val="1"/>
      <w:numFmt w:val="bullet"/>
      <w:lvlText w:val="•"/>
      <w:lvlJc w:val="left"/>
      <w:pPr>
        <w:tabs>
          <w:tab w:val="num" w:pos="5760"/>
        </w:tabs>
        <w:ind w:left="5760" w:hanging="360"/>
      </w:pPr>
      <w:rPr>
        <w:rFonts w:ascii="Arial" w:hAnsi="Arial" w:hint="default"/>
      </w:rPr>
    </w:lvl>
    <w:lvl w:ilvl="8" w:tplc="B8AE93E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96C7F47"/>
    <w:multiLevelType w:val="hybridMultilevel"/>
    <w:tmpl w:val="4D287B48"/>
    <w:lvl w:ilvl="0" w:tplc="9642CA80">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A136EDB"/>
    <w:multiLevelType w:val="hybridMultilevel"/>
    <w:tmpl w:val="3F6A19D2"/>
    <w:lvl w:ilvl="0" w:tplc="114AC1D4">
      <w:start w:val="1"/>
      <w:numFmt w:val="bullet"/>
      <w:lvlText w:val="•"/>
      <w:lvlJc w:val="left"/>
      <w:pPr>
        <w:tabs>
          <w:tab w:val="num" w:pos="720"/>
        </w:tabs>
        <w:ind w:left="720" w:hanging="360"/>
      </w:pPr>
      <w:rPr>
        <w:rFonts w:ascii="Arial" w:hAnsi="Arial" w:hint="default"/>
      </w:rPr>
    </w:lvl>
    <w:lvl w:ilvl="1" w:tplc="75E40852">
      <w:start w:val="1530"/>
      <w:numFmt w:val="bullet"/>
      <w:lvlText w:val="–"/>
      <w:lvlJc w:val="left"/>
      <w:pPr>
        <w:tabs>
          <w:tab w:val="num" w:pos="1440"/>
        </w:tabs>
        <w:ind w:left="1440" w:hanging="360"/>
      </w:pPr>
      <w:rPr>
        <w:rFonts w:ascii="Arial" w:hAnsi="Arial" w:hint="default"/>
      </w:rPr>
    </w:lvl>
    <w:lvl w:ilvl="2" w:tplc="8E6EA47E" w:tentative="1">
      <w:start w:val="1"/>
      <w:numFmt w:val="bullet"/>
      <w:lvlText w:val="•"/>
      <w:lvlJc w:val="left"/>
      <w:pPr>
        <w:tabs>
          <w:tab w:val="num" w:pos="2160"/>
        </w:tabs>
        <w:ind w:left="2160" w:hanging="360"/>
      </w:pPr>
      <w:rPr>
        <w:rFonts w:ascii="Arial" w:hAnsi="Arial" w:hint="default"/>
      </w:rPr>
    </w:lvl>
    <w:lvl w:ilvl="3" w:tplc="EB0E2FE8" w:tentative="1">
      <w:start w:val="1"/>
      <w:numFmt w:val="bullet"/>
      <w:lvlText w:val="•"/>
      <w:lvlJc w:val="left"/>
      <w:pPr>
        <w:tabs>
          <w:tab w:val="num" w:pos="2880"/>
        </w:tabs>
        <w:ind w:left="2880" w:hanging="360"/>
      </w:pPr>
      <w:rPr>
        <w:rFonts w:ascii="Arial" w:hAnsi="Arial" w:hint="default"/>
      </w:rPr>
    </w:lvl>
    <w:lvl w:ilvl="4" w:tplc="55ECC5C6" w:tentative="1">
      <w:start w:val="1"/>
      <w:numFmt w:val="bullet"/>
      <w:lvlText w:val="•"/>
      <w:lvlJc w:val="left"/>
      <w:pPr>
        <w:tabs>
          <w:tab w:val="num" w:pos="3600"/>
        </w:tabs>
        <w:ind w:left="3600" w:hanging="360"/>
      </w:pPr>
      <w:rPr>
        <w:rFonts w:ascii="Arial" w:hAnsi="Arial" w:hint="default"/>
      </w:rPr>
    </w:lvl>
    <w:lvl w:ilvl="5" w:tplc="BA0860F8" w:tentative="1">
      <w:start w:val="1"/>
      <w:numFmt w:val="bullet"/>
      <w:lvlText w:val="•"/>
      <w:lvlJc w:val="left"/>
      <w:pPr>
        <w:tabs>
          <w:tab w:val="num" w:pos="4320"/>
        </w:tabs>
        <w:ind w:left="4320" w:hanging="360"/>
      </w:pPr>
      <w:rPr>
        <w:rFonts w:ascii="Arial" w:hAnsi="Arial" w:hint="default"/>
      </w:rPr>
    </w:lvl>
    <w:lvl w:ilvl="6" w:tplc="9E12948A" w:tentative="1">
      <w:start w:val="1"/>
      <w:numFmt w:val="bullet"/>
      <w:lvlText w:val="•"/>
      <w:lvlJc w:val="left"/>
      <w:pPr>
        <w:tabs>
          <w:tab w:val="num" w:pos="5040"/>
        </w:tabs>
        <w:ind w:left="5040" w:hanging="360"/>
      </w:pPr>
      <w:rPr>
        <w:rFonts w:ascii="Arial" w:hAnsi="Arial" w:hint="default"/>
      </w:rPr>
    </w:lvl>
    <w:lvl w:ilvl="7" w:tplc="F376A40E" w:tentative="1">
      <w:start w:val="1"/>
      <w:numFmt w:val="bullet"/>
      <w:lvlText w:val="•"/>
      <w:lvlJc w:val="left"/>
      <w:pPr>
        <w:tabs>
          <w:tab w:val="num" w:pos="5760"/>
        </w:tabs>
        <w:ind w:left="5760" w:hanging="360"/>
      </w:pPr>
      <w:rPr>
        <w:rFonts w:ascii="Arial" w:hAnsi="Arial" w:hint="default"/>
      </w:rPr>
    </w:lvl>
    <w:lvl w:ilvl="8" w:tplc="5A4A27F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CDA075B"/>
    <w:multiLevelType w:val="hybridMultilevel"/>
    <w:tmpl w:val="BFEA271A"/>
    <w:lvl w:ilvl="0" w:tplc="0813000F">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1" w15:restartNumberingAfterBreak="0">
    <w:nsid w:val="517D7F2F"/>
    <w:multiLevelType w:val="hybridMultilevel"/>
    <w:tmpl w:val="EFE837E8"/>
    <w:lvl w:ilvl="0" w:tplc="2DC42010">
      <w:start w:val="1"/>
      <w:numFmt w:val="lowerLetter"/>
      <w:lvlText w:val="%1)"/>
      <w:lvlJc w:val="left"/>
      <w:pPr>
        <w:tabs>
          <w:tab w:val="num" w:pos="720"/>
        </w:tabs>
        <w:ind w:left="720" w:hanging="360"/>
      </w:pPr>
    </w:lvl>
    <w:lvl w:ilvl="1" w:tplc="7452E576">
      <w:start w:val="1"/>
      <w:numFmt w:val="lowerLetter"/>
      <w:lvlText w:val="%2)"/>
      <w:lvlJc w:val="left"/>
      <w:pPr>
        <w:tabs>
          <w:tab w:val="num" w:pos="1440"/>
        </w:tabs>
        <w:ind w:left="1440" w:hanging="360"/>
      </w:pPr>
    </w:lvl>
    <w:lvl w:ilvl="2" w:tplc="5EF8C4DC">
      <w:start w:val="1"/>
      <w:numFmt w:val="lowerLetter"/>
      <w:lvlText w:val="%3)"/>
      <w:lvlJc w:val="left"/>
      <w:pPr>
        <w:tabs>
          <w:tab w:val="num" w:pos="2160"/>
        </w:tabs>
        <w:ind w:left="2160" w:hanging="360"/>
      </w:pPr>
    </w:lvl>
    <w:lvl w:ilvl="3" w:tplc="E8849CA8">
      <w:start w:val="1"/>
      <w:numFmt w:val="lowerLetter"/>
      <w:lvlText w:val="%4)"/>
      <w:lvlJc w:val="left"/>
      <w:pPr>
        <w:tabs>
          <w:tab w:val="num" w:pos="2880"/>
        </w:tabs>
        <w:ind w:left="2880" w:hanging="360"/>
      </w:pPr>
    </w:lvl>
    <w:lvl w:ilvl="4" w:tplc="5E2C2806" w:tentative="1">
      <w:start w:val="1"/>
      <w:numFmt w:val="lowerLetter"/>
      <w:lvlText w:val="%5)"/>
      <w:lvlJc w:val="left"/>
      <w:pPr>
        <w:tabs>
          <w:tab w:val="num" w:pos="3600"/>
        </w:tabs>
        <w:ind w:left="3600" w:hanging="360"/>
      </w:pPr>
    </w:lvl>
    <w:lvl w:ilvl="5" w:tplc="CE76FDDE" w:tentative="1">
      <w:start w:val="1"/>
      <w:numFmt w:val="lowerLetter"/>
      <w:lvlText w:val="%6)"/>
      <w:lvlJc w:val="left"/>
      <w:pPr>
        <w:tabs>
          <w:tab w:val="num" w:pos="4320"/>
        </w:tabs>
        <w:ind w:left="4320" w:hanging="360"/>
      </w:pPr>
    </w:lvl>
    <w:lvl w:ilvl="6" w:tplc="C082CDA2" w:tentative="1">
      <w:start w:val="1"/>
      <w:numFmt w:val="lowerLetter"/>
      <w:lvlText w:val="%7)"/>
      <w:lvlJc w:val="left"/>
      <w:pPr>
        <w:tabs>
          <w:tab w:val="num" w:pos="5040"/>
        </w:tabs>
        <w:ind w:left="5040" w:hanging="360"/>
      </w:pPr>
    </w:lvl>
    <w:lvl w:ilvl="7" w:tplc="593E0EC0" w:tentative="1">
      <w:start w:val="1"/>
      <w:numFmt w:val="lowerLetter"/>
      <w:lvlText w:val="%8)"/>
      <w:lvlJc w:val="left"/>
      <w:pPr>
        <w:tabs>
          <w:tab w:val="num" w:pos="5760"/>
        </w:tabs>
        <w:ind w:left="5760" w:hanging="360"/>
      </w:pPr>
    </w:lvl>
    <w:lvl w:ilvl="8" w:tplc="27344B0A" w:tentative="1">
      <w:start w:val="1"/>
      <w:numFmt w:val="lowerLetter"/>
      <w:lvlText w:val="%9)"/>
      <w:lvlJc w:val="left"/>
      <w:pPr>
        <w:tabs>
          <w:tab w:val="num" w:pos="6480"/>
        </w:tabs>
        <w:ind w:left="6480" w:hanging="360"/>
      </w:pPr>
    </w:lvl>
  </w:abstractNum>
  <w:abstractNum w:abstractNumId="12" w15:restartNumberingAfterBreak="0">
    <w:nsid w:val="5B9B00CD"/>
    <w:multiLevelType w:val="hybridMultilevel"/>
    <w:tmpl w:val="DA80E20A"/>
    <w:lvl w:ilvl="0" w:tplc="4D3689D2">
      <w:start w:val="1"/>
      <w:numFmt w:val="bullet"/>
      <w:lvlText w:val="–"/>
      <w:lvlJc w:val="left"/>
      <w:pPr>
        <w:tabs>
          <w:tab w:val="num" w:pos="720"/>
        </w:tabs>
        <w:ind w:left="720" w:hanging="360"/>
      </w:pPr>
      <w:rPr>
        <w:rFonts w:ascii="Arial" w:hAnsi="Arial" w:hint="default"/>
      </w:rPr>
    </w:lvl>
    <w:lvl w:ilvl="1" w:tplc="DE3C575E">
      <w:start w:val="1"/>
      <w:numFmt w:val="bullet"/>
      <w:lvlText w:val="–"/>
      <w:lvlJc w:val="left"/>
      <w:pPr>
        <w:tabs>
          <w:tab w:val="num" w:pos="1440"/>
        </w:tabs>
        <w:ind w:left="1440" w:hanging="360"/>
      </w:pPr>
      <w:rPr>
        <w:rFonts w:ascii="Arial" w:hAnsi="Arial" w:hint="default"/>
      </w:rPr>
    </w:lvl>
    <w:lvl w:ilvl="2" w:tplc="1D3609B2" w:tentative="1">
      <w:start w:val="1"/>
      <w:numFmt w:val="bullet"/>
      <w:lvlText w:val="–"/>
      <w:lvlJc w:val="left"/>
      <w:pPr>
        <w:tabs>
          <w:tab w:val="num" w:pos="2160"/>
        </w:tabs>
        <w:ind w:left="2160" w:hanging="360"/>
      </w:pPr>
      <w:rPr>
        <w:rFonts w:ascii="Arial" w:hAnsi="Arial" w:hint="default"/>
      </w:rPr>
    </w:lvl>
    <w:lvl w:ilvl="3" w:tplc="3C3412B2" w:tentative="1">
      <w:start w:val="1"/>
      <w:numFmt w:val="bullet"/>
      <w:lvlText w:val="–"/>
      <w:lvlJc w:val="left"/>
      <w:pPr>
        <w:tabs>
          <w:tab w:val="num" w:pos="2880"/>
        </w:tabs>
        <w:ind w:left="2880" w:hanging="360"/>
      </w:pPr>
      <w:rPr>
        <w:rFonts w:ascii="Arial" w:hAnsi="Arial" w:hint="default"/>
      </w:rPr>
    </w:lvl>
    <w:lvl w:ilvl="4" w:tplc="AD4848FA" w:tentative="1">
      <w:start w:val="1"/>
      <w:numFmt w:val="bullet"/>
      <w:lvlText w:val="–"/>
      <w:lvlJc w:val="left"/>
      <w:pPr>
        <w:tabs>
          <w:tab w:val="num" w:pos="3600"/>
        </w:tabs>
        <w:ind w:left="3600" w:hanging="360"/>
      </w:pPr>
      <w:rPr>
        <w:rFonts w:ascii="Arial" w:hAnsi="Arial" w:hint="default"/>
      </w:rPr>
    </w:lvl>
    <w:lvl w:ilvl="5" w:tplc="0172BBF0" w:tentative="1">
      <w:start w:val="1"/>
      <w:numFmt w:val="bullet"/>
      <w:lvlText w:val="–"/>
      <w:lvlJc w:val="left"/>
      <w:pPr>
        <w:tabs>
          <w:tab w:val="num" w:pos="4320"/>
        </w:tabs>
        <w:ind w:left="4320" w:hanging="360"/>
      </w:pPr>
      <w:rPr>
        <w:rFonts w:ascii="Arial" w:hAnsi="Arial" w:hint="default"/>
      </w:rPr>
    </w:lvl>
    <w:lvl w:ilvl="6" w:tplc="7A8A7316" w:tentative="1">
      <w:start w:val="1"/>
      <w:numFmt w:val="bullet"/>
      <w:lvlText w:val="–"/>
      <w:lvlJc w:val="left"/>
      <w:pPr>
        <w:tabs>
          <w:tab w:val="num" w:pos="5040"/>
        </w:tabs>
        <w:ind w:left="5040" w:hanging="360"/>
      </w:pPr>
      <w:rPr>
        <w:rFonts w:ascii="Arial" w:hAnsi="Arial" w:hint="default"/>
      </w:rPr>
    </w:lvl>
    <w:lvl w:ilvl="7" w:tplc="9FE0BB0A" w:tentative="1">
      <w:start w:val="1"/>
      <w:numFmt w:val="bullet"/>
      <w:lvlText w:val="–"/>
      <w:lvlJc w:val="left"/>
      <w:pPr>
        <w:tabs>
          <w:tab w:val="num" w:pos="5760"/>
        </w:tabs>
        <w:ind w:left="5760" w:hanging="360"/>
      </w:pPr>
      <w:rPr>
        <w:rFonts w:ascii="Arial" w:hAnsi="Arial" w:hint="default"/>
      </w:rPr>
    </w:lvl>
    <w:lvl w:ilvl="8" w:tplc="1AD4A07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58C4D79"/>
    <w:multiLevelType w:val="hybridMultilevel"/>
    <w:tmpl w:val="1E340F18"/>
    <w:lvl w:ilvl="0" w:tplc="49A833F2">
      <w:numFmt w:val="bullet"/>
      <w:lvlText w:val="-"/>
      <w:lvlJc w:val="left"/>
      <w:pPr>
        <w:ind w:left="720" w:hanging="360"/>
      </w:pPr>
      <w:rPr>
        <w:rFonts w:ascii="Calibri" w:eastAsiaTheme="minorEastAsia"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4" w15:restartNumberingAfterBreak="0">
    <w:nsid w:val="767B19F6"/>
    <w:multiLevelType w:val="hybridMultilevel"/>
    <w:tmpl w:val="1E26ED90"/>
    <w:lvl w:ilvl="0" w:tplc="5FDA949E">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7BC63AC3"/>
    <w:multiLevelType w:val="hybridMultilevel"/>
    <w:tmpl w:val="2CE0F1C2"/>
    <w:lvl w:ilvl="0" w:tplc="677A4260">
      <w:start w:val="1"/>
      <w:numFmt w:val="decimal"/>
      <w:lvlText w:val="%1."/>
      <w:lvlJc w:val="left"/>
      <w:pPr>
        <w:tabs>
          <w:tab w:val="num" w:pos="720"/>
        </w:tabs>
        <w:ind w:left="720" w:hanging="360"/>
      </w:pPr>
    </w:lvl>
    <w:lvl w:ilvl="1" w:tplc="B1A0C938" w:tentative="1">
      <w:start w:val="1"/>
      <w:numFmt w:val="decimal"/>
      <w:lvlText w:val="%2."/>
      <w:lvlJc w:val="left"/>
      <w:pPr>
        <w:tabs>
          <w:tab w:val="num" w:pos="1440"/>
        </w:tabs>
        <w:ind w:left="1440" w:hanging="360"/>
      </w:pPr>
    </w:lvl>
    <w:lvl w:ilvl="2" w:tplc="21C28C88" w:tentative="1">
      <w:start w:val="1"/>
      <w:numFmt w:val="decimal"/>
      <w:lvlText w:val="%3."/>
      <w:lvlJc w:val="left"/>
      <w:pPr>
        <w:tabs>
          <w:tab w:val="num" w:pos="2160"/>
        </w:tabs>
        <w:ind w:left="2160" w:hanging="360"/>
      </w:pPr>
    </w:lvl>
    <w:lvl w:ilvl="3" w:tplc="C346DD4C" w:tentative="1">
      <w:start w:val="1"/>
      <w:numFmt w:val="decimal"/>
      <w:lvlText w:val="%4."/>
      <w:lvlJc w:val="left"/>
      <w:pPr>
        <w:tabs>
          <w:tab w:val="num" w:pos="2880"/>
        </w:tabs>
        <w:ind w:left="2880" w:hanging="360"/>
      </w:pPr>
    </w:lvl>
    <w:lvl w:ilvl="4" w:tplc="662E7288" w:tentative="1">
      <w:start w:val="1"/>
      <w:numFmt w:val="decimal"/>
      <w:lvlText w:val="%5."/>
      <w:lvlJc w:val="left"/>
      <w:pPr>
        <w:tabs>
          <w:tab w:val="num" w:pos="3600"/>
        </w:tabs>
        <w:ind w:left="3600" w:hanging="360"/>
      </w:pPr>
    </w:lvl>
    <w:lvl w:ilvl="5" w:tplc="5098278E" w:tentative="1">
      <w:start w:val="1"/>
      <w:numFmt w:val="decimal"/>
      <w:lvlText w:val="%6."/>
      <w:lvlJc w:val="left"/>
      <w:pPr>
        <w:tabs>
          <w:tab w:val="num" w:pos="4320"/>
        </w:tabs>
        <w:ind w:left="4320" w:hanging="360"/>
      </w:pPr>
    </w:lvl>
    <w:lvl w:ilvl="6" w:tplc="C7266F26" w:tentative="1">
      <w:start w:val="1"/>
      <w:numFmt w:val="decimal"/>
      <w:lvlText w:val="%7."/>
      <w:lvlJc w:val="left"/>
      <w:pPr>
        <w:tabs>
          <w:tab w:val="num" w:pos="5040"/>
        </w:tabs>
        <w:ind w:left="5040" w:hanging="360"/>
      </w:pPr>
    </w:lvl>
    <w:lvl w:ilvl="7" w:tplc="85D8478C" w:tentative="1">
      <w:start w:val="1"/>
      <w:numFmt w:val="decimal"/>
      <w:lvlText w:val="%8."/>
      <w:lvlJc w:val="left"/>
      <w:pPr>
        <w:tabs>
          <w:tab w:val="num" w:pos="5760"/>
        </w:tabs>
        <w:ind w:left="5760" w:hanging="360"/>
      </w:pPr>
    </w:lvl>
    <w:lvl w:ilvl="8" w:tplc="3850C860" w:tentative="1">
      <w:start w:val="1"/>
      <w:numFmt w:val="decimal"/>
      <w:lvlText w:val="%9."/>
      <w:lvlJc w:val="left"/>
      <w:pPr>
        <w:tabs>
          <w:tab w:val="num" w:pos="6480"/>
        </w:tabs>
        <w:ind w:left="6480" w:hanging="360"/>
      </w:pPr>
    </w:lvl>
  </w:abstractNum>
  <w:abstractNum w:abstractNumId="16" w15:restartNumberingAfterBreak="0">
    <w:nsid w:val="7DB54B92"/>
    <w:multiLevelType w:val="hybridMultilevel"/>
    <w:tmpl w:val="18C0CC0E"/>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start w:val="1"/>
      <w:numFmt w:val="decimal"/>
      <w:lvlText w:val="%4."/>
      <w:lvlJc w:val="left"/>
      <w:pPr>
        <w:ind w:left="2520" w:hanging="360"/>
      </w:pPr>
    </w:lvl>
    <w:lvl w:ilvl="4" w:tplc="04130019">
      <w:start w:val="1"/>
      <w:numFmt w:val="lowerLetter"/>
      <w:lvlText w:val="%5."/>
      <w:lvlJc w:val="left"/>
      <w:pPr>
        <w:ind w:left="3240" w:hanging="360"/>
      </w:pPr>
    </w:lvl>
    <w:lvl w:ilvl="5" w:tplc="0413001B">
      <w:start w:val="1"/>
      <w:numFmt w:val="lowerRoman"/>
      <w:lvlText w:val="%6."/>
      <w:lvlJc w:val="right"/>
      <w:pPr>
        <w:ind w:left="3960" w:hanging="180"/>
      </w:pPr>
    </w:lvl>
    <w:lvl w:ilvl="6" w:tplc="0413000F">
      <w:start w:val="1"/>
      <w:numFmt w:val="decimal"/>
      <w:lvlText w:val="%7."/>
      <w:lvlJc w:val="left"/>
      <w:pPr>
        <w:ind w:left="4680" w:hanging="360"/>
      </w:pPr>
    </w:lvl>
    <w:lvl w:ilvl="7" w:tplc="04130019">
      <w:start w:val="1"/>
      <w:numFmt w:val="lowerLetter"/>
      <w:lvlText w:val="%8."/>
      <w:lvlJc w:val="left"/>
      <w:pPr>
        <w:ind w:left="5400" w:hanging="360"/>
      </w:pPr>
    </w:lvl>
    <w:lvl w:ilvl="8" w:tplc="0413001B">
      <w:start w:val="1"/>
      <w:numFmt w:val="lowerRoman"/>
      <w:lvlText w:val="%9."/>
      <w:lvlJc w:val="right"/>
      <w:pPr>
        <w:ind w:left="6120" w:hanging="180"/>
      </w:pPr>
    </w:lvl>
  </w:abstractNum>
  <w:num w:numId="1">
    <w:abstractNumId w:val="2"/>
  </w:num>
  <w:num w:numId="2">
    <w:abstractNumId w:val="7"/>
  </w:num>
  <w:num w:numId="3">
    <w:abstractNumId w:val="9"/>
  </w:num>
  <w:num w:numId="4">
    <w:abstractNumId w:val="5"/>
  </w:num>
  <w:num w:numId="5">
    <w:abstractNumId w:val="12"/>
  </w:num>
  <w:num w:numId="6">
    <w:abstractNumId w:val="0"/>
  </w:num>
  <w:num w:numId="7">
    <w:abstractNumId w:val="11"/>
  </w:num>
  <w:num w:numId="8">
    <w:abstractNumId w:val="6"/>
  </w:num>
  <w:num w:numId="9">
    <w:abstractNumId w:val="3"/>
  </w:num>
  <w:num w:numId="10">
    <w:abstractNumId w:val="10"/>
  </w:num>
  <w:num w:numId="11">
    <w:abstractNumId w:val="15"/>
  </w:num>
  <w:num w:numId="12">
    <w:abstractNumId w:val="14"/>
  </w:num>
  <w:num w:numId="13">
    <w:abstractNumId w:val="4"/>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16"/>
  </w:num>
  <w:num w:numId="17">
    <w:abstractNumId w:val="13"/>
  </w:num>
  <w:num w:numId="18">
    <w:abstractNumId w:val="8"/>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61E0"/>
    <w:rsid w:val="0000733C"/>
    <w:rsid w:val="00012F4F"/>
    <w:rsid w:val="00022E1A"/>
    <w:rsid w:val="00025D97"/>
    <w:rsid w:val="00035C44"/>
    <w:rsid w:val="000569DB"/>
    <w:rsid w:val="000741EB"/>
    <w:rsid w:val="00083C7B"/>
    <w:rsid w:val="00084A99"/>
    <w:rsid w:val="00090DA1"/>
    <w:rsid w:val="000F122D"/>
    <w:rsid w:val="001319BF"/>
    <w:rsid w:val="0013778E"/>
    <w:rsid w:val="001407F1"/>
    <w:rsid w:val="00144055"/>
    <w:rsid w:val="00180D46"/>
    <w:rsid w:val="00187051"/>
    <w:rsid w:val="001A7B2E"/>
    <w:rsid w:val="001C17E5"/>
    <w:rsid w:val="0021428A"/>
    <w:rsid w:val="002320ED"/>
    <w:rsid w:val="00297AA6"/>
    <w:rsid w:val="002B31E3"/>
    <w:rsid w:val="002D3339"/>
    <w:rsid w:val="002D3B8A"/>
    <w:rsid w:val="002E1057"/>
    <w:rsid w:val="002E3B2D"/>
    <w:rsid w:val="002F4950"/>
    <w:rsid w:val="002F64A7"/>
    <w:rsid w:val="0030727A"/>
    <w:rsid w:val="00321836"/>
    <w:rsid w:val="003277C9"/>
    <w:rsid w:val="003315F5"/>
    <w:rsid w:val="00332F15"/>
    <w:rsid w:val="003579BF"/>
    <w:rsid w:val="00366BB1"/>
    <w:rsid w:val="00374830"/>
    <w:rsid w:val="00387136"/>
    <w:rsid w:val="003E39AD"/>
    <w:rsid w:val="003F1469"/>
    <w:rsid w:val="003F56F7"/>
    <w:rsid w:val="0041108A"/>
    <w:rsid w:val="00411377"/>
    <w:rsid w:val="0046103E"/>
    <w:rsid w:val="00474FED"/>
    <w:rsid w:val="004F3CD6"/>
    <w:rsid w:val="00507ECA"/>
    <w:rsid w:val="005630C3"/>
    <w:rsid w:val="005C63AC"/>
    <w:rsid w:val="005D3F70"/>
    <w:rsid w:val="0060084E"/>
    <w:rsid w:val="006033B9"/>
    <w:rsid w:val="0061377C"/>
    <w:rsid w:val="00625F2A"/>
    <w:rsid w:val="00633CC3"/>
    <w:rsid w:val="00690184"/>
    <w:rsid w:val="0069380E"/>
    <w:rsid w:val="006A080C"/>
    <w:rsid w:val="006A4AD6"/>
    <w:rsid w:val="006C55D0"/>
    <w:rsid w:val="006E2EFA"/>
    <w:rsid w:val="0071599B"/>
    <w:rsid w:val="00725E80"/>
    <w:rsid w:val="007402AF"/>
    <w:rsid w:val="00742A9A"/>
    <w:rsid w:val="00743284"/>
    <w:rsid w:val="007731EB"/>
    <w:rsid w:val="00792F41"/>
    <w:rsid w:val="007E0645"/>
    <w:rsid w:val="007E5672"/>
    <w:rsid w:val="007E6266"/>
    <w:rsid w:val="00805F89"/>
    <w:rsid w:val="00812935"/>
    <w:rsid w:val="00822792"/>
    <w:rsid w:val="00875788"/>
    <w:rsid w:val="00880B88"/>
    <w:rsid w:val="0089282B"/>
    <w:rsid w:val="008A3CDC"/>
    <w:rsid w:val="008B0105"/>
    <w:rsid w:val="008C6240"/>
    <w:rsid w:val="008D34C1"/>
    <w:rsid w:val="008D6995"/>
    <w:rsid w:val="00950038"/>
    <w:rsid w:val="00962315"/>
    <w:rsid w:val="00966710"/>
    <w:rsid w:val="00967035"/>
    <w:rsid w:val="009747B1"/>
    <w:rsid w:val="00977D76"/>
    <w:rsid w:val="009850A3"/>
    <w:rsid w:val="00993799"/>
    <w:rsid w:val="009B15EB"/>
    <w:rsid w:val="009B4B86"/>
    <w:rsid w:val="009E0178"/>
    <w:rsid w:val="009E7511"/>
    <w:rsid w:val="00A03DA7"/>
    <w:rsid w:val="00A10A1D"/>
    <w:rsid w:val="00A13AAE"/>
    <w:rsid w:val="00A141F1"/>
    <w:rsid w:val="00A476AD"/>
    <w:rsid w:val="00A51566"/>
    <w:rsid w:val="00A57283"/>
    <w:rsid w:val="00A85401"/>
    <w:rsid w:val="00AB7E0A"/>
    <w:rsid w:val="00B3667A"/>
    <w:rsid w:val="00B83106"/>
    <w:rsid w:val="00B8371A"/>
    <w:rsid w:val="00BC267C"/>
    <w:rsid w:val="00BC469E"/>
    <w:rsid w:val="00BE0A08"/>
    <w:rsid w:val="00BF2BB9"/>
    <w:rsid w:val="00C02247"/>
    <w:rsid w:val="00C03695"/>
    <w:rsid w:val="00C10066"/>
    <w:rsid w:val="00C30E41"/>
    <w:rsid w:val="00C406A3"/>
    <w:rsid w:val="00C44CD8"/>
    <w:rsid w:val="00C75FC2"/>
    <w:rsid w:val="00C9465F"/>
    <w:rsid w:val="00C9591C"/>
    <w:rsid w:val="00CB1168"/>
    <w:rsid w:val="00CB5C57"/>
    <w:rsid w:val="00CC1AB7"/>
    <w:rsid w:val="00CC43A7"/>
    <w:rsid w:val="00CD0AAE"/>
    <w:rsid w:val="00CE61E0"/>
    <w:rsid w:val="00CE7683"/>
    <w:rsid w:val="00D13E29"/>
    <w:rsid w:val="00D250E0"/>
    <w:rsid w:val="00D34F83"/>
    <w:rsid w:val="00D36AF0"/>
    <w:rsid w:val="00D42A18"/>
    <w:rsid w:val="00D54F9E"/>
    <w:rsid w:val="00D60BBF"/>
    <w:rsid w:val="00D93FC8"/>
    <w:rsid w:val="00DB4182"/>
    <w:rsid w:val="00DD08A4"/>
    <w:rsid w:val="00DD71D3"/>
    <w:rsid w:val="00DE2E96"/>
    <w:rsid w:val="00E50D77"/>
    <w:rsid w:val="00E5384F"/>
    <w:rsid w:val="00E658AA"/>
    <w:rsid w:val="00E91379"/>
    <w:rsid w:val="00EA002C"/>
    <w:rsid w:val="00EC1514"/>
    <w:rsid w:val="00EC183D"/>
    <w:rsid w:val="00ED200C"/>
    <w:rsid w:val="00F70893"/>
    <w:rsid w:val="00F869F3"/>
    <w:rsid w:val="00F87008"/>
    <w:rsid w:val="00FA386B"/>
    <w:rsid w:val="00FB7DB2"/>
    <w:rsid w:val="00FC40C6"/>
    <w:rsid w:val="00FF1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87C5A"/>
  <w15:docId w15:val="{7A6319C1-09ED-4ED9-9DE6-ACA41A745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nl-B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E61E0"/>
    <w:pPr>
      <w:ind w:left="720"/>
      <w:contextualSpacing/>
    </w:pPr>
  </w:style>
  <w:style w:type="character" w:styleId="Hyperlink">
    <w:name w:val="Hyperlink"/>
    <w:basedOn w:val="Standaardalinea-lettertype"/>
    <w:uiPriority w:val="99"/>
    <w:unhideWhenUsed/>
    <w:rsid w:val="00977D76"/>
    <w:rPr>
      <w:color w:val="0000FF" w:themeColor="hyperlink"/>
      <w:u w:val="single"/>
    </w:rPr>
  </w:style>
  <w:style w:type="character" w:styleId="Onopgelostemelding">
    <w:name w:val="Unresolved Mention"/>
    <w:basedOn w:val="Standaardalinea-lettertype"/>
    <w:uiPriority w:val="99"/>
    <w:semiHidden/>
    <w:unhideWhenUsed/>
    <w:rsid w:val="007E5672"/>
    <w:rPr>
      <w:color w:val="605E5C"/>
      <w:shd w:val="clear" w:color="auto" w:fill="E1DFDD"/>
    </w:rPr>
  </w:style>
  <w:style w:type="paragraph" w:customStyle="1" w:styleId="Teacherinfo">
    <w:name w:val="Teacherinfo"/>
    <w:basedOn w:val="Standaard"/>
    <w:link w:val="TeacherinfoChar"/>
    <w:qFormat/>
    <w:rsid w:val="00A51566"/>
    <w:pPr>
      <w:widowControl w:val="0"/>
      <w:tabs>
        <w:tab w:val="left" w:pos="-1440"/>
        <w:tab w:val="left" w:pos="-720"/>
      </w:tabs>
      <w:spacing w:after="0" w:line="240" w:lineRule="auto"/>
      <w:jc w:val="both"/>
    </w:pPr>
    <w:rPr>
      <w:rFonts w:ascii="Arial" w:eastAsia="Times New Roman" w:hAnsi="Arial" w:cs="Times New Roman"/>
      <w:snapToGrid w:val="0"/>
      <w:color w:val="FF0000"/>
      <w:spacing w:val="-3"/>
      <w:sz w:val="24"/>
      <w:szCs w:val="20"/>
      <w:lang w:eastAsia="nl-NL"/>
    </w:rPr>
  </w:style>
  <w:style w:type="character" w:customStyle="1" w:styleId="TeacherinfoChar">
    <w:name w:val="Teacherinfo Char"/>
    <w:basedOn w:val="Standaardalinea-lettertype"/>
    <w:link w:val="Teacherinfo"/>
    <w:rsid w:val="00A51566"/>
    <w:rPr>
      <w:rFonts w:ascii="Arial" w:eastAsia="Times New Roman" w:hAnsi="Arial" w:cs="Times New Roman"/>
      <w:snapToGrid w:val="0"/>
      <w:color w:val="FF0000"/>
      <w:spacing w:val="-3"/>
      <w:sz w:val="24"/>
      <w:szCs w:val="20"/>
      <w:lang w:eastAsia="nl-NL"/>
    </w:rPr>
  </w:style>
  <w:style w:type="paragraph" w:customStyle="1" w:styleId="Solutions">
    <w:name w:val="Solutions"/>
    <w:basedOn w:val="Lijstalinea"/>
    <w:qFormat/>
    <w:rsid w:val="00A51566"/>
    <w:pPr>
      <w:widowControl w:val="0"/>
      <w:tabs>
        <w:tab w:val="left" w:pos="-1440"/>
        <w:tab w:val="left" w:pos="-720"/>
      </w:tabs>
      <w:spacing w:after="0" w:line="240" w:lineRule="auto"/>
      <w:ind w:left="360"/>
      <w:jc w:val="both"/>
    </w:pPr>
    <w:rPr>
      <w:rFonts w:ascii="Arial" w:eastAsia="Times New Roman" w:hAnsi="Arial" w:cs="Times New Roman"/>
      <w:snapToGrid w:val="0"/>
      <w:color w:val="00B050"/>
      <w:spacing w:val="-3"/>
      <w:sz w:val="24"/>
      <w:szCs w:val="20"/>
      <w:lang w:eastAsia="nl-NL"/>
    </w:rPr>
  </w:style>
  <w:style w:type="character" w:styleId="GevolgdeHyperlink">
    <w:name w:val="FollowedHyperlink"/>
    <w:basedOn w:val="Standaardalinea-lettertype"/>
    <w:uiPriority w:val="99"/>
    <w:semiHidden/>
    <w:unhideWhenUsed/>
    <w:rsid w:val="00D93FC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532220">
      <w:bodyDiv w:val="1"/>
      <w:marLeft w:val="0"/>
      <w:marRight w:val="0"/>
      <w:marTop w:val="0"/>
      <w:marBottom w:val="0"/>
      <w:divBdr>
        <w:top w:val="none" w:sz="0" w:space="0" w:color="auto"/>
        <w:left w:val="none" w:sz="0" w:space="0" w:color="auto"/>
        <w:bottom w:val="none" w:sz="0" w:space="0" w:color="auto"/>
        <w:right w:val="none" w:sz="0" w:space="0" w:color="auto"/>
      </w:divBdr>
    </w:div>
    <w:div w:id="411246484">
      <w:bodyDiv w:val="1"/>
      <w:marLeft w:val="0"/>
      <w:marRight w:val="0"/>
      <w:marTop w:val="0"/>
      <w:marBottom w:val="0"/>
      <w:divBdr>
        <w:top w:val="none" w:sz="0" w:space="0" w:color="auto"/>
        <w:left w:val="none" w:sz="0" w:space="0" w:color="auto"/>
        <w:bottom w:val="none" w:sz="0" w:space="0" w:color="auto"/>
        <w:right w:val="none" w:sz="0" w:space="0" w:color="auto"/>
      </w:divBdr>
    </w:div>
    <w:div w:id="543759877">
      <w:bodyDiv w:val="1"/>
      <w:marLeft w:val="0"/>
      <w:marRight w:val="0"/>
      <w:marTop w:val="0"/>
      <w:marBottom w:val="0"/>
      <w:divBdr>
        <w:top w:val="none" w:sz="0" w:space="0" w:color="auto"/>
        <w:left w:val="none" w:sz="0" w:space="0" w:color="auto"/>
        <w:bottom w:val="none" w:sz="0" w:space="0" w:color="auto"/>
        <w:right w:val="none" w:sz="0" w:space="0" w:color="auto"/>
      </w:divBdr>
      <w:divsChild>
        <w:div w:id="2067145085">
          <w:marLeft w:val="806"/>
          <w:marRight w:val="0"/>
          <w:marTop w:val="130"/>
          <w:marBottom w:val="0"/>
          <w:divBdr>
            <w:top w:val="none" w:sz="0" w:space="0" w:color="auto"/>
            <w:left w:val="none" w:sz="0" w:space="0" w:color="auto"/>
            <w:bottom w:val="none" w:sz="0" w:space="0" w:color="auto"/>
            <w:right w:val="none" w:sz="0" w:space="0" w:color="auto"/>
          </w:divBdr>
        </w:div>
        <w:div w:id="1320891154">
          <w:marLeft w:val="806"/>
          <w:marRight w:val="0"/>
          <w:marTop w:val="130"/>
          <w:marBottom w:val="0"/>
          <w:divBdr>
            <w:top w:val="none" w:sz="0" w:space="0" w:color="auto"/>
            <w:left w:val="none" w:sz="0" w:space="0" w:color="auto"/>
            <w:bottom w:val="none" w:sz="0" w:space="0" w:color="auto"/>
            <w:right w:val="none" w:sz="0" w:space="0" w:color="auto"/>
          </w:divBdr>
        </w:div>
        <w:div w:id="39282154">
          <w:marLeft w:val="806"/>
          <w:marRight w:val="0"/>
          <w:marTop w:val="130"/>
          <w:marBottom w:val="0"/>
          <w:divBdr>
            <w:top w:val="none" w:sz="0" w:space="0" w:color="auto"/>
            <w:left w:val="none" w:sz="0" w:space="0" w:color="auto"/>
            <w:bottom w:val="none" w:sz="0" w:space="0" w:color="auto"/>
            <w:right w:val="none" w:sz="0" w:space="0" w:color="auto"/>
          </w:divBdr>
        </w:div>
        <w:div w:id="1263880582">
          <w:marLeft w:val="806"/>
          <w:marRight w:val="0"/>
          <w:marTop w:val="130"/>
          <w:marBottom w:val="0"/>
          <w:divBdr>
            <w:top w:val="none" w:sz="0" w:space="0" w:color="auto"/>
            <w:left w:val="none" w:sz="0" w:space="0" w:color="auto"/>
            <w:bottom w:val="none" w:sz="0" w:space="0" w:color="auto"/>
            <w:right w:val="none" w:sz="0" w:space="0" w:color="auto"/>
          </w:divBdr>
        </w:div>
        <w:div w:id="1477719615">
          <w:marLeft w:val="806"/>
          <w:marRight w:val="0"/>
          <w:marTop w:val="130"/>
          <w:marBottom w:val="0"/>
          <w:divBdr>
            <w:top w:val="none" w:sz="0" w:space="0" w:color="auto"/>
            <w:left w:val="none" w:sz="0" w:space="0" w:color="auto"/>
            <w:bottom w:val="none" w:sz="0" w:space="0" w:color="auto"/>
            <w:right w:val="none" w:sz="0" w:space="0" w:color="auto"/>
          </w:divBdr>
        </w:div>
        <w:div w:id="1012414701">
          <w:marLeft w:val="806"/>
          <w:marRight w:val="0"/>
          <w:marTop w:val="130"/>
          <w:marBottom w:val="0"/>
          <w:divBdr>
            <w:top w:val="none" w:sz="0" w:space="0" w:color="auto"/>
            <w:left w:val="none" w:sz="0" w:space="0" w:color="auto"/>
            <w:bottom w:val="none" w:sz="0" w:space="0" w:color="auto"/>
            <w:right w:val="none" w:sz="0" w:space="0" w:color="auto"/>
          </w:divBdr>
        </w:div>
        <w:div w:id="2094816756">
          <w:marLeft w:val="806"/>
          <w:marRight w:val="0"/>
          <w:marTop w:val="130"/>
          <w:marBottom w:val="0"/>
          <w:divBdr>
            <w:top w:val="none" w:sz="0" w:space="0" w:color="auto"/>
            <w:left w:val="none" w:sz="0" w:space="0" w:color="auto"/>
            <w:bottom w:val="none" w:sz="0" w:space="0" w:color="auto"/>
            <w:right w:val="none" w:sz="0" w:space="0" w:color="auto"/>
          </w:divBdr>
        </w:div>
        <w:div w:id="19019407">
          <w:marLeft w:val="806"/>
          <w:marRight w:val="0"/>
          <w:marTop w:val="130"/>
          <w:marBottom w:val="0"/>
          <w:divBdr>
            <w:top w:val="none" w:sz="0" w:space="0" w:color="auto"/>
            <w:left w:val="none" w:sz="0" w:space="0" w:color="auto"/>
            <w:bottom w:val="none" w:sz="0" w:space="0" w:color="auto"/>
            <w:right w:val="none" w:sz="0" w:space="0" w:color="auto"/>
          </w:divBdr>
        </w:div>
      </w:divsChild>
    </w:div>
    <w:div w:id="747578276">
      <w:bodyDiv w:val="1"/>
      <w:marLeft w:val="0"/>
      <w:marRight w:val="0"/>
      <w:marTop w:val="0"/>
      <w:marBottom w:val="0"/>
      <w:divBdr>
        <w:top w:val="none" w:sz="0" w:space="0" w:color="auto"/>
        <w:left w:val="none" w:sz="0" w:space="0" w:color="auto"/>
        <w:bottom w:val="none" w:sz="0" w:space="0" w:color="auto"/>
        <w:right w:val="none" w:sz="0" w:space="0" w:color="auto"/>
      </w:divBdr>
    </w:div>
    <w:div w:id="1059281245">
      <w:bodyDiv w:val="1"/>
      <w:marLeft w:val="0"/>
      <w:marRight w:val="0"/>
      <w:marTop w:val="0"/>
      <w:marBottom w:val="0"/>
      <w:divBdr>
        <w:top w:val="none" w:sz="0" w:space="0" w:color="auto"/>
        <w:left w:val="none" w:sz="0" w:space="0" w:color="auto"/>
        <w:bottom w:val="none" w:sz="0" w:space="0" w:color="auto"/>
        <w:right w:val="none" w:sz="0" w:space="0" w:color="auto"/>
      </w:divBdr>
      <w:divsChild>
        <w:div w:id="1656758719">
          <w:marLeft w:val="547"/>
          <w:marRight w:val="0"/>
          <w:marTop w:val="154"/>
          <w:marBottom w:val="0"/>
          <w:divBdr>
            <w:top w:val="none" w:sz="0" w:space="0" w:color="auto"/>
            <w:left w:val="none" w:sz="0" w:space="0" w:color="auto"/>
            <w:bottom w:val="none" w:sz="0" w:space="0" w:color="auto"/>
            <w:right w:val="none" w:sz="0" w:space="0" w:color="auto"/>
          </w:divBdr>
        </w:div>
        <w:div w:id="130175304">
          <w:marLeft w:val="1166"/>
          <w:marRight w:val="0"/>
          <w:marTop w:val="134"/>
          <w:marBottom w:val="0"/>
          <w:divBdr>
            <w:top w:val="none" w:sz="0" w:space="0" w:color="auto"/>
            <w:left w:val="none" w:sz="0" w:space="0" w:color="auto"/>
            <w:bottom w:val="none" w:sz="0" w:space="0" w:color="auto"/>
            <w:right w:val="none" w:sz="0" w:space="0" w:color="auto"/>
          </w:divBdr>
        </w:div>
        <w:div w:id="1264991768">
          <w:marLeft w:val="1166"/>
          <w:marRight w:val="0"/>
          <w:marTop w:val="134"/>
          <w:marBottom w:val="0"/>
          <w:divBdr>
            <w:top w:val="none" w:sz="0" w:space="0" w:color="auto"/>
            <w:left w:val="none" w:sz="0" w:space="0" w:color="auto"/>
            <w:bottom w:val="none" w:sz="0" w:space="0" w:color="auto"/>
            <w:right w:val="none" w:sz="0" w:space="0" w:color="auto"/>
          </w:divBdr>
        </w:div>
        <w:div w:id="1151290598">
          <w:marLeft w:val="547"/>
          <w:marRight w:val="0"/>
          <w:marTop w:val="154"/>
          <w:marBottom w:val="0"/>
          <w:divBdr>
            <w:top w:val="none" w:sz="0" w:space="0" w:color="auto"/>
            <w:left w:val="none" w:sz="0" w:space="0" w:color="auto"/>
            <w:bottom w:val="none" w:sz="0" w:space="0" w:color="auto"/>
            <w:right w:val="none" w:sz="0" w:space="0" w:color="auto"/>
          </w:divBdr>
        </w:div>
      </w:divsChild>
    </w:div>
    <w:div w:id="1207378865">
      <w:bodyDiv w:val="1"/>
      <w:marLeft w:val="0"/>
      <w:marRight w:val="0"/>
      <w:marTop w:val="0"/>
      <w:marBottom w:val="0"/>
      <w:divBdr>
        <w:top w:val="none" w:sz="0" w:space="0" w:color="auto"/>
        <w:left w:val="none" w:sz="0" w:space="0" w:color="auto"/>
        <w:bottom w:val="none" w:sz="0" w:space="0" w:color="auto"/>
        <w:right w:val="none" w:sz="0" w:space="0" w:color="auto"/>
      </w:divBdr>
    </w:div>
    <w:div w:id="1280643395">
      <w:bodyDiv w:val="1"/>
      <w:marLeft w:val="0"/>
      <w:marRight w:val="0"/>
      <w:marTop w:val="0"/>
      <w:marBottom w:val="0"/>
      <w:divBdr>
        <w:top w:val="none" w:sz="0" w:space="0" w:color="auto"/>
        <w:left w:val="none" w:sz="0" w:space="0" w:color="auto"/>
        <w:bottom w:val="none" w:sz="0" w:space="0" w:color="auto"/>
        <w:right w:val="none" w:sz="0" w:space="0" w:color="auto"/>
      </w:divBdr>
    </w:div>
    <w:div w:id="1290890426">
      <w:bodyDiv w:val="1"/>
      <w:marLeft w:val="0"/>
      <w:marRight w:val="0"/>
      <w:marTop w:val="0"/>
      <w:marBottom w:val="0"/>
      <w:divBdr>
        <w:top w:val="none" w:sz="0" w:space="0" w:color="auto"/>
        <w:left w:val="none" w:sz="0" w:space="0" w:color="auto"/>
        <w:bottom w:val="none" w:sz="0" w:space="0" w:color="auto"/>
        <w:right w:val="none" w:sz="0" w:space="0" w:color="auto"/>
      </w:divBdr>
      <w:divsChild>
        <w:div w:id="1824079065">
          <w:marLeft w:val="547"/>
          <w:marRight w:val="0"/>
          <w:marTop w:val="154"/>
          <w:marBottom w:val="0"/>
          <w:divBdr>
            <w:top w:val="none" w:sz="0" w:space="0" w:color="auto"/>
            <w:left w:val="none" w:sz="0" w:space="0" w:color="auto"/>
            <w:bottom w:val="none" w:sz="0" w:space="0" w:color="auto"/>
            <w:right w:val="none" w:sz="0" w:space="0" w:color="auto"/>
          </w:divBdr>
        </w:div>
        <w:div w:id="1617324018">
          <w:marLeft w:val="1166"/>
          <w:marRight w:val="0"/>
          <w:marTop w:val="134"/>
          <w:marBottom w:val="0"/>
          <w:divBdr>
            <w:top w:val="none" w:sz="0" w:space="0" w:color="auto"/>
            <w:left w:val="none" w:sz="0" w:space="0" w:color="auto"/>
            <w:bottom w:val="none" w:sz="0" w:space="0" w:color="auto"/>
            <w:right w:val="none" w:sz="0" w:space="0" w:color="auto"/>
          </w:divBdr>
        </w:div>
        <w:div w:id="911088421">
          <w:marLeft w:val="1166"/>
          <w:marRight w:val="0"/>
          <w:marTop w:val="134"/>
          <w:marBottom w:val="0"/>
          <w:divBdr>
            <w:top w:val="none" w:sz="0" w:space="0" w:color="auto"/>
            <w:left w:val="none" w:sz="0" w:space="0" w:color="auto"/>
            <w:bottom w:val="none" w:sz="0" w:space="0" w:color="auto"/>
            <w:right w:val="none" w:sz="0" w:space="0" w:color="auto"/>
          </w:divBdr>
        </w:div>
        <w:div w:id="1316494716">
          <w:marLeft w:val="1166"/>
          <w:marRight w:val="0"/>
          <w:marTop w:val="134"/>
          <w:marBottom w:val="0"/>
          <w:divBdr>
            <w:top w:val="none" w:sz="0" w:space="0" w:color="auto"/>
            <w:left w:val="none" w:sz="0" w:space="0" w:color="auto"/>
            <w:bottom w:val="none" w:sz="0" w:space="0" w:color="auto"/>
            <w:right w:val="none" w:sz="0" w:space="0" w:color="auto"/>
          </w:divBdr>
        </w:div>
        <w:div w:id="1625962698">
          <w:marLeft w:val="547"/>
          <w:marRight w:val="0"/>
          <w:marTop w:val="154"/>
          <w:marBottom w:val="0"/>
          <w:divBdr>
            <w:top w:val="none" w:sz="0" w:space="0" w:color="auto"/>
            <w:left w:val="none" w:sz="0" w:space="0" w:color="auto"/>
            <w:bottom w:val="none" w:sz="0" w:space="0" w:color="auto"/>
            <w:right w:val="none" w:sz="0" w:space="0" w:color="auto"/>
          </w:divBdr>
        </w:div>
        <w:div w:id="1294480621">
          <w:marLeft w:val="547"/>
          <w:marRight w:val="0"/>
          <w:marTop w:val="154"/>
          <w:marBottom w:val="0"/>
          <w:divBdr>
            <w:top w:val="none" w:sz="0" w:space="0" w:color="auto"/>
            <w:left w:val="none" w:sz="0" w:space="0" w:color="auto"/>
            <w:bottom w:val="none" w:sz="0" w:space="0" w:color="auto"/>
            <w:right w:val="none" w:sz="0" w:space="0" w:color="auto"/>
          </w:divBdr>
        </w:div>
        <w:div w:id="989866353">
          <w:marLeft w:val="547"/>
          <w:marRight w:val="0"/>
          <w:marTop w:val="154"/>
          <w:marBottom w:val="0"/>
          <w:divBdr>
            <w:top w:val="none" w:sz="0" w:space="0" w:color="auto"/>
            <w:left w:val="none" w:sz="0" w:space="0" w:color="auto"/>
            <w:bottom w:val="none" w:sz="0" w:space="0" w:color="auto"/>
            <w:right w:val="none" w:sz="0" w:space="0" w:color="auto"/>
          </w:divBdr>
        </w:div>
        <w:div w:id="1666128910">
          <w:marLeft w:val="547"/>
          <w:marRight w:val="0"/>
          <w:marTop w:val="154"/>
          <w:marBottom w:val="0"/>
          <w:divBdr>
            <w:top w:val="none" w:sz="0" w:space="0" w:color="auto"/>
            <w:left w:val="none" w:sz="0" w:space="0" w:color="auto"/>
            <w:bottom w:val="none" w:sz="0" w:space="0" w:color="auto"/>
            <w:right w:val="none" w:sz="0" w:space="0" w:color="auto"/>
          </w:divBdr>
        </w:div>
      </w:divsChild>
    </w:div>
    <w:div w:id="1426268412">
      <w:bodyDiv w:val="1"/>
      <w:marLeft w:val="0"/>
      <w:marRight w:val="0"/>
      <w:marTop w:val="0"/>
      <w:marBottom w:val="0"/>
      <w:divBdr>
        <w:top w:val="none" w:sz="0" w:space="0" w:color="auto"/>
        <w:left w:val="none" w:sz="0" w:space="0" w:color="auto"/>
        <w:bottom w:val="none" w:sz="0" w:space="0" w:color="auto"/>
        <w:right w:val="none" w:sz="0" w:space="0" w:color="auto"/>
      </w:divBdr>
      <w:divsChild>
        <w:div w:id="182325785">
          <w:marLeft w:val="907"/>
          <w:marRight w:val="0"/>
          <w:marTop w:val="154"/>
          <w:marBottom w:val="0"/>
          <w:divBdr>
            <w:top w:val="none" w:sz="0" w:space="0" w:color="auto"/>
            <w:left w:val="none" w:sz="0" w:space="0" w:color="auto"/>
            <w:bottom w:val="none" w:sz="0" w:space="0" w:color="auto"/>
            <w:right w:val="none" w:sz="0" w:space="0" w:color="auto"/>
          </w:divBdr>
        </w:div>
        <w:div w:id="386687390">
          <w:marLeft w:val="907"/>
          <w:marRight w:val="0"/>
          <w:marTop w:val="154"/>
          <w:marBottom w:val="0"/>
          <w:divBdr>
            <w:top w:val="none" w:sz="0" w:space="0" w:color="auto"/>
            <w:left w:val="none" w:sz="0" w:space="0" w:color="auto"/>
            <w:bottom w:val="none" w:sz="0" w:space="0" w:color="auto"/>
            <w:right w:val="none" w:sz="0" w:space="0" w:color="auto"/>
          </w:divBdr>
        </w:div>
        <w:div w:id="1305895218">
          <w:marLeft w:val="907"/>
          <w:marRight w:val="0"/>
          <w:marTop w:val="154"/>
          <w:marBottom w:val="0"/>
          <w:divBdr>
            <w:top w:val="none" w:sz="0" w:space="0" w:color="auto"/>
            <w:left w:val="none" w:sz="0" w:space="0" w:color="auto"/>
            <w:bottom w:val="none" w:sz="0" w:space="0" w:color="auto"/>
            <w:right w:val="none" w:sz="0" w:space="0" w:color="auto"/>
          </w:divBdr>
        </w:div>
        <w:div w:id="4481591">
          <w:marLeft w:val="907"/>
          <w:marRight w:val="0"/>
          <w:marTop w:val="154"/>
          <w:marBottom w:val="0"/>
          <w:divBdr>
            <w:top w:val="none" w:sz="0" w:space="0" w:color="auto"/>
            <w:left w:val="none" w:sz="0" w:space="0" w:color="auto"/>
            <w:bottom w:val="none" w:sz="0" w:space="0" w:color="auto"/>
            <w:right w:val="none" w:sz="0" w:space="0" w:color="auto"/>
          </w:divBdr>
        </w:div>
        <w:div w:id="900873890">
          <w:marLeft w:val="907"/>
          <w:marRight w:val="0"/>
          <w:marTop w:val="154"/>
          <w:marBottom w:val="0"/>
          <w:divBdr>
            <w:top w:val="none" w:sz="0" w:space="0" w:color="auto"/>
            <w:left w:val="none" w:sz="0" w:space="0" w:color="auto"/>
            <w:bottom w:val="none" w:sz="0" w:space="0" w:color="auto"/>
            <w:right w:val="none" w:sz="0" w:space="0" w:color="auto"/>
          </w:divBdr>
        </w:div>
      </w:divsChild>
    </w:div>
    <w:div w:id="1631784736">
      <w:bodyDiv w:val="1"/>
      <w:marLeft w:val="0"/>
      <w:marRight w:val="0"/>
      <w:marTop w:val="0"/>
      <w:marBottom w:val="0"/>
      <w:divBdr>
        <w:top w:val="none" w:sz="0" w:space="0" w:color="auto"/>
        <w:left w:val="none" w:sz="0" w:space="0" w:color="auto"/>
        <w:bottom w:val="none" w:sz="0" w:space="0" w:color="auto"/>
        <w:right w:val="none" w:sz="0" w:space="0" w:color="auto"/>
      </w:divBdr>
      <w:divsChild>
        <w:div w:id="1521160262">
          <w:marLeft w:val="1526"/>
          <w:marRight w:val="0"/>
          <w:marTop w:val="134"/>
          <w:marBottom w:val="0"/>
          <w:divBdr>
            <w:top w:val="none" w:sz="0" w:space="0" w:color="auto"/>
            <w:left w:val="none" w:sz="0" w:space="0" w:color="auto"/>
            <w:bottom w:val="none" w:sz="0" w:space="0" w:color="auto"/>
            <w:right w:val="none" w:sz="0" w:space="0" w:color="auto"/>
          </w:divBdr>
        </w:div>
        <w:div w:id="1209145663">
          <w:marLeft w:val="1526"/>
          <w:marRight w:val="0"/>
          <w:marTop w:val="134"/>
          <w:marBottom w:val="0"/>
          <w:divBdr>
            <w:top w:val="none" w:sz="0" w:space="0" w:color="auto"/>
            <w:left w:val="none" w:sz="0" w:space="0" w:color="auto"/>
            <w:bottom w:val="none" w:sz="0" w:space="0" w:color="auto"/>
            <w:right w:val="none" w:sz="0" w:space="0" w:color="auto"/>
          </w:divBdr>
        </w:div>
        <w:div w:id="1028944628">
          <w:marLeft w:val="1526"/>
          <w:marRight w:val="0"/>
          <w:marTop w:val="134"/>
          <w:marBottom w:val="0"/>
          <w:divBdr>
            <w:top w:val="none" w:sz="0" w:space="0" w:color="auto"/>
            <w:left w:val="none" w:sz="0" w:space="0" w:color="auto"/>
            <w:bottom w:val="none" w:sz="0" w:space="0" w:color="auto"/>
            <w:right w:val="none" w:sz="0" w:space="0" w:color="auto"/>
          </w:divBdr>
        </w:div>
        <w:div w:id="2058312853">
          <w:marLeft w:val="1526"/>
          <w:marRight w:val="0"/>
          <w:marTop w:val="134"/>
          <w:marBottom w:val="0"/>
          <w:divBdr>
            <w:top w:val="none" w:sz="0" w:space="0" w:color="auto"/>
            <w:left w:val="none" w:sz="0" w:space="0" w:color="auto"/>
            <w:bottom w:val="none" w:sz="0" w:space="0" w:color="auto"/>
            <w:right w:val="none" w:sz="0" w:space="0" w:color="auto"/>
          </w:divBdr>
        </w:div>
      </w:divsChild>
    </w:div>
    <w:div w:id="1692219447">
      <w:bodyDiv w:val="1"/>
      <w:marLeft w:val="0"/>
      <w:marRight w:val="0"/>
      <w:marTop w:val="0"/>
      <w:marBottom w:val="0"/>
      <w:divBdr>
        <w:top w:val="none" w:sz="0" w:space="0" w:color="auto"/>
        <w:left w:val="none" w:sz="0" w:space="0" w:color="auto"/>
        <w:bottom w:val="none" w:sz="0" w:space="0" w:color="auto"/>
        <w:right w:val="none" w:sz="0" w:space="0" w:color="auto"/>
      </w:divBdr>
      <w:divsChild>
        <w:div w:id="897469989">
          <w:marLeft w:val="806"/>
          <w:marRight w:val="0"/>
          <w:marTop w:val="130"/>
          <w:marBottom w:val="0"/>
          <w:divBdr>
            <w:top w:val="none" w:sz="0" w:space="0" w:color="auto"/>
            <w:left w:val="none" w:sz="0" w:space="0" w:color="auto"/>
            <w:bottom w:val="none" w:sz="0" w:space="0" w:color="auto"/>
            <w:right w:val="none" w:sz="0" w:space="0" w:color="auto"/>
          </w:divBdr>
        </w:div>
        <w:div w:id="315382635">
          <w:marLeft w:val="806"/>
          <w:marRight w:val="0"/>
          <w:marTop w:val="130"/>
          <w:marBottom w:val="0"/>
          <w:divBdr>
            <w:top w:val="none" w:sz="0" w:space="0" w:color="auto"/>
            <w:left w:val="none" w:sz="0" w:space="0" w:color="auto"/>
            <w:bottom w:val="none" w:sz="0" w:space="0" w:color="auto"/>
            <w:right w:val="none" w:sz="0" w:space="0" w:color="auto"/>
          </w:divBdr>
        </w:div>
        <w:div w:id="1117482260">
          <w:marLeft w:val="806"/>
          <w:marRight w:val="0"/>
          <w:marTop w:val="130"/>
          <w:marBottom w:val="0"/>
          <w:divBdr>
            <w:top w:val="none" w:sz="0" w:space="0" w:color="auto"/>
            <w:left w:val="none" w:sz="0" w:space="0" w:color="auto"/>
            <w:bottom w:val="none" w:sz="0" w:space="0" w:color="auto"/>
            <w:right w:val="none" w:sz="0" w:space="0" w:color="auto"/>
          </w:divBdr>
        </w:div>
        <w:div w:id="870580576">
          <w:marLeft w:val="806"/>
          <w:marRight w:val="0"/>
          <w:marTop w:val="130"/>
          <w:marBottom w:val="0"/>
          <w:divBdr>
            <w:top w:val="none" w:sz="0" w:space="0" w:color="auto"/>
            <w:left w:val="none" w:sz="0" w:space="0" w:color="auto"/>
            <w:bottom w:val="none" w:sz="0" w:space="0" w:color="auto"/>
            <w:right w:val="none" w:sz="0" w:space="0" w:color="auto"/>
          </w:divBdr>
        </w:div>
        <w:div w:id="2103213060">
          <w:marLeft w:val="806"/>
          <w:marRight w:val="0"/>
          <w:marTop w:val="130"/>
          <w:marBottom w:val="0"/>
          <w:divBdr>
            <w:top w:val="none" w:sz="0" w:space="0" w:color="auto"/>
            <w:left w:val="none" w:sz="0" w:space="0" w:color="auto"/>
            <w:bottom w:val="none" w:sz="0" w:space="0" w:color="auto"/>
            <w:right w:val="none" w:sz="0" w:space="0" w:color="auto"/>
          </w:divBdr>
        </w:div>
      </w:divsChild>
    </w:div>
    <w:div w:id="1845196027">
      <w:bodyDiv w:val="1"/>
      <w:marLeft w:val="0"/>
      <w:marRight w:val="0"/>
      <w:marTop w:val="0"/>
      <w:marBottom w:val="0"/>
      <w:divBdr>
        <w:top w:val="none" w:sz="0" w:space="0" w:color="auto"/>
        <w:left w:val="none" w:sz="0" w:space="0" w:color="auto"/>
        <w:bottom w:val="none" w:sz="0" w:space="0" w:color="auto"/>
        <w:right w:val="none" w:sz="0" w:space="0" w:color="auto"/>
      </w:divBdr>
      <w:divsChild>
        <w:div w:id="1245259255">
          <w:marLeft w:val="1166"/>
          <w:marRight w:val="0"/>
          <w:marTop w:val="134"/>
          <w:marBottom w:val="0"/>
          <w:divBdr>
            <w:top w:val="none" w:sz="0" w:space="0" w:color="auto"/>
            <w:left w:val="none" w:sz="0" w:space="0" w:color="auto"/>
            <w:bottom w:val="none" w:sz="0" w:space="0" w:color="auto"/>
            <w:right w:val="none" w:sz="0" w:space="0" w:color="auto"/>
          </w:divBdr>
        </w:div>
        <w:div w:id="1259296258">
          <w:marLeft w:val="1166"/>
          <w:marRight w:val="0"/>
          <w:marTop w:val="134"/>
          <w:marBottom w:val="0"/>
          <w:divBdr>
            <w:top w:val="none" w:sz="0" w:space="0" w:color="auto"/>
            <w:left w:val="none" w:sz="0" w:space="0" w:color="auto"/>
            <w:bottom w:val="none" w:sz="0" w:space="0" w:color="auto"/>
            <w:right w:val="none" w:sz="0" w:space="0" w:color="auto"/>
          </w:divBdr>
        </w:div>
        <w:div w:id="916942445">
          <w:marLeft w:val="1166"/>
          <w:marRight w:val="0"/>
          <w:marTop w:val="134"/>
          <w:marBottom w:val="0"/>
          <w:divBdr>
            <w:top w:val="none" w:sz="0" w:space="0" w:color="auto"/>
            <w:left w:val="none" w:sz="0" w:space="0" w:color="auto"/>
            <w:bottom w:val="none" w:sz="0" w:space="0" w:color="auto"/>
            <w:right w:val="none" w:sz="0" w:space="0" w:color="auto"/>
          </w:divBdr>
        </w:div>
      </w:divsChild>
    </w:div>
    <w:div w:id="1849825215">
      <w:bodyDiv w:val="1"/>
      <w:marLeft w:val="0"/>
      <w:marRight w:val="0"/>
      <w:marTop w:val="0"/>
      <w:marBottom w:val="0"/>
      <w:divBdr>
        <w:top w:val="none" w:sz="0" w:space="0" w:color="auto"/>
        <w:left w:val="none" w:sz="0" w:space="0" w:color="auto"/>
        <w:bottom w:val="none" w:sz="0" w:space="0" w:color="auto"/>
        <w:right w:val="none" w:sz="0" w:space="0" w:color="auto"/>
      </w:divBdr>
      <w:divsChild>
        <w:div w:id="1174227137">
          <w:marLeft w:val="1526"/>
          <w:marRight w:val="0"/>
          <w:marTop w:val="134"/>
          <w:marBottom w:val="0"/>
          <w:divBdr>
            <w:top w:val="none" w:sz="0" w:space="0" w:color="auto"/>
            <w:left w:val="none" w:sz="0" w:space="0" w:color="auto"/>
            <w:bottom w:val="none" w:sz="0" w:space="0" w:color="auto"/>
            <w:right w:val="none" w:sz="0" w:space="0" w:color="auto"/>
          </w:divBdr>
        </w:div>
        <w:div w:id="1790976185">
          <w:marLeft w:val="1526"/>
          <w:marRight w:val="0"/>
          <w:marTop w:val="134"/>
          <w:marBottom w:val="0"/>
          <w:divBdr>
            <w:top w:val="none" w:sz="0" w:space="0" w:color="auto"/>
            <w:left w:val="none" w:sz="0" w:space="0" w:color="auto"/>
            <w:bottom w:val="none" w:sz="0" w:space="0" w:color="auto"/>
            <w:right w:val="none" w:sz="0" w:space="0" w:color="auto"/>
          </w:divBdr>
        </w:div>
      </w:divsChild>
    </w:div>
    <w:div w:id="2028364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tenthub.netacad.com/itn/1.5.7"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0EDBBA710E49E488AD034C2604F7D5C" ma:contentTypeVersion="12" ma:contentTypeDescription="Een nieuw document maken." ma:contentTypeScope="" ma:versionID="dd473a5d34b605b7b5d086390e9e27b8">
  <xsd:schema xmlns:xsd="http://www.w3.org/2001/XMLSchema" xmlns:xs="http://www.w3.org/2001/XMLSchema" xmlns:p="http://schemas.microsoft.com/office/2006/metadata/properties" xmlns:ns2="f2b6115a-2f1e-453c-85f5-bb25065b95b2" xmlns:ns3="a1f681a2-1476-4da6-9b34-b04c0230af3c" targetNamespace="http://schemas.microsoft.com/office/2006/metadata/properties" ma:root="true" ma:fieldsID="87bfbcf8d0d22ddfa2571b2282ed0a83" ns2:_="" ns3:_="">
    <xsd:import namespace="f2b6115a-2f1e-453c-85f5-bb25065b95b2"/>
    <xsd:import namespace="a1f681a2-1476-4da6-9b34-b04c0230af3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b6115a-2f1e-453c-85f5-bb25065b95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1f681a2-1476-4da6-9b34-b04c0230af3c"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F977E36-A72B-48B6-8119-C736823C078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D774317-05C7-4A1E-AF34-1B1247335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b6115a-2f1e-453c-85f5-bb25065b95b2"/>
    <ds:schemaRef ds:uri="a1f681a2-1476-4da6-9b34-b04c0230af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D38B07E-4639-4293-9DFD-9D748EC021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4</Pages>
  <Words>703</Words>
  <Characters>3869</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Routing tables</vt:lpstr>
    </vt:vector>
  </TitlesOfParts>
  <Company>Hogeschool West-Vlaanderen</Company>
  <LinksUpToDate>false</LinksUpToDate>
  <CharactersWithSpaces>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Routing tables</dc:title>
  <dc:creator>daan.pareit@howest.be</dc:creator>
  <cp:lastModifiedBy>Stef Wauters</cp:lastModifiedBy>
  <cp:revision>19</cp:revision>
  <cp:lastPrinted>2021-04-28T21:21:00Z</cp:lastPrinted>
  <dcterms:created xsi:type="dcterms:W3CDTF">2021-04-28T21:22:00Z</dcterms:created>
  <dcterms:modified xsi:type="dcterms:W3CDTF">2021-05-19T21:46:00Z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0x010100B0EDBBA710E49E488AD034C2604F7D5C</vt:lpwstr>
  </property>
</Properties>
</file>