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A67" w:rsidRPr="008D6419" w:rsidRDefault="00EF2A67" w:rsidP="00EF2A6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D6419">
        <w:rPr>
          <w:rFonts w:ascii="Times New Roman" w:hAnsi="Times New Roman" w:cs="Times New Roman"/>
          <w:sz w:val="36"/>
          <w:szCs w:val="36"/>
        </w:rPr>
        <w:t xml:space="preserve">UNIVERSITATEA TEHNICĂ „Gheorghe Asachi” din IAȘI </w:t>
      </w:r>
    </w:p>
    <w:p w:rsidR="00EF2A67" w:rsidRPr="008D6419" w:rsidRDefault="00EF2A67" w:rsidP="00EF2A6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D6419">
        <w:rPr>
          <w:rFonts w:ascii="Times New Roman" w:hAnsi="Times New Roman" w:cs="Times New Roman"/>
          <w:sz w:val="36"/>
          <w:szCs w:val="36"/>
        </w:rPr>
        <w:t>FACULTATEA DE AUTOMATICĂ ȘI CALCULATOARE</w:t>
      </w:r>
    </w:p>
    <w:p w:rsidR="00EF2A67" w:rsidRPr="008D6419" w:rsidRDefault="00EF2A67" w:rsidP="00EF2A6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D6419">
        <w:rPr>
          <w:rFonts w:ascii="Times New Roman" w:hAnsi="Times New Roman" w:cs="Times New Roman"/>
          <w:sz w:val="36"/>
          <w:szCs w:val="36"/>
        </w:rPr>
        <w:t>SPECIALIZAREA: Sisteme Distribuite și Tehnologii Web</w:t>
      </w:r>
    </w:p>
    <w:p w:rsidR="00EF2A67" w:rsidRDefault="00EF2A67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D6419" w:rsidRPr="008D6419" w:rsidRDefault="008D6419" w:rsidP="00FE3AA9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EF2A67" w:rsidRPr="008D6419" w:rsidRDefault="00EF2A67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F71AF" w:rsidRPr="008D6419" w:rsidRDefault="004261F3" w:rsidP="00EF2A6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D6419">
        <w:rPr>
          <w:rFonts w:ascii="Times New Roman" w:hAnsi="Times New Roman" w:cs="Times New Roman"/>
          <w:sz w:val="40"/>
          <w:szCs w:val="40"/>
        </w:rPr>
        <w:t>Estimarea</w:t>
      </w:r>
      <w:r w:rsidR="00EF2A67" w:rsidRPr="008D6419">
        <w:rPr>
          <w:rFonts w:ascii="Times New Roman" w:hAnsi="Times New Roman" w:cs="Times New Roman"/>
          <w:sz w:val="40"/>
          <w:szCs w:val="40"/>
        </w:rPr>
        <w:t xml:space="preserve"> valorii </w:t>
      </w:r>
      <w:r w:rsidRPr="008D6419">
        <w:rPr>
          <w:rFonts w:ascii="Times New Roman" w:hAnsi="Times New Roman" w:cs="Times New Roman"/>
          <w:sz w:val="40"/>
          <w:szCs w:val="40"/>
        </w:rPr>
        <w:t xml:space="preserve">lui PI folosind </w:t>
      </w:r>
      <w:r w:rsidR="00905530">
        <w:rPr>
          <w:rFonts w:ascii="Times New Roman" w:hAnsi="Times New Roman" w:cs="Times New Roman"/>
          <w:sz w:val="40"/>
          <w:szCs w:val="40"/>
        </w:rPr>
        <w:t xml:space="preserve">metoda </w:t>
      </w:r>
      <w:r w:rsidRPr="008D6419">
        <w:rPr>
          <w:rFonts w:ascii="Times New Roman" w:hAnsi="Times New Roman" w:cs="Times New Roman"/>
          <w:sz w:val="40"/>
          <w:szCs w:val="40"/>
        </w:rPr>
        <w:t>Monte Carlo</w:t>
      </w:r>
    </w:p>
    <w:p w:rsid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D6419">
        <w:rPr>
          <w:rFonts w:ascii="Times New Roman" w:hAnsi="Times New Roman" w:cs="Times New Roman"/>
          <w:sz w:val="40"/>
          <w:szCs w:val="40"/>
        </w:rPr>
        <w:t xml:space="preserve">Raport intermediar </w:t>
      </w:r>
      <w:r>
        <w:rPr>
          <w:rFonts w:ascii="Times New Roman" w:hAnsi="Times New Roman" w:cs="Times New Roman"/>
          <w:sz w:val="40"/>
          <w:szCs w:val="40"/>
        </w:rPr>
        <w:t>1</w:t>
      </w:r>
    </w:p>
    <w:p w:rsidR="008D6419" w:rsidRP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Programare GPU</w:t>
      </w:r>
    </w:p>
    <w:p w:rsidR="008D6419" w:rsidRDefault="008D6419" w:rsidP="00FE3AA9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D6419" w:rsidRDefault="008D6419" w:rsidP="00FE3AA9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D6419" w:rsidRPr="00FE3AA9" w:rsidRDefault="00FE3AA9" w:rsidP="00FE3AA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3AA9">
        <w:rPr>
          <w:rFonts w:ascii="Times New Roman" w:hAnsi="Times New Roman" w:cs="Times New Roman"/>
          <w:sz w:val="32"/>
          <w:szCs w:val="32"/>
        </w:rPr>
        <w:t>Grupa: 1A</w:t>
      </w:r>
    </w:p>
    <w:p w:rsidR="008D6419" w:rsidRDefault="00FE3AA9" w:rsidP="00FE3AA9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</w:rPr>
        <w:t>Studen</w:t>
      </w:r>
      <w:r>
        <w:rPr>
          <w:rFonts w:ascii="Times New Roman" w:hAnsi="Times New Roman" w:cs="Times New Roman"/>
          <w:sz w:val="36"/>
          <w:szCs w:val="36"/>
          <w:lang w:val="ro-RO"/>
        </w:rPr>
        <w:t>ți</w:t>
      </w:r>
    </w:p>
    <w:p w:rsidR="00FE3AA9" w:rsidRDefault="00FE3AA9" w:rsidP="00FE3AA9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Antoci Ștefan</w:t>
      </w:r>
    </w:p>
    <w:p w:rsidR="00FE3AA9" w:rsidRDefault="009F1418" w:rsidP="00FE3AA9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Pavăl</w:t>
      </w:r>
      <w:bookmarkStart w:id="0" w:name="_GoBack"/>
      <w:bookmarkEnd w:id="0"/>
      <w:r w:rsidR="00FE3AA9">
        <w:rPr>
          <w:rFonts w:ascii="Times New Roman" w:hAnsi="Times New Roman" w:cs="Times New Roman"/>
          <w:sz w:val="36"/>
          <w:szCs w:val="36"/>
          <w:lang w:val="ro-RO"/>
        </w:rPr>
        <w:t xml:space="preserve"> Andreea – Oana</w:t>
      </w:r>
    </w:p>
    <w:p w:rsidR="00FE3AA9" w:rsidRDefault="00FE3AA9" w:rsidP="00FE3AA9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:rsidR="00FE3AA9" w:rsidRDefault="00FE3AA9" w:rsidP="00FE3AA9">
      <w:pPr>
        <w:spacing w:line="240" w:lineRule="auto"/>
        <w:rPr>
          <w:rFonts w:ascii="Times New Roman" w:hAnsi="Times New Roman" w:cs="Times New Roman"/>
          <w:sz w:val="36"/>
          <w:szCs w:val="36"/>
          <w:lang w:val="ro-RO"/>
        </w:rPr>
      </w:pPr>
    </w:p>
    <w:p w:rsidR="00FE3AA9" w:rsidRDefault="00FE3AA9" w:rsidP="00FE3AA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FE3AA9">
        <w:rPr>
          <w:rFonts w:ascii="Times New Roman" w:hAnsi="Times New Roman" w:cs="Times New Roman"/>
          <w:sz w:val="32"/>
          <w:szCs w:val="32"/>
          <w:lang w:val="ro-RO"/>
        </w:rPr>
        <w:t>IAȘI, 2020</w:t>
      </w:r>
    </w:p>
    <w:p w:rsidR="00EB4028" w:rsidRDefault="00EB4028" w:rsidP="00EB4028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EB4028" w:rsidRDefault="00EB4028" w:rsidP="00EB40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B4028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Descrierea problemei studiate</w:t>
      </w:r>
    </w:p>
    <w:p w:rsidR="00EB4028" w:rsidRDefault="00EB4028" w:rsidP="00EB402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905530" w:rsidRDefault="000D5F74" w:rsidP="000D5F74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Metoda Monte Carlo este o metodă bazată pe </w:t>
      </w:r>
      <w:r w:rsidR="00EC1A09">
        <w:rPr>
          <w:rFonts w:ascii="Times New Roman" w:hAnsi="Times New Roman" w:cs="Times New Roman"/>
          <w:sz w:val="24"/>
          <w:szCs w:val="24"/>
          <w:lang w:val="ro-RO"/>
        </w:rPr>
        <w:t>statistică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prin intermediul căreia </w:t>
      </w:r>
      <w:r w:rsidR="00EC1A09">
        <w:rPr>
          <w:rFonts w:ascii="Times New Roman" w:hAnsi="Times New Roman" w:cs="Times New Roman"/>
          <w:sz w:val="24"/>
          <w:szCs w:val="24"/>
          <w:lang w:val="ro-RO"/>
        </w:rPr>
        <w:t>se poate simula fenomene reale în vederea studierii lor</w:t>
      </w:r>
      <w:r w:rsidR="005D3469">
        <w:rPr>
          <w:rFonts w:ascii="Times New Roman" w:hAnsi="Times New Roman" w:cs="Times New Roman"/>
          <w:sz w:val="24"/>
          <w:szCs w:val="24"/>
          <w:lang w:val="ro-RO"/>
        </w:rPr>
        <w:t xml:space="preserve"> sau obținerii unor rezultate numerice</w:t>
      </w:r>
      <w:r w:rsidR="00EC1A09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5D3469">
        <w:rPr>
          <w:rFonts w:ascii="Times New Roman" w:hAnsi="Times New Roman" w:cs="Times New Roman"/>
          <w:sz w:val="24"/>
          <w:szCs w:val="24"/>
          <w:lang w:val="ro-RO"/>
        </w:rPr>
        <w:t>Un exemplu foarte cunoscut al aplicării acestei metode îl reprezintă estimarea valorii lui Pi.</w:t>
      </w:r>
    </w:p>
    <w:p w:rsidR="005D3469" w:rsidRDefault="003F08DF" w:rsidP="000D5F74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Această simulare constă în generarea în mod aleator a unui număr de puncte (x, y)</w:t>
      </w:r>
      <w:r w:rsidR="00304256">
        <w:rPr>
          <w:rFonts w:ascii="Times New Roman" w:hAnsi="Times New Roman" w:cs="Times New Roman"/>
          <w:sz w:val="24"/>
          <w:szCs w:val="24"/>
          <w:lang w:val="ro-RO"/>
        </w:rPr>
        <w:t>, uniform distribuite și verificarea condiției conform căreia un punct se află sau nu în interiorul unui cerc de rază R=1</w:t>
      </w:r>
      <w:r w:rsidR="004B2FA5">
        <w:rPr>
          <w:rFonts w:ascii="Times New Roman" w:hAnsi="Times New Roman" w:cs="Times New Roman"/>
          <w:sz w:val="24"/>
          <w:szCs w:val="24"/>
          <w:lang w:val="ro-RO"/>
        </w:rPr>
        <w:t xml:space="preserve"> încadrat într-un pătrat, după cum se poate observa și în imaginea de mai jos.</w:t>
      </w:r>
    </w:p>
    <w:p w:rsidR="004B2FA5" w:rsidRPr="006303D6" w:rsidRDefault="004B2FA5" w:rsidP="000D5F74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Având în vedere ecuația cercului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(x-a)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(y-b)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6303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7485">
        <w:rPr>
          <w:rFonts w:ascii="Times New Roman" w:eastAsiaTheme="minorEastAsia" w:hAnsi="Times New Roman" w:cs="Times New Roman"/>
          <w:sz w:val="24"/>
          <w:szCs w:val="24"/>
        </w:rPr>
        <w:t>unde</w:t>
      </w:r>
      <w:r w:rsidR="006303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03D6">
        <w:rPr>
          <w:rFonts w:ascii="Times New Roman" w:eastAsiaTheme="minorEastAsia" w:hAnsi="Times New Roman" w:cs="Times New Roman"/>
          <w:sz w:val="24"/>
          <w:szCs w:val="24"/>
          <w:lang w:val="ro-RO"/>
        </w:rPr>
        <w:t>centrul C(</w:t>
      </w:r>
      <w:r w:rsidR="002E7485">
        <w:rPr>
          <w:rFonts w:ascii="Times New Roman" w:eastAsiaTheme="minorEastAsia" w:hAnsi="Times New Roman" w:cs="Times New Roman"/>
          <w:sz w:val="24"/>
          <w:szCs w:val="24"/>
          <w:lang w:val="ro-RO"/>
        </w:rPr>
        <w:t>a,b</w:t>
      </w:r>
      <w:r w:rsidR="006303D6">
        <w:rPr>
          <w:rFonts w:ascii="Times New Roman" w:eastAsiaTheme="minorEastAsia" w:hAnsi="Times New Roman" w:cs="Times New Roman"/>
          <w:sz w:val="24"/>
          <w:szCs w:val="24"/>
          <w:lang w:val="ro-RO"/>
        </w:rPr>
        <w:t>)</w:t>
      </w:r>
      <w:r w:rsidR="002E748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va fi considerat (0,0), cercul va</w:t>
      </w:r>
      <w:r w:rsidR="00764344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fi</w:t>
      </w:r>
      <w:r w:rsidR="002E748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format conform ecuației</w:t>
      </w:r>
      <w:r w:rsidR="002E7485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6303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6303D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4C5F" w:rsidRDefault="004B2FA5" w:rsidP="000E0E87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4B2F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1B2CE" wp14:editId="77273524">
            <wp:extent cx="2782973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773" cy="265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8D" w:rsidRDefault="00FA0D7D" w:rsidP="000E0E87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A0D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C8FA7D" wp14:editId="6E3E6B5E">
                <wp:simplePos x="0" y="0"/>
                <wp:positionH relativeFrom="margin">
                  <wp:align>right</wp:align>
                </wp:positionH>
                <wp:positionV relativeFrom="paragraph">
                  <wp:posOffset>371294</wp:posOffset>
                </wp:positionV>
                <wp:extent cx="358775" cy="282575"/>
                <wp:effectExtent l="0" t="0" r="3175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D7D" w:rsidRDefault="00FA0D7D">
                            <w: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8FA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2.95pt;margin-top:29.25pt;width:28.25pt;height:22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" stroked="f">
                <v:textbox>
                  <w:txbxContent>
                    <w:p w:rsidR="00FA0D7D" w:rsidRDefault="00FA0D7D">
                      <w:r>
                        <w:t>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4344">
        <w:rPr>
          <w:rFonts w:ascii="Times New Roman" w:hAnsi="Times New Roman" w:cs="Times New Roman"/>
          <w:sz w:val="24"/>
          <w:szCs w:val="24"/>
          <w:lang w:val="ro-RO"/>
        </w:rPr>
        <w:t>Pentru simulare se va ana</w:t>
      </w:r>
      <w:r w:rsidR="00BB2E5D">
        <w:rPr>
          <w:rFonts w:ascii="Times New Roman" w:hAnsi="Times New Roman" w:cs="Times New Roman"/>
          <w:sz w:val="24"/>
          <w:szCs w:val="24"/>
          <w:lang w:val="ro-RO"/>
        </w:rPr>
        <w:t xml:space="preserve">liza primul cadran al cercului, </w:t>
      </w:r>
      <w:r w:rsidR="00764344">
        <w:rPr>
          <w:rFonts w:ascii="Times New Roman" w:hAnsi="Times New Roman" w:cs="Times New Roman"/>
          <w:sz w:val="24"/>
          <w:szCs w:val="24"/>
          <w:lang w:val="ro-RO"/>
        </w:rPr>
        <w:t xml:space="preserve">iar condiția de verificare a punctelor generate, dacă acestea se află sau nu </w:t>
      </w:r>
      <w:r w:rsidR="00A20EA9">
        <w:rPr>
          <w:rFonts w:ascii="Times New Roman" w:hAnsi="Times New Roman" w:cs="Times New Roman"/>
          <w:sz w:val="24"/>
          <w:szCs w:val="24"/>
          <w:lang w:val="ro-RO"/>
        </w:rPr>
        <w:t>în interiorul sfertului de cerc este</w:t>
      </w:r>
      <w:r w:rsidR="00A20EA9">
        <w:rPr>
          <w:rFonts w:ascii="Times New Roman" w:hAnsi="Times New Roman" w:cs="Times New Roman"/>
          <w:sz w:val="24"/>
          <w:szCs w:val="24"/>
        </w:rPr>
        <w:t>:</w:t>
      </w:r>
    </w:p>
    <w:p w:rsidR="000E0E87" w:rsidRPr="00BB2E5D" w:rsidRDefault="009F1418" w:rsidP="00645E8D">
      <w:pPr>
        <w:spacing w:line="240" w:lineRule="auto"/>
        <w:ind w:firstLine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≤1,unde 0≤x≤1, 0≤y≤1</m:t>
          </m:r>
        </m:oMath>
      </m:oMathPara>
    </w:p>
    <w:p w:rsidR="00FA0D7D" w:rsidRDefault="00BB2E5D" w:rsidP="00BB2E5D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Aria sfertului de cerc este </w:t>
      </w:r>
      <m:oMath>
        <m:r>
          <w:rPr>
            <w:rFonts w:ascii="Cambria Math" w:hAnsi="Cambria Math" w:cs="Times New Roman"/>
            <w:sz w:val="24"/>
            <w:szCs w:val="24"/>
          </w:rPr>
          <m:t>A=π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/4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și cum raza r este 1, aria este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A=π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/4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. </w:t>
      </w:r>
      <w:r w:rsidR="00862DAA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Acest raport este egalat cu raportul dintre numărul punctelor aflate în interiorul cercului și numărul total de puncte generate. </w:t>
      </w:r>
      <w:r w:rsidR="00A941CC">
        <w:rPr>
          <w:rFonts w:ascii="Times New Roman" w:eastAsiaTheme="minorEastAsia" w:hAnsi="Times New Roman" w:cs="Times New Roman"/>
          <w:sz w:val="24"/>
          <w:szCs w:val="24"/>
          <w:lang w:val="ro-RO"/>
        </w:rPr>
        <w:t>Din egalitatea rezultată se extrage π ca fiind</w:t>
      </w:r>
      <w:r w:rsidR="00D001CB">
        <w:rPr>
          <w:rFonts w:ascii="Times New Roman" w:eastAsiaTheme="minorEastAsia" w:hAnsi="Times New Roman" w:cs="Times New Roman"/>
          <w:sz w:val="24"/>
          <w:szCs w:val="24"/>
          <w:lang w:val="ro-RO"/>
        </w:rPr>
        <w:t>:</w:t>
      </w:r>
    </w:p>
    <w:p w:rsidR="00BB2E5D" w:rsidRPr="009C15B8" w:rsidRDefault="00A941CC" w:rsidP="00FA0D7D">
      <w:pPr>
        <w:spacing w:line="240" w:lineRule="auto"/>
        <w:ind w:firstLine="360"/>
        <w:jc w:val="center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π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 xml:space="preserve">=4×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numărul de puncte ce satisfac relația (1)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numărul total de puncte generate</m:t>
              </m:r>
            </m:den>
          </m:f>
        </m:oMath>
      </m:oMathPara>
    </w:p>
    <w:p w:rsidR="009C15B8" w:rsidRDefault="009C15B8" w:rsidP="009C15B8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9C15B8" w:rsidRDefault="009C15B8" w:rsidP="009C15B8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9C15B8" w:rsidRDefault="009C15B8" w:rsidP="009C15B8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9C15B8" w:rsidRDefault="009C15B8" w:rsidP="009C15B8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9C15B8" w:rsidRDefault="009C15B8" w:rsidP="009C15B8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9C15B8" w:rsidRDefault="00F87C3E" w:rsidP="009C15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Metoda de paralelizare</w:t>
      </w:r>
    </w:p>
    <w:p w:rsidR="00C371BA" w:rsidRDefault="00C371BA" w:rsidP="006259B6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574B5C" w:rsidRDefault="006259B6" w:rsidP="00574B5C">
      <w:pPr>
        <w:spacing w:line="240" w:lineRule="auto"/>
        <w:ind w:left="360" w:firstLine="360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01E4B">
        <w:rPr>
          <w:rFonts w:ascii="Times New Roman" w:hAnsi="Times New Roman" w:cs="Times New Roman"/>
          <w:sz w:val="24"/>
          <w:szCs w:val="24"/>
          <w:lang w:val="ro-RO"/>
        </w:rPr>
        <w:t>În implementarea naivă paralelă pe GPU, fiecare thread va face verificarea condiției dacă</w:t>
      </w:r>
      <w:r w:rsidR="00534F00"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 un punct</w:t>
      </w:r>
      <w:r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 se află sau nu în interiorul cercului pentru câte un eșantion de puncte.</w:t>
      </w:r>
      <w:r w:rsidR="00534F00"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574B5C" w:rsidRDefault="00574B5C" w:rsidP="00574B5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574B5C" w:rsidRDefault="00574B5C" w:rsidP="00574B5C">
      <w:pPr>
        <w:spacing w:line="240" w:lineRule="auto"/>
        <w:ind w:left="360" w:firstLine="360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F87C3E" w:rsidRPr="00574B5C" w:rsidRDefault="00574B5C" w:rsidP="00574B5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74B5C">
        <w:rPr>
          <w:rFonts w:ascii="Times New Roman" w:hAnsi="Times New Roman" w:cs="Times New Roman"/>
          <w:b/>
          <w:sz w:val="28"/>
          <w:szCs w:val="28"/>
          <w:lang w:val="ro-RO"/>
        </w:rPr>
        <w:t>D</w:t>
      </w:r>
      <w:r w:rsidR="00F87C3E" w:rsidRPr="00574B5C">
        <w:rPr>
          <w:rFonts w:ascii="Times New Roman" w:hAnsi="Times New Roman" w:cs="Times New Roman"/>
          <w:b/>
          <w:sz w:val="28"/>
          <w:szCs w:val="28"/>
          <w:lang w:val="ro-RO"/>
        </w:rPr>
        <w:t>etaliile dispozitivelor hardware/software utilizate în experimente</w:t>
      </w:r>
    </w:p>
    <w:p w:rsidR="00F87C3E" w:rsidRDefault="00F87C3E" w:rsidP="00F87C3E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DC68E5" w:rsidRDefault="00EE3BDD" w:rsidP="00EE3B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01E4B">
        <w:rPr>
          <w:rFonts w:ascii="Times New Roman" w:hAnsi="Times New Roman" w:cs="Times New Roman"/>
          <w:sz w:val="24"/>
          <w:szCs w:val="24"/>
          <w:lang w:val="ro-RO"/>
        </w:rPr>
        <w:t>Rularea implementărilor a fost făcută pe un dispozitiv cu următoarele specificații:</w:t>
      </w:r>
    </w:p>
    <w:p w:rsidR="002D5924" w:rsidRPr="002D5924" w:rsidRDefault="002D5924" w:rsidP="00EE3B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OS</w:t>
      </w:r>
      <w:r>
        <w:rPr>
          <w:rFonts w:ascii="Times New Roman" w:hAnsi="Times New Roman" w:cs="Times New Roman"/>
          <w:sz w:val="24"/>
          <w:szCs w:val="24"/>
        </w:rPr>
        <w:t>: Windows 10</w:t>
      </w:r>
    </w:p>
    <w:p w:rsidR="00A760C6" w:rsidRPr="00501E4B" w:rsidRDefault="00A760C6" w:rsidP="00A76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01E4B">
        <w:rPr>
          <w:rFonts w:ascii="Times New Roman" w:hAnsi="Times New Roman" w:cs="Times New Roman"/>
          <w:sz w:val="24"/>
          <w:szCs w:val="24"/>
          <w:lang w:val="ro-RO"/>
        </w:rPr>
        <w:t>CPU: Intel® Core™ i5-6300HQ Processor</w:t>
      </w:r>
    </w:p>
    <w:p w:rsidR="00A760C6" w:rsidRDefault="00A760C6" w:rsidP="00A76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GPU: NVIDIA Tesla T4 </w:t>
      </w:r>
      <w:r w:rsidR="00D05466" w:rsidRPr="00501E4B">
        <w:rPr>
          <w:rFonts w:ascii="Times New Roman" w:hAnsi="Times New Roman" w:cs="Times New Roman"/>
          <w:sz w:val="24"/>
          <w:szCs w:val="24"/>
          <w:lang w:val="ro-RO"/>
        </w:rPr>
        <w:t>16Gb</w:t>
      </w:r>
      <w:r w:rsidR="00D0546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de pe Google Colab </w:t>
      </w:r>
    </w:p>
    <w:p w:rsidR="00D05466" w:rsidRDefault="00D05466" w:rsidP="00A76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05466" w:rsidRPr="00D05466" w:rsidRDefault="00D05466" w:rsidP="00A76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E3BDD" w:rsidRPr="007F337E" w:rsidRDefault="00EE3BDD" w:rsidP="007F337E">
      <w:pPr>
        <w:rPr>
          <w:rFonts w:ascii="Times New Roman" w:hAnsi="Times New Roman" w:cs="Times New Roman"/>
          <w:sz w:val="28"/>
          <w:szCs w:val="28"/>
        </w:rPr>
      </w:pPr>
    </w:p>
    <w:sectPr w:rsidR="00EE3BDD" w:rsidRPr="007F3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26E70"/>
    <w:multiLevelType w:val="hybridMultilevel"/>
    <w:tmpl w:val="00283630"/>
    <w:lvl w:ilvl="0" w:tplc="89EC8C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B6258"/>
    <w:multiLevelType w:val="hybridMultilevel"/>
    <w:tmpl w:val="606A2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851D8F"/>
    <w:multiLevelType w:val="hybridMultilevel"/>
    <w:tmpl w:val="606A2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67"/>
    <w:rsid w:val="000D5F74"/>
    <w:rsid w:val="000E0E87"/>
    <w:rsid w:val="00190B2E"/>
    <w:rsid w:val="00222C43"/>
    <w:rsid w:val="002D5924"/>
    <w:rsid w:val="002E7485"/>
    <w:rsid w:val="00304256"/>
    <w:rsid w:val="003F08DF"/>
    <w:rsid w:val="004261F3"/>
    <w:rsid w:val="004547F3"/>
    <w:rsid w:val="004B2FA5"/>
    <w:rsid w:val="004F71AF"/>
    <w:rsid w:val="00501E4B"/>
    <w:rsid w:val="00534F00"/>
    <w:rsid w:val="00574B5C"/>
    <w:rsid w:val="005D3469"/>
    <w:rsid w:val="006259B6"/>
    <w:rsid w:val="006303D6"/>
    <w:rsid w:val="00645E8D"/>
    <w:rsid w:val="006D4C5F"/>
    <w:rsid w:val="00764344"/>
    <w:rsid w:val="007D662A"/>
    <w:rsid w:val="007F337E"/>
    <w:rsid w:val="00862DAA"/>
    <w:rsid w:val="008D6419"/>
    <w:rsid w:val="00905530"/>
    <w:rsid w:val="009C15B8"/>
    <w:rsid w:val="009C2B40"/>
    <w:rsid w:val="009F1418"/>
    <w:rsid w:val="00A20EA9"/>
    <w:rsid w:val="00A760C6"/>
    <w:rsid w:val="00A941CC"/>
    <w:rsid w:val="00BB2E5D"/>
    <w:rsid w:val="00C371BA"/>
    <w:rsid w:val="00D001CB"/>
    <w:rsid w:val="00D05466"/>
    <w:rsid w:val="00D57492"/>
    <w:rsid w:val="00DC68E5"/>
    <w:rsid w:val="00EB4028"/>
    <w:rsid w:val="00EC1A09"/>
    <w:rsid w:val="00EE3BDD"/>
    <w:rsid w:val="00EF2A67"/>
    <w:rsid w:val="00F52602"/>
    <w:rsid w:val="00F61138"/>
    <w:rsid w:val="00F87C3E"/>
    <w:rsid w:val="00FA0D7D"/>
    <w:rsid w:val="00FE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81257-29AB-4CAB-94C9-5EB5A788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0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62A"/>
    <w:rPr>
      <w:rFonts w:ascii="Courier New" w:eastAsia="Times New Roman" w:hAnsi="Courier New" w:cs="Courier New"/>
      <w:sz w:val="20"/>
      <w:szCs w:val="20"/>
    </w:rPr>
  </w:style>
  <w:style w:type="character" w:customStyle="1" w:styleId="em">
    <w:name w:val="em"/>
    <w:basedOn w:val="DefaultParagraphFont"/>
    <w:rsid w:val="007D662A"/>
  </w:style>
  <w:style w:type="character" w:styleId="PlaceholderText">
    <w:name w:val="Placeholder Text"/>
    <w:basedOn w:val="DefaultParagraphFont"/>
    <w:uiPriority w:val="99"/>
    <w:semiHidden/>
    <w:rsid w:val="004B2FA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760C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6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dc:description/>
  <cp:lastModifiedBy>Andreea</cp:lastModifiedBy>
  <cp:revision>35</cp:revision>
  <dcterms:created xsi:type="dcterms:W3CDTF">2020-12-01T14:43:00Z</dcterms:created>
  <dcterms:modified xsi:type="dcterms:W3CDTF">2020-12-01T19:38:00Z</dcterms:modified>
</cp:coreProperties>
</file>