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3C5A" w14:textId="4103F841" w:rsidR="00FC4999" w:rsidRPr="009527E1" w:rsidRDefault="00D412E9" w:rsidP="006347F9">
      <w:pPr>
        <w:pStyle w:val="Kop1"/>
        <w:rPr>
          <w:sz w:val="72"/>
          <w:szCs w:val="72"/>
          <w:lang w:val="en-GB"/>
        </w:rPr>
      </w:pPr>
      <w:r w:rsidRPr="009527E1">
        <w:rPr>
          <w:sz w:val="72"/>
          <w:szCs w:val="72"/>
          <w:lang w:val="en-GB"/>
        </w:rPr>
        <w:t>Report on Dutch cities</w:t>
      </w:r>
    </w:p>
    <w:p w14:paraId="5057AE67" w14:textId="73E434C0" w:rsidR="006347F9" w:rsidRDefault="00F94305" w:rsidP="00F94305">
      <w:pPr>
        <w:rPr>
          <w:lang w:val="en-GB"/>
        </w:rPr>
      </w:pPr>
      <w:r>
        <w:rPr>
          <w:lang w:val="en-GB"/>
        </w:rPr>
        <w:t xml:space="preserve">By Stefan Arends as Part of the Capstone project ion “IBM Data Science Professional Certificate </w:t>
      </w:r>
    </w:p>
    <w:p w14:paraId="4907574C" w14:textId="77777777" w:rsidR="00F94305" w:rsidRPr="009527E1" w:rsidRDefault="00F94305">
      <w:pPr>
        <w:rPr>
          <w:b/>
          <w:bCs/>
          <w:sz w:val="40"/>
          <w:szCs w:val="40"/>
          <w:lang w:val="en-GB"/>
        </w:rPr>
      </w:pPr>
    </w:p>
    <w:p w14:paraId="4AE8287B" w14:textId="6BB4CC74" w:rsidR="006347F9" w:rsidRPr="009527E1" w:rsidRDefault="00E87928" w:rsidP="00E87928">
      <w:pPr>
        <w:pStyle w:val="Kop1"/>
        <w:rPr>
          <w:lang w:val="en-GB"/>
        </w:rPr>
      </w:pPr>
      <w:r w:rsidRPr="009527E1">
        <w:rPr>
          <w:lang w:val="en-GB"/>
        </w:rPr>
        <w:t>Introduction</w:t>
      </w:r>
    </w:p>
    <w:p w14:paraId="25F96D67" w14:textId="554E3224" w:rsidR="006347F9" w:rsidRPr="009527E1" w:rsidRDefault="006347F9" w:rsidP="006347F9">
      <w:pPr>
        <w:rPr>
          <w:lang w:val="en-GB"/>
        </w:rPr>
      </w:pPr>
      <w:r w:rsidRPr="009527E1">
        <w:rPr>
          <w:lang w:val="en-GB"/>
        </w:rPr>
        <w:t xml:space="preserve">I am planning to move to the Netherland, a small country in Europe. Because it is a small county, all cities are acceptable because of traveling distances. To have more insights of which city to select for moving to, I want to unlock the data available in Foursquare on </w:t>
      </w:r>
      <w:r w:rsidR="00E87928" w:rsidRPr="009527E1">
        <w:rPr>
          <w:lang w:val="en-GB"/>
        </w:rPr>
        <w:t xml:space="preserve">analysing </w:t>
      </w:r>
      <w:r w:rsidRPr="009527E1">
        <w:rPr>
          <w:lang w:val="en-GB"/>
        </w:rPr>
        <w:t xml:space="preserve">the different cities. </w:t>
      </w:r>
    </w:p>
    <w:p w14:paraId="715DB4BB" w14:textId="5242A8F1" w:rsidR="006347F9" w:rsidRPr="009527E1" w:rsidRDefault="006347F9" w:rsidP="006347F9">
      <w:pPr>
        <w:rPr>
          <w:lang w:val="en-GB"/>
        </w:rPr>
      </w:pPr>
      <w:r w:rsidRPr="009527E1">
        <w:rPr>
          <w:lang w:val="en-GB"/>
        </w:rPr>
        <w:t xml:space="preserve">Based on the information I want to cluster the different cities with machine learning,  so  </w:t>
      </w:r>
      <w:r w:rsidR="00E87928" w:rsidRPr="009527E1">
        <w:rPr>
          <w:lang w:val="en-GB"/>
        </w:rPr>
        <w:t>I have insight on similar cities within the Netherlands.</w:t>
      </w:r>
    </w:p>
    <w:p w14:paraId="625807C8" w14:textId="662F6283" w:rsidR="00E87928" w:rsidRPr="009527E1" w:rsidRDefault="00E87928" w:rsidP="006347F9">
      <w:pPr>
        <w:rPr>
          <w:lang w:val="en-GB"/>
        </w:rPr>
      </w:pPr>
    </w:p>
    <w:p w14:paraId="42E33A25" w14:textId="7B77FD50" w:rsidR="00E87928" w:rsidRPr="009527E1" w:rsidRDefault="00E87928" w:rsidP="006347F9">
      <w:pPr>
        <w:rPr>
          <w:b/>
          <w:bCs/>
          <w:lang w:val="en-GB"/>
        </w:rPr>
      </w:pPr>
      <w:r w:rsidRPr="009527E1">
        <w:rPr>
          <w:b/>
          <w:bCs/>
          <w:lang w:val="en-GB"/>
        </w:rPr>
        <w:t>Problem statement:</w:t>
      </w:r>
    </w:p>
    <w:p w14:paraId="453DEF7B" w14:textId="735D55A4" w:rsidR="00E87928" w:rsidRPr="009527E1" w:rsidRDefault="00E87928" w:rsidP="006347F9">
      <w:pPr>
        <w:rPr>
          <w:lang w:val="en-GB"/>
        </w:rPr>
      </w:pPr>
      <w:r w:rsidRPr="009527E1">
        <w:rPr>
          <w:lang w:val="en-GB"/>
        </w:rPr>
        <w:t xml:space="preserve">Give insights in the </w:t>
      </w:r>
      <w:r w:rsidR="009527E1" w:rsidRPr="009527E1">
        <w:rPr>
          <w:lang w:val="en-GB"/>
        </w:rPr>
        <w:t>characteristics of the 50 biggest cities in the Netherlands, based on venue information in Foursquare.</w:t>
      </w:r>
    </w:p>
    <w:p w14:paraId="5EAB5D54" w14:textId="16EDC40C" w:rsidR="009527E1" w:rsidRPr="009527E1" w:rsidRDefault="009527E1" w:rsidP="006347F9">
      <w:pPr>
        <w:rPr>
          <w:lang w:val="en-GB"/>
        </w:rPr>
      </w:pPr>
      <w:r w:rsidRPr="009527E1">
        <w:rPr>
          <w:lang w:val="en-GB"/>
        </w:rPr>
        <w:t>This can be input for selecting a (cluster of) cities which are candidate to move to</w:t>
      </w:r>
      <w:r w:rsidR="00AA3A15">
        <w:rPr>
          <w:lang w:val="en-GB"/>
        </w:rPr>
        <w:t>.</w:t>
      </w:r>
    </w:p>
    <w:p w14:paraId="60FEA267" w14:textId="09B0A41C" w:rsidR="006347F9" w:rsidRPr="009527E1" w:rsidRDefault="006347F9" w:rsidP="006347F9">
      <w:pPr>
        <w:rPr>
          <w:lang w:val="en-GB"/>
        </w:rPr>
      </w:pPr>
    </w:p>
    <w:p w14:paraId="58947CB8" w14:textId="538181AC" w:rsidR="006347F9" w:rsidRPr="009527E1" w:rsidRDefault="006347F9" w:rsidP="006347F9">
      <w:pPr>
        <w:rPr>
          <w:lang w:val="en-GB"/>
        </w:rPr>
      </w:pPr>
    </w:p>
    <w:p w14:paraId="2A5893BB" w14:textId="4B865579" w:rsidR="006347F9" w:rsidRPr="009527E1" w:rsidRDefault="006347F9" w:rsidP="00E87928">
      <w:pPr>
        <w:pStyle w:val="Kop1"/>
        <w:rPr>
          <w:lang w:val="en-GB"/>
        </w:rPr>
      </w:pPr>
      <w:r w:rsidRPr="009527E1">
        <w:rPr>
          <w:lang w:val="en-GB"/>
        </w:rPr>
        <w:t>Data</w:t>
      </w:r>
    </w:p>
    <w:p w14:paraId="19EC1922" w14:textId="77777777" w:rsidR="00DB7FE0" w:rsidRPr="009527E1" w:rsidRDefault="00DB7FE0" w:rsidP="00DB7FE0">
      <w:pPr>
        <w:rPr>
          <w:lang w:val="en-GB"/>
        </w:rPr>
      </w:pPr>
      <w:r w:rsidRPr="009527E1">
        <w:rPr>
          <w:lang w:val="en-GB"/>
        </w:rPr>
        <w:t>For this analysis the following data sources will be used:</w:t>
      </w:r>
    </w:p>
    <w:p w14:paraId="5AD6F8AC" w14:textId="31E0305E" w:rsidR="00DB7FE0" w:rsidRPr="009527E1" w:rsidRDefault="00DB7FE0" w:rsidP="009527E1">
      <w:pPr>
        <w:pStyle w:val="Lijstalinea"/>
        <w:numPr>
          <w:ilvl w:val="0"/>
          <w:numId w:val="4"/>
        </w:numPr>
        <w:rPr>
          <w:lang w:val="en-GB"/>
        </w:rPr>
      </w:pPr>
      <w:r w:rsidRPr="009527E1">
        <w:rPr>
          <w:b/>
          <w:bCs/>
          <w:lang w:val="en-GB"/>
        </w:rPr>
        <w:t xml:space="preserve">List of Dutch cities, </w:t>
      </w:r>
      <w:r w:rsidRPr="009527E1">
        <w:rPr>
          <w:lang w:val="en-GB"/>
        </w:rPr>
        <w:t>downloaded from the CBS, the Dutch Statistics Agency</w:t>
      </w:r>
      <w:r w:rsidR="00AA3A15">
        <w:rPr>
          <w:lang w:val="en-GB"/>
        </w:rPr>
        <w:t xml:space="preserve">. Link: </w:t>
      </w:r>
      <w:hyperlink r:id="rId5" w:history="1">
        <w:r w:rsidR="00AA3A15" w:rsidRPr="00AA3A15">
          <w:rPr>
            <w:rStyle w:val="Hyperlink"/>
            <w:lang w:val="en-GB"/>
          </w:rPr>
          <w:t>https://www.cbs.nl/nl-nl/maatwerk/2019/31/kerncijfers-wijken-en-buurten-2019</w:t>
        </w:r>
      </w:hyperlink>
    </w:p>
    <w:p w14:paraId="661850FD" w14:textId="6A1B6D9C" w:rsidR="00DB7FE0" w:rsidRPr="009527E1" w:rsidRDefault="00DB7FE0" w:rsidP="009527E1">
      <w:pPr>
        <w:pStyle w:val="Lijstalinea"/>
        <w:numPr>
          <w:ilvl w:val="0"/>
          <w:numId w:val="4"/>
        </w:numPr>
        <w:rPr>
          <w:lang w:val="en-GB"/>
        </w:rPr>
      </w:pPr>
      <w:r w:rsidRPr="009527E1">
        <w:rPr>
          <w:b/>
          <w:bCs/>
          <w:lang w:val="en-GB"/>
        </w:rPr>
        <w:t>Geo coordinates</w:t>
      </w:r>
      <w:r w:rsidRPr="009527E1">
        <w:rPr>
          <w:lang w:val="en-GB"/>
        </w:rPr>
        <w:t xml:space="preserve"> of the major Dutch cities, downloaded from</w:t>
      </w:r>
      <w:r w:rsidR="0081764C" w:rsidRPr="009527E1">
        <w:rPr>
          <w:lang w:val="en-GB"/>
        </w:rPr>
        <w:t xml:space="preserve"> </w:t>
      </w:r>
      <w:hyperlink r:id="rId6" w:history="1">
        <w:r w:rsidR="0081764C" w:rsidRPr="009527E1">
          <w:rPr>
            <w:rStyle w:val="Hyperlink"/>
            <w:lang w:val="en-GB"/>
          </w:rPr>
          <w:t>https://simplemaps.com/data/nl-cities</w:t>
        </w:r>
      </w:hyperlink>
    </w:p>
    <w:p w14:paraId="4DE7D6EF" w14:textId="77777777" w:rsidR="00DB7FE0" w:rsidRPr="009527E1" w:rsidRDefault="00DB7FE0" w:rsidP="009527E1">
      <w:pPr>
        <w:pStyle w:val="Lijstalinea"/>
        <w:numPr>
          <w:ilvl w:val="0"/>
          <w:numId w:val="4"/>
        </w:numPr>
        <w:rPr>
          <w:lang w:val="en-GB"/>
        </w:rPr>
      </w:pPr>
      <w:r w:rsidRPr="009527E1">
        <w:rPr>
          <w:b/>
          <w:bCs/>
          <w:lang w:val="en-GB"/>
        </w:rPr>
        <w:t>Top venues</w:t>
      </w:r>
      <w:r w:rsidRPr="009527E1">
        <w:rPr>
          <w:lang w:val="en-GB"/>
        </w:rPr>
        <w:t xml:space="preserve"> in each Neighbourhoods gathered from Foursquare by the API.</w:t>
      </w:r>
    </w:p>
    <w:p w14:paraId="4A477E6A" w14:textId="7F5E1196" w:rsidR="00DB7FE0" w:rsidRPr="009527E1" w:rsidRDefault="00DB7FE0" w:rsidP="00DB7FE0">
      <w:pPr>
        <w:rPr>
          <w:lang w:val="en-GB"/>
        </w:rPr>
      </w:pPr>
      <w:r w:rsidRPr="009527E1">
        <w:rPr>
          <w:lang w:val="en-GB"/>
        </w:rPr>
        <w:t xml:space="preserve">These data sources will be combined, to cluster the different </w:t>
      </w:r>
      <w:r w:rsidR="00AA3A15" w:rsidRPr="009527E1">
        <w:rPr>
          <w:lang w:val="en-GB"/>
        </w:rPr>
        <w:t>Dutch</w:t>
      </w:r>
      <w:r w:rsidRPr="009527E1">
        <w:rPr>
          <w:lang w:val="en-GB"/>
        </w:rPr>
        <w:t xml:space="preserve"> cities.</w:t>
      </w:r>
    </w:p>
    <w:p w14:paraId="6313F53F" w14:textId="77777777" w:rsidR="00DB7FE0" w:rsidRPr="009527E1" w:rsidRDefault="00DB7FE0" w:rsidP="00DB7FE0">
      <w:pPr>
        <w:rPr>
          <w:lang w:val="en-GB"/>
        </w:rPr>
      </w:pPr>
    </w:p>
    <w:p w14:paraId="78896729" w14:textId="12147A9A" w:rsidR="00DB7FE0" w:rsidRPr="009527E1" w:rsidRDefault="00E87928" w:rsidP="00E87928">
      <w:pPr>
        <w:pStyle w:val="Kop1"/>
        <w:rPr>
          <w:lang w:val="en-GB"/>
        </w:rPr>
      </w:pPr>
      <w:r w:rsidRPr="009527E1">
        <w:rPr>
          <w:lang w:val="en-GB"/>
        </w:rPr>
        <w:t>Methodology</w:t>
      </w:r>
    </w:p>
    <w:p w14:paraId="36B00E2F" w14:textId="66127A58" w:rsidR="00E87928" w:rsidRPr="009527E1" w:rsidRDefault="00E87928" w:rsidP="00E87928">
      <w:pPr>
        <w:rPr>
          <w:lang w:val="en-GB"/>
        </w:rPr>
      </w:pPr>
    </w:p>
    <w:p w14:paraId="65447A25" w14:textId="56EB670E" w:rsidR="009527E1" w:rsidRPr="009527E1" w:rsidRDefault="009527E1" w:rsidP="00E87928">
      <w:pPr>
        <w:rPr>
          <w:lang w:val="en-GB"/>
        </w:rPr>
      </w:pPr>
      <w:r w:rsidRPr="009527E1">
        <w:rPr>
          <w:lang w:val="en-GB"/>
        </w:rPr>
        <w:t>For the analysis the K-means clustering algorithm is used. In order to use this, several steps need to be taken:</w:t>
      </w:r>
    </w:p>
    <w:p w14:paraId="65C1E1C4" w14:textId="786C4F5F" w:rsidR="009527E1" w:rsidRPr="009527E1" w:rsidRDefault="009527E1" w:rsidP="009527E1">
      <w:pPr>
        <w:pStyle w:val="Lijstalinea"/>
        <w:numPr>
          <w:ilvl w:val="0"/>
          <w:numId w:val="1"/>
        </w:numPr>
        <w:rPr>
          <w:lang w:val="en-GB"/>
        </w:rPr>
      </w:pPr>
      <w:r w:rsidRPr="009527E1">
        <w:rPr>
          <w:lang w:val="en-GB"/>
        </w:rPr>
        <w:t>A list of 50 biggest cities need to be found. For this project a list of the CBS (Dutch statistics Agency) is available in excel.</w:t>
      </w:r>
    </w:p>
    <w:p w14:paraId="16A72171" w14:textId="2C7824EF" w:rsidR="009527E1" w:rsidRPr="009527E1" w:rsidRDefault="009527E1" w:rsidP="009527E1">
      <w:pPr>
        <w:pStyle w:val="Lijstalinea"/>
        <w:numPr>
          <w:ilvl w:val="0"/>
          <w:numId w:val="1"/>
        </w:numPr>
        <w:rPr>
          <w:lang w:val="en-GB"/>
        </w:rPr>
      </w:pPr>
      <w:r w:rsidRPr="009527E1">
        <w:rPr>
          <w:lang w:val="en-GB"/>
        </w:rPr>
        <w:lastRenderedPageBreak/>
        <w:t>Because this does not contain geographical information about the location of the cities, this list must be combined with geographical information. This will be done by merging with another data source, containing latitude and longitude for around 400 Dutch</w:t>
      </w:r>
      <w:r>
        <w:rPr>
          <w:lang w:val="en-GB"/>
        </w:rPr>
        <w:t xml:space="preserve"> cities.</w:t>
      </w:r>
    </w:p>
    <w:p w14:paraId="2D7CB6FE" w14:textId="59214318" w:rsidR="009527E1" w:rsidRDefault="009527E1" w:rsidP="009527E1">
      <w:pPr>
        <w:pStyle w:val="Lijstalinea"/>
        <w:numPr>
          <w:ilvl w:val="0"/>
          <w:numId w:val="1"/>
        </w:numPr>
        <w:rPr>
          <w:lang w:val="en-GB"/>
        </w:rPr>
      </w:pPr>
      <w:r>
        <w:rPr>
          <w:lang w:val="en-GB"/>
        </w:rPr>
        <w:t>After combining the result is a list with the top 50 dutch cities, including latitude an longitude.</w:t>
      </w:r>
    </w:p>
    <w:p w14:paraId="2F7CF88C" w14:textId="77777777" w:rsidR="009527E1" w:rsidRDefault="009527E1" w:rsidP="009527E1">
      <w:pPr>
        <w:pStyle w:val="Lijstalinea"/>
        <w:numPr>
          <w:ilvl w:val="0"/>
          <w:numId w:val="1"/>
        </w:numPr>
        <w:rPr>
          <w:lang w:val="en-GB"/>
        </w:rPr>
      </w:pPr>
      <w:r w:rsidRPr="009527E1">
        <w:rPr>
          <w:lang w:val="en-GB"/>
        </w:rPr>
        <w:t xml:space="preserve">With this geo-location, the Foursquare-api will be used to gather popular venues for each city. </w:t>
      </w:r>
      <w:r>
        <w:rPr>
          <w:lang w:val="en-GB"/>
        </w:rPr>
        <w:t xml:space="preserve"> </w:t>
      </w:r>
    </w:p>
    <w:p w14:paraId="6CB8E823" w14:textId="39AC86C0" w:rsidR="009527E1" w:rsidRPr="009527E1" w:rsidRDefault="009527E1" w:rsidP="009527E1">
      <w:pPr>
        <w:pStyle w:val="Lijstalinea"/>
        <w:numPr>
          <w:ilvl w:val="0"/>
          <w:numId w:val="1"/>
        </w:numPr>
        <w:rPr>
          <w:lang w:val="en-GB"/>
        </w:rPr>
      </w:pPr>
      <w:r>
        <w:rPr>
          <w:lang w:val="en-GB"/>
        </w:rPr>
        <w:t>For each city the top 10 category of venues will be calculated, including the mean use of it. This top 10 catagories can be seen as a characterization of the city.</w:t>
      </w:r>
    </w:p>
    <w:p w14:paraId="0CA3E1D2" w14:textId="77777777" w:rsidR="00F332B2" w:rsidRDefault="00F332B2" w:rsidP="009527E1">
      <w:pPr>
        <w:pStyle w:val="Lijstalinea"/>
        <w:numPr>
          <w:ilvl w:val="0"/>
          <w:numId w:val="1"/>
        </w:numPr>
        <w:rPr>
          <w:lang w:val="en-GB"/>
        </w:rPr>
      </w:pPr>
      <w:r>
        <w:rPr>
          <w:lang w:val="en-GB"/>
        </w:rPr>
        <w:t xml:space="preserve">This </w:t>
      </w:r>
      <w:r w:rsidR="009527E1" w:rsidRPr="009527E1">
        <w:rPr>
          <w:lang w:val="en-GB"/>
        </w:rPr>
        <w:t xml:space="preserve"> </w:t>
      </w:r>
      <w:r>
        <w:rPr>
          <w:lang w:val="en-GB"/>
        </w:rPr>
        <w:t>characterization can be input for the</w:t>
      </w:r>
      <w:r w:rsidR="009527E1" w:rsidRPr="009527E1">
        <w:rPr>
          <w:lang w:val="en-GB"/>
        </w:rPr>
        <w:t xml:space="preserve"> clustering the </w:t>
      </w:r>
      <w:r>
        <w:rPr>
          <w:lang w:val="en-GB"/>
        </w:rPr>
        <w:t xml:space="preserve">of </w:t>
      </w:r>
      <w:r w:rsidR="009527E1" w:rsidRPr="009527E1">
        <w:rPr>
          <w:lang w:val="en-GB"/>
        </w:rPr>
        <w:t xml:space="preserve">cities, </w:t>
      </w:r>
      <w:r>
        <w:rPr>
          <w:lang w:val="en-GB"/>
        </w:rPr>
        <w:t>to asign similar cities to the same cluster.</w:t>
      </w:r>
    </w:p>
    <w:p w14:paraId="38D2B6A4" w14:textId="77777777" w:rsidR="00F332B2" w:rsidRDefault="00F332B2" w:rsidP="009527E1">
      <w:pPr>
        <w:pStyle w:val="Lijstalinea"/>
        <w:numPr>
          <w:ilvl w:val="0"/>
          <w:numId w:val="1"/>
        </w:numPr>
        <w:rPr>
          <w:lang w:val="en-GB"/>
        </w:rPr>
      </w:pPr>
      <w:r>
        <w:rPr>
          <w:lang w:val="en-GB"/>
        </w:rPr>
        <w:t xml:space="preserve">For this clustering the  </w:t>
      </w:r>
      <w:r w:rsidR="009527E1" w:rsidRPr="009527E1">
        <w:rPr>
          <w:lang w:val="en-GB"/>
        </w:rPr>
        <w:t>K-means machine learnin</w:t>
      </w:r>
      <w:r>
        <w:rPr>
          <w:lang w:val="en-GB"/>
        </w:rPr>
        <w:t>g is used.</w:t>
      </w:r>
    </w:p>
    <w:p w14:paraId="22B6A683" w14:textId="067DA98F" w:rsidR="009527E1" w:rsidRDefault="00F332B2" w:rsidP="009527E1">
      <w:pPr>
        <w:pStyle w:val="Lijstalinea"/>
        <w:numPr>
          <w:ilvl w:val="0"/>
          <w:numId w:val="1"/>
        </w:numPr>
        <w:rPr>
          <w:lang w:val="en-GB"/>
        </w:rPr>
      </w:pPr>
      <w:r>
        <w:rPr>
          <w:lang w:val="en-GB"/>
        </w:rPr>
        <w:t xml:space="preserve">Based on the clustering the clusters an cities can be analysed  and characterized, as input for making the choice. </w:t>
      </w:r>
    </w:p>
    <w:p w14:paraId="1DDE8FB8" w14:textId="77777777" w:rsidR="00F332B2" w:rsidRPr="00F332B2" w:rsidRDefault="00F332B2" w:rsidP="00F332B2">
      <w:pPr>
        <w:ind w:left="360"/>
        <w:rPr>
          <w:lang w:val="en-GB"/>
        </w:rPr>
      </w:pPr>
    </w:p>
    <w:p w14:paraId="6A117C28" w14:textId="77777777" w:rsidR="00F332B2" w:rsidRDefault="00F332B2">
      <w:pPr>
        <w:rPr>
          <w:rFonts w:asciiTheme="majorHAnsi" w:eastAsiaTheme="majorEastAsia" w:hAnsiTheme="majorHAnsi" w:cstheme="majorBidi"/>
          <w:color w:val="2F5496" w:themeColor="accent1" w:themeShade="BF"/>
          <w:sz w:val="32"/>
          <w:szCs w:val="32"/>
          <w:lang w:val="en-GB"/>
        </w:rPr>
      </w:pPr>
      <w:r>
        <w:rPr>
          <w:lang w:val="en-GB"/>
        </w:rPr>
        <w:br w:type="page"/>
      </w:r>
    </w:p>
    <w:p w14:paraId="3F2F3312" w14:textId="3E309D5B" w:rsidR="00E87928" w:rsidRPr="009527E1" w:rsidRDefault="00E87928" w:rsidP="00E87928">
      <w:pPr>
        <w:pStyle w:val="Kop1"/>
        <w:rPr>
          <w:lang w:val="en-GB"/>
        </w:rPr>
      </w:pPr>
      <w:r w:rsidRPr="009527E1">
        <w:rPr>
          <w:lang w:val="en-GB"/>
        </w:rPr>
        <w:lastRenderedPageBreak/>
        <w:t>Results</w:t>
      </w:r>
    </w:p>
    <w:p w14:paraId="33A5701F" w14:textId="1C4B0EA6" w:rsidR="009527E1" w:rsidRPr="009527E1" w:rsidRDefault="00F332B2" w:rsidP="00E87928">
      <w:pPr>
        <w:rPr>
          <w:lang w:val="en-GB"/>
        </w:rPr>
      </w:pPr>
      <w:r>
        <w:rPr>
          <w:lang w:val="en-GB"/>
        </w:rPr>
        <w:t>First result is merging of the cities dataset with the geo dataset. The first 5 cities are presented in the table below</w:t>
      </w:r>
    </w:p>
    <w:p w14:paraId="172BB005" w14:textId="381EB57F" w:rsidR="00F332B2" w:rsidRDefault="00F332B2" w:rsidP="00E87928">
      <w:pPr>
        <w:rPr>
          <w:lang w:val="en-GB"/>
        </w:rPr>
      </w:pPr>
      <w:r w:rsidRPr="00F332B2">
        <w:rPr>
          <w:noProof/>
          <w:lang w:val="en-GB"/>
        </w:rPr>
        <w:drawing>
          <wp:inline distT="0" distB="0" distL="0" distR="0" wp14:anchorId="0D25A53A" wp14:editId="78405E9C">
            <wp:extent cx="3562847" cy="1686160"/>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847" cy="1686160"/>
                    </a:xfrm>
                    <a:prstGeom prst="rect">
                      <a:avLst/>
                    </a:prstGeom>
                  </pic:spPr>
                </pic:pic>
              </a:graphicData>
            </a:graphic>
          </wp:inline>
        </w:drawing>
      </w:r>
    </w:p>
    <w:p w14:paraId="74BE26C9" w14:textId="77777777" w:rsidR="00F332B2" w:rsidRDefault="00F332B2" w:rsidP="00E87928">
      <w:pPr>
        <w:rPr>
          <w:lang w:val="en-GB"/>
        </w:rPr>
      </w:pPr>
      <w:r>
        <w:rPr>
          <w:lang w:val="en-GB"/>
        </w:rPr>
        <w:t>These cities can also be plotted on a map (without clustering yet)</w:t>
      </w:r>
    </w:p>
    <w:p w14:paraId="17817ED9" w14:textId="77777777" w:rsidR="00F332B2" w:rsidRDefault="00F332B2" w:rsidP="00E87928">
      <w:pPr>
        <w:rPr>
          <w:lang w:val="en-GB"/>
        </w:rPr>
      </w:pPr>
      <w:r w:rsidRPr="00F332B2">
        <w:rPr>
          <w:noProof/>
          <w:lang w:val="en-GB"/>
        </w:rPr>
        <w:drawing>
          <wp:inline distT="0" distB="0" distL="0" distR="0" wp14:anchorId="1F3A1B56" wp14:editId="1337681E">
            <wp:extent cx="3943900" cy="44773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900" cy="4477375"/>
                    </a:xfrm>
                    <a:prstGeom prst="rect">
                      <a:avLst/>
                    </a:prstGeom>
                  </pic:spPr>
                </pic:pic>
              </a:graphicData>
            </a:graphic>
          </wp:inline>
        </w:drawing>
      </w:r>
    </w:p>
    <w:p w14:paraId="41964DBA" w14:textId="5E39F5F8" w:rsidR="00F332B2" w:rsidRDefault="00F332B2" w:rsidP="00E87928">
      <w:pPr>
        <w:rPr>
          <w:lang w:val="en-GB"/>
        </w:rPr>
      </w:pPr>
    </w:p>
    <w:p w14:paraId="709E2141" w14:textId="67915678" w:rsidR="00F332B2" w:rsidRDefault="00F332B2" w:rsidP="00E87928">
      <w:pPr>
        <w:rPr>
          <w:lang w:val="en-GB"/>
        </w:rPr>
      </w:pPr>
      <w:r>
        <w:rPr>
          <w:lang w:val="en-GB"/>
        </w:rPr>
        <w:t>Based on geo-location, for each city the top 10 venues cab be calculated, with result (only 5 first cities are shown)</w:t>
      </w:r>
    </w:p>
    <w:p w14:paraId="7381BC64" w14:textId="0704254B" w:rsidR="00F332B2" w:rsidRDefault="00F332B2" w:rsidP="00E87928">
      <w:pPr>
        <w:rPr>
          <w:lang w:val="en-GB"/>
        </w:rPr>
      </w:pPr>
      <w:r w:rsidRPr="00F332B2">
        <w:rPr>
          <w:noProof/>
          <w:lang w:val="en-GB"/>
        </w:rPr>
        <w:lastRenderedPageBreak/>
        <w:drawing>
          <wp:inline distT="0" distB="0" distL="0" distR="0" wp14:anchorId="45175AE7" wp14:editId="012FF729">
            <wp:extent cx="5760720" cy="1895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95475"/>
                    </a:xfrm>
                    <a:prstGeom prst="rect">
                      <a:avLst/>
                    </a:prstGeom>
                  </pic:spPr>
                </pic:pic>
              </a:graphicData>
            </a:graphic>
          </wp:inline>
        </w:drawing>
      </w:r>
    </w:p>
    <w:p w14:paraId="18D43A33" w14:textId="77777777" w:rsidR="00F332B2" w:rsidRDefault="00F332B2" w:rsidP="00E87928">
      <w:pPr>
        <w:rPr>
          <w:lang w:val="en-GB"/>
        </w:rPr>
      </w:pPr>
    </w:p>
    <w:p w14:paraId="06685121" w14:textId="744881DC" w:rsidR="00F332B2" w:rsidRDefault="00F332B2" w:rsidP="00E87928">
      <w:pPr>
        <w:rPr>
          <w:lang w:val="en-GB"/>
        </w:rPr>
      </w:pPr>
      <w:r>
        <w:rPr>
          <w:lang w:val="en-GB"/>
        </w:rPr>
        <w:t xml:space="preserve"> By using K-means, this can be input for clustering the cities, with result below. Each color is representing another cluser.</w:t>
      </w:r>
    </w:p>
    <w:p w14:paraId="3248CDDC" w14:textId="4D66CEC3" w:rsidR="00F332B2" w:rsidRDefault="00F332B2" w:rsidP="00E87928">
      <w:pPr>
        <w:rPr>
          <w:lang w:val="en-GB"/>
        </w:rPr>
      </w:pPr>
      <w:r w:rsidRPr="00F332B2">
        <w:rPr>
          <w:noProof/>
          <w:lang w:val="en-GB"/>
        </w:rPr>
        <w:drawing>
          <wp:inline distT="0" distB="0" distL="0" distR="0" wp14:anchorId="7C16DE56" wp14:editId="145C7EBC">
            <wp:extent cx="3886742" cy="440116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742" cy="4401164"/>
                    </a:xfrm>
                    <a:prstGeom prst="rect">
                      <a:avLst/>
                    </a:prstGeom>
                  </pic:spPr>
                </pic:pic>
              </a:graphicData>
            </a:graphic>
          </wp:inline>
        </w:drawing>
      </w:r>
    </w:p>
    <w:p w14:paraId="34BACB64" w14:textId="0E6BBE99" w:rsidR="00F332B2" w:rsidRDefault="00F332B2" w:rsidP="00E87928">
      <w:pPr>
        <w:rPr>
          <w:lang w:val="en-GB"/>
        </w:rPr>
      </w:pPr>
    </w:p>
    <w:p w14:paraId="567BA748" w14:textId="4ABE6A97" w:rsidR="00F332B2" w:rsidRDefault="00F332B2" w:rsidP="00E87928">
      <w:pPr>
        <w:rPr>
          <w:lang w:val="en-GB"/>
        </w:rPr>
      </w:pPr>
      <w:r>
        <w:rPr>
          <w:lang w:val="en-GB"/>
        </w:rPr>
        <w:t>For insight in the characteristics of (the cities in) the different clusters are shown by diving in the different clusters</w:t>
      </w:r>
      <w:r w:rsidR="00B041C4">
        <w:rPr>
          <w:lang w:val="en-GB"/>
        </w:rPr>
        <w:t xml:space="preserve">.  This results are available in excel </w:t>
      </w:r>
      <w:r w:rsidR="00EE1561">
        <w:rPr>
          <w:lang w:val="en-GB"/>
        </w:rPr>
        <w:t>and also printed in the appendix</w:t>
      </w:r>
    </w:p>
    <w:p w14:paraId="5F017257" w14:textId="20E2D112" w:rsidR="00F332B2" w:rsidRDefault="00AA3A15">
      <w:pPr>
        <w:rPr>
          <w:rFonts w:asciiTheme="majorHAnsi" w:eastAsiaTheme="majorEastAsia" w:hAnsiTheme="majorHAnsi" w:cstheme="majorBidi"/>
          <w:color w:val="2F5496" w:themeColor="accent1" w:themeShade="BF"/>
          <w:sz w:val="32"/>
          <w:szCs w:val="32"/>
          <w:lang w:val="en-GB"/>
        </w:rPr>
      </w:pPr>
      <w:r>
        <w:rPr>
          <w:lang w:val="en-GB"/>
        </w:rPr>
        <w:object w:dxaOrig="1539" w:dyaOrig="997" w14:anchorId="387B6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1" o:title=""/>
          </v:shape>
          <o:OLEObject Type="Embed" ProgID="Excel.Sheet.12" ShapeID="_x0000_i1027" DrawAspect="Icon" ObjectID="_1656656822" r:id="rId12"/>
        </w:object>
      </w:r>
      <w:r w:rsidR="00F332B2">
        <w:rPr>
          <w:lang w:val="en-GB"/>
        </w:rPr>
        <w:br w:type="page"/>
      </w:r>
    </w:p>
    <w:p w14:paraId="1B3851DD" w14:textId="1CAAC983" w:rsidR="00E87928" w:rsidRPr="009527E1" w:rsidRDefault="00E87928" w:rsidP="00E87928">
      <w:pPr>
        <w:pStyle w:val="Kop1"/>
        <w:rPr>
          <w:lang w:val="en-GB"/>
        </w:rPr>
      </w:pPr>
      <w:r w:rsidRPr="009527E1">
        <w:rPr>
          <w:lang w:val="en-GB"/>
        </w:rPr>
        <w:lastRenderedPageBreak/>
        <w:t>Discussion</w:t>
      </w:r>
    </w:p>
    <w:p w14:paraId="37F6C1E3" w14:textId="77777777" w:rsidR="00950412" w:rsidRDefault="00EE1561" w:rsidP="00950412">
      <w:pPr>
        <w:rPr>
          <w:lang w:val="en-GB"/>
        </w:rPr>
      </w:pPr>
      <w:r>
        <w:rPr>
          <w:lang w:val="en-GB"/>
        </w:rPr>
        <w:t xml:space="preserve">If you dive into the different clusters,  there is not </w:t>
      </w:r>
      <w:r w:rsidR="00950412">
        <w:rPr>
          <w:lang w:val="en-GB"/>
        </w:rPr>
        <w:t>much</w:t>
      </w:r>
      <w:r>
        <w:rPr>
          <w:lang w:val="en-GB"/>
        </w:rPr>
        <w:t xml:space="preserve"> difference shown  between the different clusters. For all clusters  </w:t>
      </w:r>
      <w:r w:rsidR="00950412">
        <w:rPr>
          <w:lang w:val="en-GB"/>
        </w:rPr>
        <w:t>the category “Office” is the number one for most cities because of the amount of the Foursquare venues in this category.</w:t>
      </w:r>
    </w:p>
    <w:p w14:paraId="1AF8AC9B" w14:textId="2FA0121F" w:rsidR="009527E1" w:rsidRDefault="00950412" w:rsidP="00950412">
      <w:pPr>
        <w:rPr>
          <w:lang w:val="en-GB"/>
        </w:rPr>
      </w:pPr>
      <w:r>
        <w:rPr>
          <w:lang w:val="en-GB"/>
        </w:rPr>
        <w:t xml:space="preserve">However small differences between the clusters can be identified. </w:t>
      </w:r>
    </w:p>
    <w:p w14:paraId="7C1852BF" w14:textId="77777777" w:rsidR="00950412" w:rsidRDefault="00950412" w:rsidP="00950412">
      <w:pPr>
        <w:rPr>
          <w:lang w:val="en-GB"/>
        </w:rPr>
      </w:pPr>
      <w:r>
        <w:rPr>
          <w:lang w:val="en-GB"/>
        </w:rPr>
        <w:t>A personal interpretation of the clusters can be:</w:t>
      </w:r>
    </w:p>
    <w:p w14:paraId="2AE3F22D" w14:textId="3567536C" w:rsidR="00950412" w:rsidRDefault="00950412" w:rsidP="00950412">
      <w:pPr>
        <w:pStyle w:val="Lijstalinea"/>
        <w:numPr>
          <w:ilvl w:val="0"/>
          <w:numId w:val="5"/>
        </w:numPr>
        <w:rPr>
          <w:lang w:val="en-GB"/>
        </w:rPr>
      </w:pPr>
      <w:r>
        <w:rPr>
          <w:lang w:val="en-GB"/>
        </w:rPr>
        <w:t>Cluster 0:  Working environment with offices and automotive</w:t>
      </w:r>
    </w:p>
    <w:p w14:paraId="049A4D2A" w14:textId="434EBA2B" w:rsidR="00D237AF" w:rsidRDefault="00950412" w:rsidP="00D237AF">
      <w:pPr>
        <w:pStyle w:val="Lijstalinea"/>
        <w:numPr>
          <w:ilvl w:val="0"/>
          <w:numId w:val="5"/>
        </w:numPr>
        <w:rPr>
          <w:lang w:val="en-GB"/>
        </w:rPr>
      </w:pPr>
      <w:r>
        <w:rPr>
          <w:lang w:val="en-GB"/>
        </w:rPr>
        <w:t>Cluster 1: Working environment with medical services in plac</w:t>
      </w:r>
      <w:r w:rsidR="00D237AF">
        <w:rPr>
          <w:lang w:val="en-GB"/>
        </w:rPr>
        <w:t>e</w:t>
      </w:r>
    </w:p>
    <w:p w14:paraId="1425E1EF" w14:textId="65C1D93E" w:rsidR="00D237AF" w:rsidRPr="00D237AF" w:rsidRDefault="00950412" w:rsidP="00D237AF">
      <w:pPr>
        <w:pStyle w:val="Lijstalinea"/>
        <w:numPr>
          <w:ilvl w:val="0"/>
          <w:numId w:val="5"/>
        </w:numPr>
        <w:rPr>
          <w:lang w:val="en-GB"/>
        </w:rPr>
      </w:pPr>
      <w:r w:rsidRPr="00D237AF">
        <w:rPr>
          <w:lang w:val="en-GB"/>
        </w:rPr>
        <w:t>Cluster 2</w:t>
      </w:r>
      <w:r w:rsidR="00D237AF" w:rsidRPr="00D237AF">
        <w:rPr>
          <w:lang w:val="en-GB"/>
        </w:rPr>
        <w:t xml:space="preserve">: Working environment </w:t>
      </w:r>
      <w:r w:rsidR="00D237AF">
        <w:rPr>
          <w:lang w:val="en-GB"/>
        </w:rPr>
        <w:t>most time situated in the</w:t>
      </w:r>
      <w:r w:rsidR="00D237AF" w:rsidRPr="00D237AF">
        <w:rPr>
          <w:lang w:val="en-GB"/>
        </w:rPr>
        <w:t xml:space="preserve"> “Randstad” the most densely populated</w:t>
      </w:r>
      <w:r w:rsidR="00D237AF">
        <w:rPr>
          <w:lang w:val="en-GB"/>
        </w:rPr>
        <w:t xml:space="preserve"> region of the Netherland</w:t>
      </w:r>
    </w:p>
    <w:p w14:paraId="793E8BAE" w14:textId="0EC1803E" w:rsidR="00950412" w:rsidRDefault="00D237AF" w:rsidP="00950412">
      <w:pPr>
        <w:pStyle w:val="Lijstalinea"/>
        <w:numPr>
          <w:ilvl w:val="0"/>
          <w:numId w:val="5"/>
        </w:numPr>
        <w:rPr>
          <w:lang w:val="en-GB"/>
        </w:rPr>
      </w:pPr>
      <w:r w:rsidRPr="00D237AF">
        <w:rPr>
          <w:lang w:val="en-GB"/>
        </w:rPr>
        <w:t xml:space="preserve">Cluster </w:t>
      </w:r>
      <w:r>
        <w:rPr>
          <w:lang w:val="en-GB"/>
        </w:rPr>
        <w:t>3: Studying environment</w:t>
      </w:r>
    </w:p>
    <w:p w14:paraId="70DC5E9B" w14:textId="28105A22" w:rsidR="00950412" w:rsidRPr="00D237AF" w:rsidRDefault="00D237AF" w:rsidP="00950412">
      <w:pPr>
        <w:pStyle w:val="Lijstalinea"/>
        <w:numPr>
          <w:ilvl w:val="0"/>
          <w:numId w:val="5"/>
        </w:numPr>
        <w:rPr>
          <w:lang w:val="en-GB"/>
        </w:rPr>
      </w:pPr>
      <w:r>
        <w:rPr>
          <w:lang w:val="en-GB"/>
        </w:rPr>
        <w:t xml:space="preserve">Cluster 4: Living environment with furniture and home stores nearby. </w:t>
      </w:r>
    </w:p>
    <w:p w14:paraId="46D96877" w14:textId="77777777" w:rsidR="00D237AF" w:rsidRDefault="00D237AF" w:rsidP="00E87928">
      <w:pPr>
        <w:pStyle w:val="Kop1"/>
        <w:rPr>
          <w:lang w:val="en-GB"/>
        </w:rPr>
      </w:pPr>
    </w:p>
    <w:p w14:paraId="2F4CCA91" w14:textId="165E9DD3" w:rsidR="00E87928" w:rsidRPr="009527E1" w:rsidRDefault="00E87928" w:rsidP="00E87928">
      <w:pPr>
        <w:pStyle w:val="Kop1"/>
        <w:rPr>
          <w:lang w:val="en-GB"/>
        </w:rPr>
      </w:pPr>
      <w:r w:rsidRPr="009527E1">
        <w:rPr>
          <w:lang w:val="en-GB"/>
        </w:rPr>
        <w:t>Conclusion</w:t>
      </w:r>
    </w:p>
    <w:p w14:paraId="4E36BEC9" w14:textId="7BE000F0" w:rsidR="00D237AF" w:rsidRDefault="00D237AF" w:rsidP="00D237AF">
      <w:pPr>
        <w:rPr>
          <w:lang w:val="en-GB"/>
        </w:rPr>
      </w:pPr>
      <w:r>
        <w:rPr>
          <w:lang w:val="en-GB"/>
        </w:rPr>
        <w:t>For selecting a city to live in, this analysis gives limited information, because the differentiation between the different cities and clusters in small. Maybe only cluster 3 and 4 differs from the others, based on there profile. So if Education (cluster 3) or Furniture/home stores (cluster 4) are important items, these cities can be considered.</w:t>
      </w:r>
    </w:p>
    <w:p w14:paraId="0C3FA634" w14:textId="61D6B91F" w:rsidR="00D237AF" w:rsidRPr="009527E1" w:rsidRDefault="00D237AF" w:rsidP="00D237AF">
      <w:pPr>
        <w:rPr>
          <w:lang w:val="en-GB"/>
        </w:rPr>
      </w:pPr>
      <w:r>
        <w:rPr>
          <w:lang w:val="en-GB"/>
        </w:rPr>
        <w:t xml:space="preserve">To get more information on the cities, further research is recommended. See next section for recommendations on that. </w:t>
      </w:r>
    </w:p>
    <w:p w14:paraId="45A1AA63" w14:textId="77777777" w:rsidR="009527E1" w:rsidRPr="009527E1" w:rsidRDefault="009527E1" w:rsidP="00E87928">
      <w:pPr>
        <w:pStyle w:val="Kop1"/>
        <w:rPr>
          <w:lang w:val="en-GB"/>
        </w:rPr>
      </w:pPr>
    </w:p>
    <w:p w14:paraId="016ACAD6" w14:textId="09095229" w:rsidR="00E87928" w:rsidRPr="009527E1" w:rsidRDefault="00E87928" w:rsidP="00E87928">
      <w:pPr>
        <w:pStyle w:val="Kop1"/>
        <w:rPr>
          <w:lang w:val="en-GB"/>
        </w:rPr>
      </w:pPr>
      <w:r w:rsidRPr="009527E1">
        <w:rPr>
          <w:lang w:val="en-GB"/>
        </w:rPr>
        <w:t>Recommendations</w:t>
      </w:r>
    </w:p>
    <w:p w14:paraId="572D0727" w14:textId="53D5419F" w:rsidR="00D237AF" w:rsidRDefault="00D237AF" w:rsidP="00E87928">
      <w:pPr>
        <w:rPr>
          <w:lang w:val="en-GB"/>
        </w:rPr>
      </w:pPr>
      <w:r>
        <w:rPr>
          <w:lang w:val="en-GB"/>
        </w:rPr>
        <w:t xml:space="preserve">For gathering more information on the different  cities, extra analysis is recommended. Possible </w:t>
      </w:r>
      <w:r w:rsidR="003112B3">
        <w:rPr>
          <w:lang w:val="en-GB"/>
        </w:rPr>
        <w:t>options for that are:</w:t>
      </w:r>
    </w:p>
    <w:p w14:paraId="37435B16" w14:textId="43F826F4" w:rsidR="003112B3" w:rsidRDefault="003112B3" w:rsidP="003112B3">
      <w:pPr>
        <w:pStyle w:val="Lijstalinea"/>
        <w:numPr>
          <w:ilvl w:val="0"/>
          <w:numId w:val="6"/>
        </w:numPr>
        <w:rPr>
          <w:lang w:val="en-GB"/>
        </w:rPr>
      </w:pPr>
      <w:r>
        <w:rPr>
          <w:lang w:val="en-GB"/>
        </w:rPr>
        <w:t>Filter out categories in Foursquare that are not relevant for making your choice (like “Office”)</w:t>
      </w:r>
    </w:p>
    <w:p w14:paraId="64A25DDF" w14:textId="2A23FA38" w:rsidR="003112B3" w:rsidRDefault="003112B3" w:rsidP="003112B3">
      <w:pPr>
        <w:pStyle w:val="Lijstalinea"/>
        <w:numPr>
          <w:ilvl w:val="0"/>
          <w:numId w:val="6"/>
        </w:numPr>
        <w:rPr>
          <w:lang w:val="en-GB"/>
        </w:rPr>
      </w:pPr>
      <w:r>
        <w:rPr>
          <w:lang w:val="en-GB"/>
        </w:rPr>
        <w:t xml:space="preserve">Use information in data source 1. A lot of information on the cities is kept in this dataset (like typical household, mean income, origins of inhabitants, age) </w:t>
      </w:r>
    </w:p>
    <w:p w14:paraId="41430D56" w14:textId="601A870C" w:rsidR="003112B3" w:rsidRDefault="003112B3" w:rsidP="003112B3">
      <w:pPr>
        <w:pStyle w:val="Lijstalinea"/>
        <w:numPr>
          <w:ilvl w:val="0"/>
          <w:numId w:val="6"/>
        </w:numPr>
        <w:rPr>
          <w:lang w:val="en-GB"/>
        </w:rPr>
      </w:pPr>
      <w:r>
        <w:rPr>
          <w:lang w:val="en-GB"/>
        </w:rPr>
        <w:t xml:space="preserve">Consider to unlock not only on city level, but also on Borough or </w:t>
      </w:r>
      <w:r w:rsidR="00AA3A15">
        <w:rPr>
          <w:lang w:val="en-GB"/>
        </w:rPr>
        <w:t>Neighbourhoods</w:t>
      </w:r>
      <w:r>
        <w:rPr>
          <w:lang w:val="en-GB"/>
        </w:rPr>
        <w:t xml:space="preserve">. </w:t>
      </w:r>
    </w:p>
    <w:p w14:paraId="74BBC3ED" w14:textId="6789FE94" w:rsidR="00AA3A15" w:rsidRPr="003112B3" w:rsidRDefault="00AA3A15" w:rsidP="003112B3">
      <w:pPr>
        <w:pStyle w:val="Lijstalinea"/>
        <w:numPr>
          <w:ilvl w:val="0"/>
          <w:numId w:val="6"/>
        </w:numPr>
        <w:rPr>
          <w:lang w:val="en-GB"/>
        </w:rPr>
      </w:pPr>
      <w:r>
        <w:rPr>
          <w:lang w:val="en-GB"/>
        </w:rPr>
        <w:t>Use Google Places in stead of Foursquare, because of the low usage of Foursquare.</w:t>
      </w:r>
    </w:p>
    <w:p w14:paraId="63BB073D" w14:textId="77777777" w:rsidR="003112B3" w:rsidRDefault="003112B3" w:rsidP="00E87928">
      <w:pPr>
        <w:rPr>
          <w:lang w:val="en-GB"/>
        </w:rPr>
      </w:pPr>
    </w:p>
    <w:p w14:paraId="659CF171" w14:textId="50E76985" w:rsidR="00B041C4" w:rsidRDefault="00B041C4" w:rsidP="00E87928">
      <w:pPr>
        <w:rPr>
          <w:lang w:val="en-GB"/>
        </w:rPr>
      </w:pPr>
    </w:p>
    <w:p w14:paraId="30A32329" w14:textId="77777777" w:rsidR="00B041C4" w:rsidRDefault="00B041C4" w:rsidP="00E87928">
      <w:pPr>
        <w:rPr>
          <w:lang w:val="en-GB"/>
        </w:rPr>
      </w:pPr>
      <w:r>
        <w:rPr>
          <w:lang w:val="en-GB"/>
        </w:rPr>
        <w:br w:type="page"/>
      </w:r>
    </w:p>
    <w:p w14:paraId="2253F838" w14:textId="67B86D10" w:rsidR="00AA3A15" w:rsidRDefault="00AA3A15" w:rsidP="00AA3A15">
      <w:pPr>
        <w:pStyle w:val="Kop1"/>
        <w:rPr>
          <w:lang w:val="en-GB"/>
        </w:rPr>
      </w:pPr>
      <w:r>
        <w:rPr>
          <w:lang w:val="en-GB"/>
        </w:rPr>
        <w:lastRenderedPageBreak/>
        <w:t>L</w:t>
      </w:r>
      <w:r w:rsidR="001A2181">
        <w:rPr>
          <w:lang w:val="en-GB"/>
        </w:rPr>
        <w:t>i</w:t>
      </w:r>
      <w:r>
        <w:rPr>
          <w:lang w:val="en-GB"/>
        </w:rPr>
        <w:t>nks</w:t>
      </w:r>
    </w:p>
    <w:p w14:paraId="2882A075" w14:textId="77777777" w:rsidR="00AA3A15" w:rsidRDefault="00AA3A15" w:rsidP="00AA3A15">
      <w:pPr>
        <w:rPr>
          <w:lang w:val="en-GB"/>
        </w:rPr>
      </w:pPr>
    </w:p>
    <w:p w14:paraId="07AF8C63" w14:textId="6817E273" w:rsidR="001A2181" w:rsidRPr="001A2181" w:rsidRDefault="001A2181" w:rsidP="001A2181">
      <w:pPr>
        <w:rPr>
          <w:lang w:val="en-GB"/>
        </w:rPr>
      </w:pPr>
      <w:r w:rsidRPr="001A2181">
        <w:rPr>
          <w:lang w:val="en-GB"/>
        </w:rPr>
        <w:t xml:space="preserve">Gitbub location with all resources used: </w:t>
      </w:r>
      <w:hyperlink r:id="rId13" w:history="1">
        <w:r w:rsidRPr="001A2181">
          <w:rPr>
            <w:rStyle w:val="Hyperlink"/>
            <w:lang w:val="en-GB"/>
          </w:rPr>
          <w:t>https://github.com/StefanArends/CapStone</w:t>
        </w:r>
      </w:hyperlink>
    </w:p>
    <w:p w14:paraId="2E7ACDD0" w14:textId="01C2F605" w:rsidR="00AA3A15" w:rsidRPr="001A2181" w:rsidRDefault="00AA3A15" w:rsidP="00AA3A15">
      <w:pPr>
        <w:pStyle w:val="Lijstalinea"/>
        <w:numPr>
          <w:ilvl w:val="0"/>
          <w:numId w:val="7"/>
        </w:numPr>
        <w:rPr>
          <w:lang w:val="en-GB"/>
        </w:rPr>
      </w:pPr>
      <w:r w:rsidRPr="001A2181">
        <w:rPr>
          <w:lang w:val="en-GB"/>
        </w:rPr>
        <w:t xml:space="preserve">Python Code in Notebook: </w:t>
      </w:r>
      <w:hyperlink r:id="rId14" w:history="1">
        <w:r w:rsidR="001A2181" w:rsidRPr="001A2181">
          <w:rPr>
            <w:rStyle w:val="Hyperlink"/>
            <w:lang w:val="en-GB"/>
          </w:rPr>
          <w:t>https://github.com/StefanArends/CapStone/blob/master/Clustering%20Dutch%20Cities.ipynb</w:t>
        </w:r>
      </w:hyperlink>
    </w:p>
    <w:p w14:paraId="26B73C9F" w14:textId="565BC16B" w:rsidR="00AA3A15" w:rsidRPr="00F94305" w:rsidRDefault="00AA3A15" w:rsidP="00AA3A15">
      <w:pPr>
        <w:pStyle w:val="Lijstalinea"/>
        <w:numPr>
          <w:ilvl w:val="0"/>
          <w:numId w:val="7"/>
        </w:numPr>
        <w:rPr>
          <w:lang w:val="en-GB"/>
        </w:rPr>
      </w:pPr>
      <w:r w:rsidRPr="00F94305">
        <w:rPr>
          <w:lang w:val="en-GB"/>
        </w:rPr>
        <w:t>Output exported to excel</w:t>
      </w:r>
      <w:r w:rsidR="001A2181" w:rsidRPr="00F94305">
        <w:rPr>
          <w:lang w:val="en-GB"/>
        </w:rPr>
        <w:t xml:space="preserve">: </w:t>
      </w:r>
      <w:hyperlink r:id="rId15" w:history="1">
        <w:r w:rsidR="00F94305" w:rsidRPr="00F94305">
          <w:rPr>
            <w:rStyle w:val="Hyperlink"/>
            <w:lang w:val="en-GB"/>
          </w:rPr>
          <w:t>https://github.com/StefanArends/CapStone/blob/master/output.xlsx'</w:t>
        </w:r>
      </w:hyperlink>
    </w:p>
    <w:p w14:paraId="225841EA" w14:textId="77777777" w:rsidR="001A2181" w:rsidRPr="00F94305" w:rsidRDefault="001A2181" w:rsidP="001A2181">
      <w:pPr>
        <w:rPr>
          <w:lang w:val="en-GB"/>
        </w:rPr>
      </w:pPr>
    </w:p>
    <w:p w14:paraId="2456E471" w14:textId="77777777" w:rsidR="00AA3A15" w:rsidRPr="00F94305" w:rsidRDefault="00AA3A15" w:rsidP="00AA3A15">
      <w:pPr>
        <w:rPr>
          <w:lang w:val="en-GB"/>
        </w:rPr>
      </w:pPr>
    </w:p>
    <w:p w14:paraId="1C00C176" w14:textId="2C3264EF" w:rsidR="00AA3A15" w:rsidRPr="00F94305" w:rsidRDefault="00AA3A15" w:rsidP="00AA3A15">
      <w:pPr>
        <w:rPr>
          <w:lang w:val="en-GB"/>
        </w:rPr>
        <w:sectPr w:rsidR="00AA3A15" w:rsidRPr="00F94305" w:rsidSect="00B041C4">
          <w:pgSz w:w="11906" w:h="16838"/>
          <w:pgMar w:top="1417" w:right="1417" w:bottom="1417" w:left="1417" w:header="708" w:footer="708" w:gutter="0"/>
          <w:cols w:space="708"/>
          <w:docGrid w:linePitch="360"/>
        </w:sectPr>
      </w:pPr>
    </w:p>
    <w:p w14:paraId="1B415CEE" w14:textId="36B80287" w:rsidR="00AA3A15" w:rsidRPr="00F94305" w:rsidRDefault="00AA3A15" w:rsidP="00B041C4">
      <w:pPr>
        <w:pStyle w:val="Kop1"/>
        <w:rPr>
          <w:lang w:val="en-GB"/>
        </w:rPr>
      </w:pPr>
    </w:p>
    <w:p w14:paraId="74AE2F47" w14:textId="77777777" w:rsidR="00AA3A15" w:rsidRPr="00F94305" w:rsidRDefault="00AA3A15" w:rsidP="00B041C4">
      <w:pPr>
        <w:pStyle w:val="Kop1"/>
        <w:rPr>
          <w:lang w:val="en-GB"/>
        </w:rPr>
      </w:pPr>
    </w:p>
    <w:p w14:paraId="58C7FB9E" w14:textId="3596C91D" w:rsidR="00B041C4" w:rsidRPr="00AA3A15" w:rsidRDefault="00B041C4" w:rsidP="00B041C4">
      <w:pPr>
        <w:pStyle w:val="Kop1"/>
      </w:pPr>
      <w:r w:rsidRPr="00AA3A15">
        <w:t>Appendix</w:t>
      </w:r>
      <w:r w:rsidR="00AA3A15" w:rsidRPr="00AA3A15">
        <w:t xml:space="preserve"> 1</w:t>
      </w:r>
    </w:p>
    <w:p w14:paraId="6A8817B8" w14:textId="0202D805" w:rsidR="00B041C4" w:rsidRPr="00AA3A15" w:rsidRDefault="00B041C4" w:rsidP="00B041C4"/>
    <w:p w14:paraId="4225FA0E" w14:textId="0F68EBB2" w:rsidR="00B041C4" w:rsidRPr="00AA3A15" w:rsidRDefault="00B041C4" w:rsidP="00EE1561">
      <w:pPr>
        <w:pStyle w:val="Kop2"/>
      </w:pPr>
      <w:r w:rsidRPr="00AA3A15">
        <w:t>Cluster 0</w:t>
      </w:r>
    </w:p>
    <w:p w14:paraId="4726BB8B" w14:textId="292B9AE7" w:rsidR="00B041C4" w:rsidRDefault="00B041C4" w:rsidP="00B041C4">
      <w:pPr>
        <w:rPr>
          <w:lang w:val="en-GB"/>
        </w:rPr>
      </w:pPr>
      <w:r w:rsidRPr="00B041C4">
        <w:rPr>
          <w:noProof/>
          <w:lang w:val="en-GB"/>
        </w:rPr>
        <w:drawing>
          <wp:inline distT="0" distB="0" distL="0" distR="0" wp14:anchorId="29898A5E" wp14:editId="2608582E">
            <wp:extent cx="8892540" cy="2766695"/>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2540" cy="2766695"/>
                    </a:xfrm>
                    <a:prstGeom prst="rect">
                      <a:avLst/>
                    </a:prstGeom>
                  </pic:spPr>
                </pic:pic>
              </a:graphicData>
            </a:graphic>
          </wp:inline>
        </w:drawing>
      </w:r>
    </w:p>
    <w:p w14:paraId="414C70EC" w14:textId="2C94F7D6" w:rsidR="00EE1561" w:rsidRDefault="00EE1561">
      <w:pPr>
        <w:rPr>
          <w:lang w:val="en-GB"/>
        </w:rPr>
      </w:pPr>
      <w:r>
        <w:rPr>
          <w:lang w:val="en-GB"/>
        </w:rPr>
        <w:br w:type="page"/>
      </w:r>
    </w:p>
    <w:p w14:paraId="69F48802" w14:textId="5E450C70" w:rsidR="00EE1561" w:rsidRDefault="00EE1561" w:rsidP="00EE1561">
      <w:pPr>
        <w:pStyle w:val="Kop2"/>
        <w:rPr>
          <w:lang w:val="en-GB"/>
        </w:rPr>
      </w:pPr>
      <w:r>
        <w:rPr>
          <w:lang w:val="en-GB"/>
        </w:rPr>
        <w:lastRenderedPageBreak/>
        <w:t>Cluster 1</w:t>
      </w:r>
    </w:p>
    <w:p w14:paraId="7772AB8D" w14:textId="6026886C" w:rsidR="00EE1561" w:rsidRDefault="00EE1561" w:rsidP="00EE1561">
      <w:pPr>
        <w:rPr>
          <w:lang w:val="en-GB"/>
        </w:rPr>
      </w:pPr>
      <w:r w:rsidRPr="00EE1561">
        <w:rPr>
          <w:noProof/>
          <w:lang w:val="en-GB"/>
        </w:rPr>
        <w:drawing>
          <wp:inline distT="0" distB="0" distL="0" distR="0" wp14:anchorId="03A49ABD" wp14:editId="4184E3E6">
            <wp:extent cx="7988054" cy="5553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89969" cy="5554406"/>
                    </a:xfrm>
                    <a:prstGeom prst="rect">
                      <a:avLst/>
                    </a:prstGeom>
                  </pic:spPr>
                </pic:pic>
              </a:graphicData>
            </a:graphic>
          </wp:inline>
        </w:drawing>
      </w:r>
    </w:p>
    <w:p w14:paraId="54867514" w14:textId="30A9895F" w:rsidR="00EE1561" w:rsidRDefault="00EE1561" w:rsidP="00B041C4">
      <w:pPr>
        <w:rPr>
          <w:b/>
          <w:bCs/>
          <w:lang w:val="en-GB"/>
        </w:rPr>
      </w:pPr>
      <w:r w:rsidRPr="00EE1561">
        <w:rPr>
          <w:b/>
          <w:bCs/>
          <w:noProof/>
          <w:lang w:val="en-GB"/>
        </w:rPr>
        <w:lastRenderedPageBreak/>
        <w:drawing>
          <wp:inline distT="0" distB="0" distL="0" distR="0" wp14:anchorId="68C60A98" wp14:editId="109148FB">
            <wp:extent cx="8063865" cy="5760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63865" cy="5760720"/>
                    </a:xfrm>
                    <a:prstGeom prst="rect">
                      <a:avLst/>
                    </a:prstGeom>
                  </pic:spPr>
                </pic:pic>
              </a:graphicData>
            </a:graphic>
          </wp:inline>
        </w:drawing>
      </w:r>
    </w:p>
    <w:p w14:paraId="7307C039" w14:textId="1F96D405" w:rsidR="00EE1561" w:rsidRDefault="00EE1561" w:rsidP="00B041C4">
      <w:pPr>
        <w:rPr>
          <w:b/>
          <w:bCs/>
          <w:lang w:val="en-GB"/>
        </w:rPr>
      </w:pPr>
      <w:r w:rsidRPr="00EE1561">
        <w:rPr>
          <w:b/>
          <w:bCs/>
          <w:noProof/>
          <w:lang w:val="en-GB"/>
        </w:rPr>
        <w:lastRenderedPageBreak/>
        <w:drawing>
          <wp:inline distT="0" distB="0" distL="0" distR="0" wp14:anchorId="785077D0" wp14:editId="6D912D66">
            <wp:extent cx="8892540" cy="3623310"/>
            <wp:effectExtent l="0" t="0" r="381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92540" cy="3623310"/>
                    </a:xfrm>
                    <a:prstGeom prst="rect">
                      <a:avLst/>
                    </a:prstGeom>
                  </pic:spPr>
                </pic:pic>
              </a:graphicData>
            </a:graphic>
          </wp:inline>
        </w:drawing>
      </w:r>
    </w:p>
    <w:p w14:paraId="22E5F428" w14:textId="6AD466B7" w:rsidR="00EE1561" w:rsidRDefault="00EE1561" w:rsidP="00B041C4">
      <w:pPr>
        <w:rPr>
          <w:b/>
          <w:bCs/>
          <w:lang w:val="en-GB"/>
        </w:rPr>
      </w:pPr>
    </w:p>
    <w:p w14:paraId="0044EA11" w14:textId="77777777" w:rsidR="00EE1561" w:rsidRDefault="00EE1561">
      <w:pPr>
        <w:rPr>
          <w:b/>
          <w:bCs/>
          <w:lang w:val="en-GB"/>
        </w:rPr>
      </w:pPr>
      <w:r>
        <w:rPr>
          <w:b/>
          <w:bCs/>
          <w:lang w:val="en-GB"/>
        </w:rPr>
        <w:br w:type="page"/>
      </w:r>
    </w:p>
    <w:p w14:paraId="71755F8E" w14:textId="5CDF5ECE" w:rsidR="00EE1561" w:rsidRDefault="00EE1561" w:rsidP="00EE1561">
      <w:pPr>
        <w:pStyle w:val="Kop2"/>
        <w:rPr>
          <w:lang w:val="en-GB"/>
        </w:rPr>
      </w:pPr>
      <w:r>
        <w:rPr>
          <w:lang w:val="en-GB"/>
        </w:rPr>
        <w:lastRenderedPageBreak/>
        <w:t>Cluster 2</w:t>
      </w:r>
    </w:p>
    <w:p w14:paraId="571737AA" w14:textId="74DBE881" w:rsidR="00EE1561" w:rsidRDefault="00EE1561" w:rsidP="00B041C4">
      <w:pPr>
        <w:rPr>
          <w:b/>
          <w:bCs/>
          <w:lang w:val="en-GB"/>
        </w:rPr>
      </w:pPr>
      <w:r w:rsidRPr="00EE1561">
        <w:rPr>
          <w:b/>
          <w:bCs/>
          <w:noProof/>
          <w:lang w:val="en-GB"/>
        </w:rPr>
        <w:drawing>
          <wp:inline distT="0" distB="0" distL="0" distR="0" wp14:anchorId="3373A349" wp14:editId="1F1A80D6">
            <wp:extent cx="8382000" cy="615750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384355" cy="6159238"/>
                    </a:xfrm>
                    <a:prstGeom prst="rect">
                      <a:avLst/>
                    </a:prstGeom>
                  </pic:spPr>
                </pic:pic>
              </a:graphicData>
            </a:graphic>
          </wp:inline>
        </w:drawing>
      </w:r>
    </w:p>
    <w:p w14:paraId="66C11432" w14:textId="1830B57C" w:rsidR="00EE1561" w:rsidRDefault="00EE1561" w:rsidP="00B041C4">
      <w:pPr>
        <w:rPr>
          <w:b/>
          <w:bCs/>
          <w:lang w:val="en-GB"/>
        </w:rPr>
      </w:pPr>
    </w:p>
    <w:p w14:paraId="1FAF0388" w14:textId="56CD479D" w:rsidR="00EE1561" w:rsidRDefault="00EE1561" w:rsidP="00EE1561">
      <w:pPr>
        <w:pStyle w:val="Kop2"/>
        <w:rPr>
          <w:lang w:val="en-GB"/>
        </w:rPr>
      </w:pPr>
      <w:r>
        <w:rPr>
          <w:lang w:val="en-GB"/>
        </w:rPr>
        <w:t>Cluster 3</w:t>
      </w:r>
    </w:p>
    <w:p w14:paraId="1C4142E1" w14:textId="524117CE" w:rsidR="00EE1561" w:rsidRDefault="00EE1561" w:rsidP="00B041C4">
      <w:pPr>
        <w:rPr>
          <w:b/>
          <w:bCs/>
          <w:lang w:val="en-GB"/>
        </w:rPr>
      </w:pPr>
      <w:r w:rsidRPr="00EE1561">
        <w:rPr>
          <w:b/>
          <w:bCs/>
          <w:noProof/>
          <w:lang w:val="en-GB"/>
        </w:rPr>
        <w:drawing>
          <wp:inline distT="0" distB="0" distL="0" distR="0" wp14:anchorId="263B1147" wp14:editId="4B7F0E21">
            <wp:extent cx="9777730" cy="24650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77730" cy="2465070"/>
                    </a:xfrm>
                    <a:prstGeom prst="rect">
                      <a:avLst/>
                    </a:prstGeom>
                  </pic:spPr>
                </pic:pic>
              </a:graphicData>
            </a:graphic>
          </wp:inline>
        </w:drawing>
      </w:r>
    </w:p>
    <w:p w14:paraId="71D2F4F2" w14:textId="450BCF8A" w:rsidR="00EE1561" w:rsidRDefault="00EE1561" w:rsidP="00B041C4">
      <w:pPr>
        <w:rPr>
          <w:b/>
          <w:bCs/>
          <w:lang w:val="en-GB"/>
        </w:rPr>
      </w:pPr>
    </w:p>
    <w:p w14:paraId="7125C310" w14:textId="644DDB28" w:rsidR="00EE1561" w:rsidRDefault="00EE1561" w:rsidP="00EE1561">
      <w:pPr>
        <w:pStyle w:val="Kop2"/>
        <w:rPr>
          <w:lang w:val="en-GB"/>
        </w:rPr>
      </w:pPr>
      <w:r>
        <w:rPr>
          <w:lang w:val="en-GB"/>
        </w:rPr>
        <w:t>Cluster 4</w:t>
      </w:r>
    </w:p>
    <w:p w14:paraId="19DD7F33" w14:textId="6165900E" w:rsidR="00EE1561" w:rsidRDefault="00EE1561" w:rsidP="00B041C4">
      <w:pPr>
        <w:rPr>
          <w:b/>
          <w:bCs/>
          <w:lang w:val="en-GB"/>
        </w:rPr>
      </w:pPr>
    </w:p>
    <w:p w14:paraId="105462B3" w14:textId="1CC54DA1" w:rsidR="00EE1561" w:rsidRDefault="00EE1561" w:rsidP="00B041C4">
      <w:pPr>
        <w:rPr>
          <w:b/>
          <w:bCs/>
          <w:lang w:val="en-GB"/>
        </w:rPr>
      </w:pPr>
      <w:r w:rsidRPr="00EE1561">
        <w:rPr>
          <w:b/>
          <w:bCs/>
          <w:noProof/>
          <w:lang w:val="en-GB"/>
        </w:rPr>
        <w:drawing>
          <wp:inline distT="0" distB="0" distL="0" distR="0" wp14:anchorId="583FCDDD" wp14:editId="69CC1DC7">
            <wp:extent cx="9777730" cy="231267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77730" cy="2312670"/>
                    </a:xfrm>
                    <a:prstGeom prst="rect">
                      <a:avLst/>
                    </a:prstGeom>
                  </pic:spPr>
                </pic:pic>
              </a:graphicData>
            </a:graphic>
          </wp:inline>
        </w:drawing>
      </w:r>
    </w:p>
    <w:p w14:paraId="08350E8B" w14:textId="0F58C4FF" w:rsidR="00B041C4" w:rsidRPr="00B041C4" w:rsidRDefault="00B041C4" w:rsidP="00B041C4">
      <w:pPr>
        <w:rPr>
          <w:lang w:val="en-GB"/>
        </w:rPr>
      </w:pPr>
    </w:p>
    <w:sectPr w:rsidR="00B041C4" w:rsidRPr="00B041C4" w:rsidSect="00EE156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6B7C"/>
    <w:multiLevelType w:val="hybridMultilevel"/>
    <w:tmpl w:val="8B14E1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DA5BA2"/>
    <w:multiLevelType w:val="hybridMultilevel"/>
    <w:tmpl w:val="536E00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2457C1"/>
    <w:multiLevelType w:val="multilevel"/>
    <w:tmpl w:val="A374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5726"/>
    <w:multiLevelType w:val="hybridMultilevel"/>
    <w:tmpl w:val="0E902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A37DA"/>
    <w:multiLevelType w:val="hybridMultilevel"/>
    <w:tmpl w:val="BBBEF30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5" w15:restartNumberingAfterBreak="0">
    <w:nsid w:val="534412C2"/>
    <w:multiLevelType w:val="hybridMultilevel"/>
    <w:tmpl w:val="86C8463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2858E5"/>
    <w:multiLevelType w:val="hybridMultilevel"/>
    <w:tmpl w:val="22CA20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E9"/>
    <w:rsid w:val="001A2181"/>
    <w:rsid w:val="003112B3"/>
    <w:rsid w:val="006347F9"/>
    <w:rsid w:val="0081764C"/>
    <w:rsid w:val="00950412"/>
    <w:rsid w:val="009518EE"/>
    <w:rsid w:val="009527E1"/>
    <w:rsid w:val="00AA3A15"/>
    <w:rsid w:val="00B041C4"/>
    <w:rsid w:val="00D237AF"/>
    <w:rsid w:val="00D412E9"/>
    <w:rsid w:val="00DB7FE0"/>
    <w:rsid w:val="00E87928"/>
    <w:rsid w:val="00EE1561"/>
    <w:rsid w:val="00F332B2"/>
    <w:rsid w:val="00F94305"/>
    <w:rsid w:val="00FC49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AB29"/>
  <w15:chartTrackingRefBased/>
  <w15:docId w15:val="{825EC501-5B28-49C9-A4D2-DE7F35B4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4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4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7F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347F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B7FE0"/>
    <w:pPr>
      <w:ind w:left="720"/>
      <w:contextualSpacing/>
    </w:pPr>
  </w:style>
  <w:style w:type="character" w:styleId="Hyperlink">
    <w:name w:val="Hyperlink"/>
    <w:basedOn w:val="Standaardalinea-lettertype"/>
    <w:uiPriority w:val="99"/>
    <w:unhideWhenUsed/>
    <w:rsid w:val="00DB7FE0"/>
    <w:rPr>
      <w:color w:val="0563C1" w:themeColor="hyperlink"/>
      <w:u w:val="single"/>
    </w:rPr>
  </w:style>
  <w:style w:type="character" w:styleId="Onopgelostemelding">
    <w:name w:val="Unresolved Mention"/>
    <w:basedOn w:val="Standaardalinea-lettertype"/>
    <w:uiPriority w:val="99"/>
    <w:semiHidden/>
    <w:unhideWhenUsed/>
    <w:rsid w:val="0081764C"/>
    <w:rPr>
      <w:color w:val="605E5C"/>
      <w:shd w:val="clear" w:color="auto" w:fill="E1DFDD"/>
    </w:rPr>
  </w:style>
  <w:style w:type="table" w:styleId="Tabelraster">
    <w:name w:val="Table Grid"/>
    <w:basedOn w:val="Standaardtabel"/>
    <w:uiPriority w:val="39"/>
    <w:rsid w:val="00EE1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D2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237AF"/>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183863">
      <w:bodyDiv w:val="1"/>
      <w:marLeft w:val="0"/>
      <w:marRight w:val="0"/>
      <w:marTop w:val="0"/>
      <w:marBottom w:val="0"/>
      <w:divBdr>
        <w:top w:val="none" w:sz="0" w:space="0" w:color="auto"/>
        <w:left w:val="none" w:sz="0" w:space="0" w:color="auto"/>
        <w:bottom w:val="none" w:sz="0" w:space="0" w:color="auto"/>
        <w:right w:val="none" w:sz="0" w:space="0" w:color="auto"/>
      </w:divBdr>
    </w:div>
    <w:div w:id="728726810">
      <w:bodyDiv w:val="1"/>
      <w:marLeft w:val="0"/>
      <w:marRight w:val="0"/>
      <w:marTop w:val="0"/>
      <w:marBottom w:val="0"/>
      <w:divBdr>
        <w:top w:val="none" w:sz="0" w:space="0" w:color="auto"/>
        <w:left w:val="none" w:sz="0" w:space="0" w:color="auto"/>
        <w:bottom w:val="none" w:sz="0" w:space="0" w:color="auto"/>
        <w:right w:val="none" w:sz="0" w:space="0" w:color="auto"/>
      </w:divBdr>
    </w:div>
    <w:div w:id="1232352895">
      <w:bodyDiv w:val="1"/>
      <w:marLeft w:val="0"/>
      <w:marRight w:val="0"/>
      <w:marTop w:val="0"/>
      <w:marBottom w:val="0"/>
      <w:divBdr>
        <w:top w:val="none" w:sz="0" w:space="0" w:color="auto"/>
        <w:left w:val="none" w:sz="0" w:space="0" w:color="auto"/>
        <w:bottom w:val="none" w:sz="0" w:space="0" w:color="auto"/>
        <w:right w:val="none" w:sz="0" w:space="0" w:color="auto"/>
      </w:divBdr>
    </w:div>
    <w:div w:id="1239167670">
      <w:bodyDiv w:val="1"/>
      <w:marLeft w:val="0"/>
      <w:marRight w:val="0"/>
      <w:marTop w:val="0"/>
      <w:marBottom w:val="0"/>
      <w:divBdr>
        <w:top w:val="none" w:sz="0" w:space="0" w:color="auto"/>
        <w:left w:val="none" w:sz="0" w:space="0" w:color="auto"/>
        <w:bottom w:val="none" w:sz="0" w:space="0" w:color="auto"/>
        <w:right w:val="none" w:sz="0" w:space="0" w:color="auto"/>
      </w:divBdr>
    </w:div>
    <w:div w:id="1497768824">
      <w:bodyDiv w:val="1"/>
      <w:marLeft w:val="0"/>
      <w:marRight w:val="0"/>
      <w:marTop w:val="0"/>
      <w:marBottom w:val="0"/>
      <w:divBdr>
        <w:top w:val="none" w:sz="0" w:space="0" w:color="auto"/>
        <w:left w:val="none" w:sz="0" w:space="0" w:color="auto"/>
        <w:bottom w:val="none" w:sz="0" w:space="0" w:color="auto"/>
        <w:right w:val="none" w:sz="0" w:space="0" w:color="auto"/>
      </w:divBdr>
    </w:div>
    <w:div w:id="1970473733">
      <w:bodyDiv w:val="1"/>
      <w:marLeft w:val="0"/>
      <w:marRight w:val="0"/>
      <w:marTop w:val="0"/>
      <w:marBottom w:val="0"/>
      <w:divBdr>
        <w:top w:val="none" w:sz="0" w:space="0" w:color="auto"/>
        <w:left w:val="none" w:sz="0" w:space="0" w:color="auto"/>
        <w:bottom w:val="none" w:sz="0" w:space="0" w:color="auto"/>
        <w:right w:val="none" w:sz="0" w:space="0" w:color="auto"/>
      </w:divBdr>
      <w:divsChild>
        <w:div w:id="850068763">
          <w:marLeft w:val="0"/>
          <w:marRight w:val="0"/>
          <w:marTop w:val="0"/>
          <w:marBottom w:val="0"/>
          <w:divBdr>
            <w:top w:val="none" w:sz="0" w:space="0" w:color="auto"/>
            <w:left w:val="none" w:sz="0" w:space="0" w:color="auto"/>
            <w:bottom w:val="none" w:sz="0" w:space="0" w:color="auto"/>
            <w:right w:val="none" w:sz="0" w:space="0" w:color="auto"/>
          </w:divBdr>
          <w:divsChild>
            <w:div w:id="1921206562">
              <w:marLeft w:val="0"/>
              <w:marRight w:val="0"/>
              <w:marTop w:val="0"/>
              <w:marBottom w:val="0"/>
              <w:divBdr>
                <w:top w:val="none" w:sz="0" w:space="0" w:color="auto"/>
                <w:left w:val="none" w:sz="0" w:space="0" w:color="auto"/>
                <w:bottom w:val="none" w:sz="0" w:space="0" w:color="auto"/>
                <w:right w:val="none" w:sz="0" w:space="0" w:color="auto"/>
              </w:divBdr>
              <w:divsChild>
                <w:div w:id="967053803">
                  <w:marLeft w:val="0"/>
                  <w:marRight w:val="0"/>
                  <w:marTop w:val="0"/>
                  <w:marBottom w:val="0"/>
                  <w:divBdr>
                    <w:top w:val="none" w:sz="0" w:space="0" w:color="auto"/>
                    <w:left w:val="none" w:sz="0" w:space="0" w:color="auto"/>
                    <w:bottom w:val="none" w:sz="0" w:space="0" w:color="auto"/>
                    <w:right w:val="none" w:sz="0" w:space="0" w:color="auto"/>
                  </w:divBdr>
                  <w:divsChild>
                    <w:div w:id="5924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6455">
      <w:bodyDiv w:val="1"/>
      <w:marLeft w:val="0"/>
      <w:marRight w:val="0"/>
      <w:marTop w:val="0"/>
      <w:marBottom w:val="0"/>
      <w:divBdr>
        <w:top w:val="none" w:sz="0" w:space="0" w:color="auto"/>
        <w:left w:val="none" w:sz="0" w:space="0" w:color="auto"/>
        <w:bottom w:val="none" w:sz="0" w:space="0" w:color="auto"/>
        <w:right w:val="none" w:sz="0" w:space="0" w:color="auto"/>
      </w:divBdr>
    </w:div>
    <w:div w:id="206964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efanArends/CapSton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package" Target="embeddings/Microsoft_Excel_Worksheet.xls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implemaps.com/data/nl-cities" TargetMode="Externa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hyperlink" Target="https://www.cbs.nl/nl-nl/maatwerk/2019/31/kerncijfers-wijken-en-buurten-2019" TargetMode="External"/><Relationship Id="rId15" Type="http://schemas.openxmlformats.org/officeDocument/2006/relationships/hyperlink" Target="https://github.com/StefanArends/CapStone/blob/master/output.xlsx'"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efanArends/CapStone/blob/master/Clustering%20Dutch%20Cities.ipynb" TargetMode="External"/><Relationship Id="rId22" Type="http://schemas.openxmlformats.org/officeDocument/2006/relationships/image" Target="media/image1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872</Words>
  <Characters>4802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Arends</dc:creator>
  <cp:keywords/>
  <dc:description/>
  <cp:lastModifiedBy>Stefan Arends</cp:lastModifiedBy>
  <cp:revision>5</cp:revision>
  <dcterms:created xsi:type="dcterms:W3CDTF">2020-07-18T10:23:00Z</dcterms:created>
  <dcterms:modified xsi:type="dcterms:W3CDTF">2020-07-19T07:41:00Z</dcterms:modified>
</cp:coreProperties>
</file>