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Cap1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Tb. să explic cu </w:t>
      </w:r>
      <w:bookmarkStart w:id="0" w:name="_GoBack"/>
      <w:bookmarkEnd w:id="0"/>
      <w:r>
        <w:rPr>
          <w:sz w:val="24"/>
          <w:szCs w:val="24"/>
        </w:rPr>
        <w:t xml:space="preserve">ce vin în plus XaDES, CaDES, PaDES, etc. și ce sunt mai exact și eventual explicația unei scheme clasice de semnătură + semnăturile de la care s-a plecat, ex. CMS.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Deci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Care sunt semnăturile?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Cum se semnează?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Developed, containere, Asic, etc.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C3B6D"/>
    <w:rsid w:val="359EACCB"/>
    <w:rsid w:val="3FF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2020-02-04T21:38:00Z</dcterms:created>
  <dc:creator>stefan</dc:creator>
  <cp:lastModifiedBy>stefan</cp:lastModifiedBy>
  <dcterms:modified xsi:type="dcterms:W3CDTF">2020-02-04T21:48:10Z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