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980" w:rsidRDefault="00496980">
      <w:r>
        <w:t>Click on a tile to reveal the symbol behind.</w:t>
      </w:r>
    </w:p>
    <w:p w:rsidR="00496980" w:rsidRDefault="00496980"/>
    <w:p w:rsidR="00496980" w:rsidRDefault="00496980">
      <w:r>
        <w:t>Match symbols to win.</w:t>
      </w:r>
      <w:bookmarkStart w:id="0" w:name="_GoBack"/>
      <w:bookmarkEnd w:id="0"/>
    </w:p>
    <w:p w:rsidR="00496980" w:rsidRDefault="00496980"/>
    <w:sectPr w:rsidR="00496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80"/>
    <w:rsid w:val="002254C6"/>
    <w:rsid w:val="00496980"/>
    <w:rsid w:val="00A30AF3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15E2B-6D2D-48A2-A36F-3D762DFE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1</cp:revision>
  <dcterms:created xsi:type="dcterms:W3CDTF">2017-10-27T07:29:00Z</dcterms:created>
  <dcterms:modified xsi:type="dcterms:W3CDTF">2017-10-27T07:33:00Z</dcterms:modified>
</cp:coreProperties>
</file>