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1B277" w14:textId="77777777" w:rsidR="00453563" w:rsidRDefault="00453563"/>
    <w:p w14:paraId="6AE870D2" w14:textId="77777777" w:rsidR="00453563" w:rsidRDefault="00453563"/>
    <w:p w14:paraId="723D1036" w14:textId="77777777" w:rsidR="00453563" w:rsidRDefault="00453563"/>
    <w:p w14:paraId="2BA3E56C" w14:textId="77777777" w:rsidR="00453563" w:rsidRDefault="00453563"/>
    <w:p w14:paraId="49A5392D" w14:textId="77777777" w:rsidR="00453563" w:rsidRDefault="00000000">
      <w:pPr>
        <w:jc w:val="center"/>
      </w:pPr>
      <w:r>
        <w:rPr>
          <w:b/>
          <w:sz w:val="48"/>
        </w:rPr>
        <w:t>Predicția prețului unei locuințe folosind inteligența artificială</w:t>
      </w:r>
    </w:p>
    <w:p w14:paraId="628F3E20" w14:textId="77777777" w:rsidR="00453563" w:rsidRDefault="00453563"/>
    <w:p w14:paraId="2C4F361B" w14:textId="77777777" w:rsidR="00453563" w:rsidRDefault="00000000">
      <w:pPr>
        <w:jc w:val="center"/>
      </w:pPr>
      <w:r>
        <w:rPr>
          <w:i/>
          <w:color w:val="444444"/>
          <w:sz w:val="26"/>
        </w:rPr>
        <w:t>Studiu comparativ între regresia liniară, rețelele neuronale și metodele bazate pe arbori, pe date colectate din piața imobiliară din România</w:t>
      </w:r>
    </w:p>
    <w:p w14:paraId="75DB7389" w14:textId="77777777" w:rsidR="00453563" w:rsidRDefault="00453563"/>
    <w:p w14:paraId="7EEC44C7" w14:textId="77777777" w:rsidR="00453563" w:rsidRDefault="00453563"/>
    <w:p w14:paraId="491789CB" w14:textId="77777777" w:rsidR="00453563" w:rsidRDefault="00453563"/>
    <w:p w14:paraId="270E0232" w14:textId="77777777" w:rsidR="00453563" w:rsidRDefault="00453563"/>
    <w:p w14:paraId="5F76FCA6" w14:textId="77777777" w:rsidR="00453563" w:rsidRDefault="00453563"/>
    <w:p w14:paraId="72C746E4" w14:textId="77777777" w:rsidR="00453563" w:rsidRDefault="00453563"/>
    <w:p w14:paraId="61F789D1" w14:textId="77777777" w:rsidR="00453563" w:rsidRDefault="00000000">
      <w:pPr>
        <w:jc w:val="center"/>
      </w:pPr>
      <w:r>
        <w:rPr>
          <w:b/>
          <w:sz w:val="28"/>
        </w:rPr>
        <w:t>Lucrare de practică</w:t>
      </w:r>
    </w:p>
    <w:p w14:paraId="706F13D4" w14:textId="77777777" w:rsidR="00453563" w:rsidRDefault="00000000">
      <w:pPr>
        <w:jc w:val="center"/>
      </w:pPr>
      <w:r>
        <w:rPr>
          <w:sz w:val="24"/>
        </w:rPr>
        <w:t>Anul III</w:t>
      </w:r>
    </w:p>
    <w:p w14:paraId="7058A459" w14:textId="77777777" w:rsidR="00453563" w:rsidRDefault="00453563"/>
    <w:p w14:paraId="13A5DFBF" w14:textId="77777777" w:rsidR="00453563" w:rsidRDefault="00453563"/>
    <w:p w14:paraId="5D856E23" w14:textId="77777777" w:rsidR="00453563" w:rsidRDefault="00000000">
      <w:pPr>
        <w:jc w:val="center"/>
      </w:pPr>
      <w:r>
        <w:rPr>
          <w:color w:val="444444"/>
        </w:rPr>
        <w:t>Student: ____________________</w:t>
      </w:r>
    </w:p>
    <w:p w14:paraId="62DF270E" w14:textId="77777777" w:rsidR="00453563" w:rsidRDefault="00000000">
      <w:pPr>
        <w:jc w:val="center"/>
      </w:pPr>
      <w:r>
        <w:rPr>
          <w:color w:val="444444"/>
        </w:rPr>
        <w:t>Coordonator: ____________________</w:t>
      </w:r>
    </w:p>
    <w:p w14:paraId="25EA24F8" w14:textId="77777777" w:rsidR="00453563" w:rsidRDefault="00000000">
      <w:pPr>
        <w:jc w:val="center"/>
      </w:pPr>
      <w:r>
        <w:rPr>
          <w:color w:val="444444"/>
        </w:rPr>
        <w:t>2026</w:t>
      </w:r>
    </w:p>
    <w:p w14:paraId="2299129D" w14:textId="77777777" w:rsidR="00453563" w:rsidRDefault="00000000">
      <w:r>
        <w:br w:type="page"/>
      </w:r>
    </w:p>
    <w:p w14:paraId="37EEC20F" w14:textId="1E5812CE" w:rsidR="00215193" w:rsidRDefault="00000000" w:rsidP="00215193">
      <w:pPr>
        <w:pStyle w:val="Heading1"/>
        <w:spacing w:before="240"/>
      </w:pPr>
      <w:bookmarkStart w:id="0" w:name="_Toc238148153"/>
      <w:proofErr w:type="spellStart"/>
      <w:r>
        <w:lastRenderedPageBreak/>
        <w:t>Cuprins</w:t>
      </w:r>
      <w:bookmarkEnd w:id="0"/>
      <w:proofErr w:type="spellEnd"/>
    </w:p>
    <w:sdt>
      <w:sdtPr>
        <w:id w:val="1083967130"/>
        <w:docPartObj>
          <w:docPartGallery w:val="Table of Contents"/>
          <w:docPartUnique/>
        </w:docPartObj>
      </w:sdtPr>
      <w:sdtEndPr>
        <w:rPr>
          <w:rFonts w:ascii="Calibri" w:eastAsiaTheme="minorEastAsia" w:hAnsi="Calibri" w:cstheme="minorBidi"/>
          <w:noProof/>
          <w:color w:val="auto"/>
          <w:sz w:val="22"/>
          <w:szCs w:val="22"/>
        </w:rPr>
      </w:sdtEndPr>
      <w:sdtContent>
        <w:p w14:paraId="2D35943D" w14:textId="2D1C7F68" w:rsidR="00215193" w:rsidRDefault="00215193" w:rsidP="00215193">
          <w:pPr>
            <w:pStyle w:val="TOCHeading"/>
            <w:spacing w:before="0"/>
          </w:pPr>
        </w:p>
        <w:p w14:paraId="142C78A1" w14:textId="1DE1615B" w:rsidR="00215193" w:rsidRDefault="00215193">
          <w:pPr>
            <w:pStyle w:val="TOC1"/>
            <w:tabs>
              <w:tab w:val="right" w:leader="dot" w:pos="9396"/>
            </w:tabs>
            <w:rPr>
              <w:noProof/>
            </w:rPr>
          </w:pPr>
          <w:r>
            <w:fldChar w:fldCharType="begin"/>
          </w:r>
          <w:r>
            <w:instrText xml:space="preserve"> TOC \o "1-3" \h \z \u </w:instrText>
          </w:r>
          <w:r>
            <w:fldChar w:fldCharType="separate"/>
          </w:r>
          <w:hyperlink w:anchor="_Toc238148153" w:history="1">
            <w:r w:rsidRPr="00954C7C">
              <w:rPr>
                <w:rStyle w:val="Hyperlink"/>
                <w:noProof/>
              </w:rPr>
              <w:t>Cuprins</w:t>
            </w:r>
            <w:r>
              <w:rPr>
                <w:noProof/>
                <w:webHidden/>
              </w:rPr>
              <w:tab/>
            </w:r>
            <w:r>
              <w:rPr>
                <w:noProof/>
                <w:webHidden/>
              </w:rPr>
              <w:fldChar w:fldCharType="begin"/>
            </w:r>
            <w:r>
              <w:rPr>
                <w:noProof/>
                <w:webHidden/>
              </w:rPr>
              <w:instrText xml:space="preserve"> PAGEREF _Toc238148153 \h </w:instrText>
            </w:r>
            <w:r>
              <w:rPr>
                <w:noProof/>
                <w:webHidden/>
              </w:rPr>
            </w:r>
            <w:r>
              <w:rPr>
                <w:noProof/>
                <w:webHidden/>
              </w:rPr>
              <w:fldChar w:fldCharType="separate"/>
            </w:r>
            <w:r>
              <w:rPr>
                <w:noProof/>
                <w:webHidden/>
              </w:rPr>
              <w:t>2</w:t>
            </w:r>
            <w:r>
              <w:rPr>
                <w:noProof/>
                <w:webHidden/>
              </w:rPr>
              <w:fldChar w:fldCharType="end"/>
            </w:r>
          </w:hyperlink>
        </w:p>
        <w:p w14:paraId="091C6B4B" w14:textId="19B4B628" w:rsidR="00215193" w:rsidRDefault="00215193">
          <w:pPr>
            <w:pStyle w:val="TOC1"/>
            <w:tabs>
              <w:tab w:val="right" w:leader="dot" w:pos="9396"/>
            </w:tabs>
            <w:rPr>
              <w:noProof/>
            </w:rPr>
          </w:pPr>
          <w:hyperlink w:anchor="_Toc238148154" w:history="1">
            <w:r w:rsidRPr="00954C7C">
              <w:rPr>
                <w:rStyle w:val="Hyperlink"/>
                <w:noProof/>
              </w:rPr>
              <w:t>1. Introducere</w:t>
            </w:r>
            <w:r>
              <w:rPr>
                <w:noProof/>
                <w:webHidden/>
              </w:rPr>
              <w:tab/>
            </w:r>
            <w:r>
              <w:rPr>
                <w:noProof/>
                <w:webHidden/>
              </w:rPr>
              <w:fldChar w:fldCharType="begin"/>
            </w:r>
            <w:r>
              <w:rPr>
                <w:noProof/>
                <w:webHidden/>
              </w:rPr>
              <w:instrText xml:space="preserve"> PAGEREF _Toc238148154 \h </w:instrText>
            </w:r>
            <w:r>
              <w:rPr>
                <w:noProof/>
                <w:webHidden/>
              </w:rPr>
            </w:r>
            <w:r>
              <w:rPr>
                <w:noProof/>
                <w:webHidden/>
              </w:rPr>
              <w:fldChar w:fldCharType="separate"/>
            </w:r>
            <w:r>
              <w:rPr>
                <w:noProof/>
                <w:webHidden/>
              </w:rPr>
              <w:t>4</w:t>
            </w:r>
            <w:r>
              <w:rPr>
                <w:noProof/>
                <w:webHidden/>
              </w:rPr>
              <w:fldChar w:fldCharType="end"/>
            </w:r>
          </w:hyperlink>
        </w:p>
        <w:p w14:paraId="224CD592" w14:textId="19B89795" w:rsidR="00215193" w:rsidRDefault="00215193">
          <w:pPr>
            <w:pStyle w:val="TOC2"/>
            <w:tabs>
              <w:tab w:val="right" w:leader="dot" w:pos="9396"/>
            </w:tabs>
            <w:rPr>
              <w:noProof/>
            </w:rPr>
          </w:pPr>
          <w:hyperlink w:anchor="_Toc238148155" w:history="1">
            <w:r w:rsidRPr="00954C7C">
              <w:rPr>
                <w:rStyle w:val="Hyperlink"/>
                <w:noProof/>
              </w:rPr>
              <w:t>1.1. Contextul problemei</w:t>
            </w:r>
            <w:r>
              <w:rPr>
                <w:noProof/>
                <w:webHidden/>
              </w:rPr>
              <w:tab/>
            </w:r>
            <w:r>
              <w:rPr>
                <w:noProof/>
                <w:webHidden/>
              </w:rPr>
              <w:fldChar w:fldCharType="begin"/>
            </w:r>
            <w:r>
              <w:rPr>
                <w:noProof/>
                <w:webHidden/>
              </w:rPr>
              <w:instrText xml:space="preserve"> PAGEREF _Toc238148155 \h </w:instrText>
            </w:r>
            <w:r>
              <w:rPr>
                <w:noProof/>
                <w:webHidden/>
              </w:rPr>
            </w:r>
            <w:r>
              <w:rPr>
                <w:noProof/>
                <w:webHidden/>
              </w:rPr>
              <w:fldChar w:fldCharType="separate"/>
            </w:r>
            <w:r>
              <w:rPr>
                <w:noProof/>
                <w:webHidden/>
              </w:rPr>
              <w:t>4</w:t>
            </w:r>
            <w:r>
              <w:rPr>
                <w:noProof/>
                <w:webHidden/>
              </w:rPr>
              <w:fldChar w:fldCharType="end"/>
            </w:r>
          </w:hyperlink>
        </w:p>
        <w:p w14:paraId="78A9F3CA" w14:textId="4FDA9D3E" w:rsidR="00215193" w:rsidRDefault="00215193">
          <w:pPr>
            <w:pStyle w:val="TOC2"/>
            <w:tabs>
              <w:tab w:val="right" w:leader="dot" w:pos="9396"/>
            </w:tabs>
            <w:rPr>
              <w:noProof/>
            </w:rPr>
          </w:pPr>
          <w:hyperlink w:anchor="_Toc238148156" w:history="1">
            <w:r w:rsidRPr="00954C7C">
              <w:rPr>
                <w:rStyle w:val="Hyperlink"/>
                <w:noProof/>
              </w:rPr>
              <w:t>1.2. Obiectivele lucrării</w:t>
            </w:r>
            <w:r>
              <w:rPr>
                <w:noProof/>
                <w:webHidden/>
              </w:rPr>
              <w:tab/>
            </w:r>
            <w:r>
              <w:rPr>
                <w:noProof/>
                <w:webHidden/>
              </w:rPr>
              <w:fldChar w:fldCharType="begin"/>
            </w:r>
            <w:r>
              <w:rPr>
                <w:noProof/>
                <w:webHidden/>
              </w:rPr>
              <w:instrText xml:space="preserve"> PAGEREF _Toc238148156 \h </w:instrText>
            </w:r>
            <w:r>
              <w:rPr>
                <w:noProof/>
                <w:webHidden/>
              </w:rPr>
            </w:r>
            <w:r>
              <w:rPr>
                <w:noProof/>
                <w:webHidden/>
              </w:rPr>
              <w:fldChar w:fldCharType="separate"/>
            </w:r>
            <w:r>
              <w:rPr>
                <w:noProof/>
                <w:webHidden/>
              </w:rPr>
              <w:t>4</w:t>
            </w:r>
            <w:r>
              <w:rPr>
                <w:noProof/>
                <w:webHidden/>
              </w:rPr>
              <w:fldChar w:fldCharType="end"/>
            </w:r>
          </w:hyperlink>
        </w:p>
        <w:p w14:paraId="2AFA7D9A" w14:textId="77E9707F" w:rsidR="00215193" w:rsidRDefault="00215193">
          <w:pPr>
            <w:pStyle w:val="TOC2"/>
            <w:tabs>
              <w:tab w:val="right" w:leader="dot" w:pos="9396"/>
            </w:tabs>
            <w:rPr>
              <w:noProof/>
            </w:rPr>
          </w:pPr>
          <w:hyperlink w:anchor="_Toc238148157" w:history="1">
            <w:r w:rsidRPr="00954C7C">
              <w:rPr>
                <w:rStyle w:val="Hyperlink"/>
                <w:noProof/>
              </w:rPr>
              <w:t>1.3. Contribuții proprii</w:t>
            </w:r>
            <w:r>
              <w:rPr>
                <w:noProof/>
                <w:webHidden/>
              </w:rPr>
              <w:tab/>
            </w:r>
            <w:r>
              <w:rPr>
                <w:noProof/>
                <w:webHidden/>
              </w:rPr>
              <w:fldChar w:fldCharType="begin"/>
            </w:r>
            <w:r>
              <w:rPr>
                <w:noProof/>
                <w:webHidden/>
              </w:rPr>
              <w:instrText xml:space="preserve"> PAGEREF _Toc238148157 \h </w:instrText>
            </w:r>
            <w:r>
              <w:rPr>
                <w:noProof/>
                <w:webHidden/>
              </w:rPr>
            </w:r>
            <w:r>
              <w:rPr>
                <w:noProof/>
                <w:webHidden/>
              </w:rPr>
              <w:fldChar w:fldCharType="separate"/>
            </w:r>
            <w:r>
              <w:rPr>
                <w:noProof/>
                <w:webHidden/>
              </w:rPr>
              <w:t>4</w:t>
            </w:r>
            <w:r>
              <w:rPr>
                <w:noProof/>
                <w:webHidden/>
              </w:rPr>
              <w:fldChar w:fldCharType="end"/>
            </w:r>
          </w:hyperlink>
        </w:p>
        <w:p w14:paraId="66B1421A" w14:textId="4344E62E" w:rsidR="00215193" w:rsidRDefault="00215193">
          <w:pPr>
            <w:pStyle w:val="TOC2"/>
            <w:tabs>
              <w:tab w:val="right" w:leader="dot" w:pos="9396"/>
            </w:tabs>
            <w:rPr>
              <w:noProof/>
            </w:rPr>
          </w:pPr>
          <w:hyperlink w:anchor="_Toc238148158" w:history="1">
            <w:r w:rsidRPr="00954C7C">
              <w:rPr>
                <w:rStyle w:val="Hyperlink"/>
                <w:noProof/>
              </w:rPr>
              <w:t>1.4. Structura lucrării</w:t>
            </w:r>
            <w:r>
              <w:rPr>
                <w:noProof/>
                <w:webHidden/>
              </w:rPr>
              <w:tab/>
            </w:r>
            <w:r>
              <w:rPr>
                <w:noProof/>
                <w:webHidden/>
              </w:rPr>
              <w:fldChar w:fldCharType="begin"/>
            </w:r>
            <w:r>
              <w:rPr>
                <w:noProof/>
                <w:webHidden/>
              </w:rPr>
              <w:instrText xml:space="preserve"> PAGEREF _Toc238148158 \h </w:instrText>
            </w:r>
            <w:r>
              <w:rPr>
                <w:noProof/>
                <w:webHidden/>
              </w:rPr>
            </w:r>
            <w:r>
              <w:rPr>
                <w:noProof/>
                <w:webHidden/>
              </w:rPr>
              <w:fldChar w:fldCharType="separate"/>
            </w:r>
            <w:r>
              <w:rPr>
                <w:noProof/>
                <w:webHidden/>
              </w:rPr>
              <w:t>4</w:t>
            </w:r>
            <w:r>
              <w:rPr>
                <w:noProof/>
                <w:webHidden/>
              </w:rPr>
              <w:fldChar w:fldCharType="end"/>
            </w:r>
          </w:hyperlink>
        </w:p>
        <w:p w14:paraId="3941D263" w14:textId="27FE33AE" w:rsidR="00215193" w:rsidRDefault="00215193">
          <w:pPr>
            <w:pStyle w:val="TOC2"/>
            <w:tabs>
              <w:tab w:val="right" w:leader="dot" w:pos="9396"/>
            </w:tabs>
            <w:rPr>
              <w:noProof/>
            </w:rPr>
          </w:pPr>
          <w:hyperlink w:anchor="_Toc238148159" w:history="1">
            <w:r w:rsidRPr="00954C7C">
              <w:rPr>
                <w:rStyle w:val="Hyperlink"/>
                <w:noProof/>
              </w:rPr>
              <w:t>2.1. Învățarea automată supervizată</w:t>
            </w:r>
            <w:r>
              <w:rPr>
                <w:noProof/>
                <w:webHidden/>
              </w:rPr>
              <w:tab/>
            </w:r>
            <w:r>
              <w:rPr>
                <w:noProof/>
                <w:webHidden/>
              </w:rPr>
              <w:fldChar w:fldCharType="begin"/>
            </w:r>
            <w:r>
              <w:rPr>
                <w:noProof/>
                <w:webHidden/>
              </w:rPr>
              <w:instrText xml:space="preserve"> PAGEREF _Toc238148159 \h </w:instrText>
            </w:r>
            <w:r>
              <w:rPr>
                <w:noProof/>
                <w:webHidden/>
              </w:rPr>
            </w:r>
            <w:r>
              <w:rPr>
                <w:noProof/>
                <w:webHidden/>
              </w:rPr>
              <w:fldChar w:fldCharType="separate"/>
            </w:r>
            <w:r>
              <w:rPr>
                <w:noProof/>
                <w:webHidden/>
              </w:rPr>
              <w:t>5</w:t>
            </w:r>
            <w:r>
              <w:rPr>
                <w:noProof/>
                <w:webHidden/>
              </w:rPr>
              <w:fldChar w:fldCharType="end"/>
            </w:r>
          </w:hyperlink>
        </w:p>
        <w:p w14:paraId="2D30EBDE" w14:textId="5E674ADA" w:rsidR="00215193" w:rsidRDefault="00215193">
          <w:pPr>
            <w:pStyle w:val="TOC2"/>
            <w:tabs>
              <w:tab w:val="right" w:leader="dot" w:pos="9396"/>
            </w:tabs>
            <w:rPr>
              <w:noProof/>
            </w:rPr>
          </w:pPr>
          <w:hyperlink w:anchor="_Toc238148160" w:history="1">
            <w:r w:rsidRPr="00954C7C">
              <w:rPr>
                <w:rStyle w:val="Hyperlink"/>
                <w:noProof/>
              </w:rPr>
              <w:t>2.2. Caracteristici, țintă și generalizare</w:t>
            </w:r>
            <w:r>
              <w:rPr>
                <w:noProof/>
                <w:webHidden/>
              </w:rPr>
              <w:tab/>
            </w:r>
            <w:r>
              <w:rPr>
                <w:noProof/>
                <w:webHidden/>
              </w:rPr>
              <w:fldChar w:fldCharType="begin"/>
            </w:r>
            <w:r>
              <w:rPr>
                <w:noProof/>
                <w:webHidden/>
              </w:rPr>
              <w:instrText xml:space="preserve"> PAGEREF _Toc238148160 \h </w:instrText>
            </w:r>
            <w:r>
              <w:rPr>
                <w:noProof/>
                <w:webHidden/>
              </w:rPr>
            </w:r>
            <w:r>
              <w:rPr>
                <w:noProof/>
                <w:webHidden/>
              </w:rPr>
              <w:fldChar w:fldCharType="separate"/>
            </w:r>
            <w:r>
              <w:rPr>
                <w:noProof/>
                <w:webHidden/>
              </w:rPr>
              <w:t>5</w:t>
            </w:r>
            <w:r>
              <w:rPr>
                <w:noProof/>
                <w:webHidden/>
              </w:rPr>
              <w:fldChar w:fldCharType="end"/>
            </w:r>
          </w:hyperlink>
        </w:p>
        <w:p w14:paraId="48D57D90" w14:textId="533BB400" w:rsidR="00215193" w:rsidRDefault="00215193">
          <w:pPr>
            <w:pStyle w:val="TOC2"/>
            <w:tabs>
              <w:tab w:val="right" w:leader="dot" w:pos="9396"/>
            </w:tabs>
            <w:rPr>
              <w:noProof/>
            </w:rPr>
          </w:pPr>
          <w:hyperlink w:anchor="_Toc238148161" w:history="1">
            <w:r w:rsidRPr="00954C7C">
              <w:rPr>
                <w:rStyle w:val="Hyperlink"/>
                <w:noProof/>
              </w:rPr>
              <w:t>2.3. Supraînvățarea și subînvățarea</w:t>
            </w:r>
            <w:r>
              <w:rPr>
                <w:noProof/>
                <w:webHidden/>
              </w:rPr>
              <w:tab/>
            </w:r>
            <w:r>
              <w:rPr>
                <w:noProof/>
                <w:webHidden/>
              </w:rPr>
              <w:fldChar w:fldCharType="begin"/>
            </w:r>
            <w:r>
              <w:rPr>
                <w:noProof/>
                <w:webHidden/>
              </w:rPr>
              <w:instrText xml:space="preserve"> PAGEREF _Toc238148161 \h </w:instrText>
            </w:r>
            <w:r>
              <w:rPr>
                <w:noProof/>
                <w:webHidden/>
              </w:rPr>
            </w:r>
            <w:r>
              <w:rPr>
                <w:noProof/>
                <w:webHidden/>
              </w:rPr>
              <w:fldChar w:fldCharType="separate"/>
            </w:r>
            <w:r>
              <w:rPr>
                <w:noProof/>
                <w:webHidden/>
              </w:rPr>
              <w:t>5</w:t>
            </w:r>
            <w:r>
              <w:rPr>
                <w:noProof/>
                <w:webHidden/>
              </w:rPr>
              <w:fldChar w:fldCharType="end"/>
            </w:r>
          </w:hyperlink>
        </w:p>
        <w:p w14:paraId="413ED5F4" w14:textId="12FCF9D2" w:rsidR="00215193" w:rsidRDefault="00215193">
          <w:pPr>
            <w:pStyle w:val="TOC2"/>
            <w:tabs>
              <w:tab w:val="right" w:leader="dot" w:pos="9396"/>
            </w:tabs>
            <w:rPr>
              <w:noProof/>
            </w:rPr>
          </w:pPr>
          <w:hyperlink w:anchor="_Toc238148162" w:history="1">
            <w:r w:rsidRPr="00954C7C">
              <w:rPr>
                <w:rStyle w:val="Hyperlink"/>
                <w:noProof/>
              </w:rPr>
              <w:t>2.4. Regresia liniară</w:t>
            </w:r>
            <w:r>
              <w:rPr>
                <w:noProof/>
                <w:webHidden/>
              </w:rPr>
              <w:tab/>
            </w:r>
            <w:r>
              <w:rPr>
                <w:noProof/>
                <w:webHidden/>
              </w:rPr>
              <w:fldChar w:fldCharType="begin"/>
            </w:r>
            <w:r>
              <w:rPr>
                <w:noProof/>
                <w:webHidden/>
              </w:rPr>
              <w:instrText xml:space="preserve"> PAGEREF _Toc238148162 \h </w:instrText>
            </w:r>
            <w:r>
              <w:rPr>
                <w:noProof/>
                <w:webHidden/>
              </w:rPr>
            </w:r>
            <w:r>
              <w:rPr>
                <w:noProof/>
                <w:webHidden/>
              </w:rPr>
              <w:fldChar w:fldCharType="separate"/>
            </w:r>
            <w:r>
              <w:rPr>
                <w:noProof/>
                <w:webHidden/>
              </w:rPr>
              <w:t>6</w:t>
            </w:r>
            <w:r>
              <w:rPr>
                <w:noProof/>
                <w:webHidden/>
              </w:rPr>
              <w:fldChar w:fldCharType="end"/>
            </w:r>
          </w:hyperlink>
        </w:p>
        <w:p w14:paraId="22A2C6E9" w14:textId="7D84DFEE" w:rsidR="00215193" w:rsidRDefault="00215193">
          <w:pPr>
            <w:pStyle w:val="TOC2"/>
            <w:tabs>
              <w:tab w:val="right" w:leader="dot" w:pos="9396"/>
            </w:tabs>
            <w:rPr>
              <w:noProof/>
            </w:rPr>
          </w:pPr>
          <w:hyperlink w:anchor="_Toc238148163" w:history="1">
            <w:r w:rsidRPr="00954C7C">
              <w:rPr>
                <w:rStyle w:val="Hyperlink"/>
                <w:noProof/>
              </w:rPr>
              <w:t>2.5. Multicoliniaritatea</w:t>
            </w:r>
            <w:r>
              <w:rPr>
                <w:noProof/>
                <w:webHidden/>
              </w:rPr>
              <w:tab/>
            </w:r>
            <w:r>
              <w:rPr>
                <w:noProof/>
                <w:webHidden/>
              </w:rPr>
              <w:fldChar w:fldCharType="begin"/>
            </w:r>
            <w:r>
              <w:rPr>
                <w:noProof/>
                <w:webHidden/>
              </w:rPr>
              <w:instrText xml:space="preserve"> PAGEREF _Toc238148163 \h </w:instrText>
            </w:r>
            <w:r>
              <w:rPr>
                <w:noProof/>
                <w:webHidden/>
              </w:rPr>
            </w:r>
            <w:r>
              <w:rPr>
                <w:noProof/>
                <w:webHidden/>
              </w:rPr>
              <w:fldChar w:fldCharType="separate"/>
            </w:r>
            <w:r>
              <w:rPr>
                <w:noProof/>
                <w:webHidden/>
              </w:rPr>
              <w:t>6</w:t>
            </w:r>
            <w:r>
              <w:rPr>
                <w:noProof/>
                <w:webHidden/>
              </w:rPr>
              <w:fldChar w:fldCharType="end"/>
            </w:r>
          </w:hyperlink>
        </w:p>
        <w:p w14:paraId="59B5A73E" w14:textId="3B8A89FE" w:rsidR="00215193" w:rsidRDefault="00215193">
          <w:pPr>
            <w:pStyle w:val="TOC2"/>
            <w:tabs>
              <w:tab w:val="right" w:leader="dot" w:pos="9396"/>
            </w:tabs>
            <w:rPr>
              <w:noProof/>
            </w:rPr>
          </w:pPr>
          <w:hyperlink w:anchor="_Toc238148164" w:history="1">
            <w:r w:rsidRPr="00954C7C">
              <w:rPr>
                <w:rStyle w:val="Hyperlink"/>
                <w:noProof/>
              </w:rPr>
              <w:t>2.6. Rețelele neuronale artificiale</w:t>
            </w:r>
            <w:r>
              <w:rPr>
                <w:noProof/>
                <w:webHidden/>
              </w:rPr>
              <w:tab/>
            </w:r>
            <w:r>
              <w:rPr>
                <w:noProof/>
                <w:webHidden/>
              </w:rPr>
              <w:fldChar w:fldCharType="begin"/>
            </w:r>
            <w:r>
              <w:rPr>
                <w:noProof/>
                <w:webHidden/>
              </w:rPr>
              <w:instrText xml:space="preserve"> PAGEREF _Toc238148164 \h </w:instrText>
            </w:r>
            <w:r>
              <w:rPr>
                <w:noProof/>
                <w:webHidden/>
              </w:rPr>
            </w:r>
            <w:r>
              <w:rPr>
                <w:noProof/>
                <w:webHidden/>
              </w:rPr>
              <w:fldChar w:fldCharType="separate"/>
            </w:r>
            <w:r>
              <w:rPr>
                <w:noProof/>
                <w:webHidden/>
              </w:rPr>
              <w:t>6</w:t>
            </w:r>
            <w:r>
              <w:rPr>
                <w:noProof/>
                <w:webHidden/>
              </w:rPr>
              <w:fldChar w:fldCharType="end"/>
            </w:r>
          </w:hyperlink>
        </w:p>
        <w:p w14:paraId="28DDE41F" w14:textId="46F7D712" w:rsidR="00215193" w:rsidRDefault="00215193">
          <w:pPr>
            <w:pStyle w:val="TOC2"/>
            <w:tabs>
              <w:tab w:val="right" w:leader="dot" w:pos="9396"/>
            </w:tabs>
            <w:rPr>
              <w:noProof/>
            </w:rPr>
          </w:pPr>
          <w:hyperlink w:anchor="_Toc238148165" w:history="1">
            <w:r w:rsidRPr="00954C7C">
              <w:rPr>
                <w:rStyle w:val="Hyperlink"/>
                <w:noProof/>
              </w:rPr>
              <w:t>2.7. Antrenarea prin propagarea înapoi a erorii</w:t>
            </w:r>
            <w:r>
              <w:rPr>
                <w:noProof/>
                <w:webHidden/>
              </w:rPr>
              <w:tab/>
            </w:r>
            <w:r>
              <w:rPr>
                <w:noProof/>
                <w:webHidden/>
              </w:rPr>
              <w:fldChar w:fldCharType="begin"/>
            </w:r>
            <w:r>
              <w:rPr>
                <w:noProof/>
                <w:webHidden/>
              </w:rPr>
              <w:instrText xml:space="preserve"> PAGEREF _Toc238148165 \h </w:instrText>
            </w:r>
            <w:r>
              <w:rPr>
                <w:noProof/>
                <w:webHidden/>
              </w:rPr>
            </w:r>
            <w:r>
              <w:rPr>
                <w:noProof/>
                <w:webHidden/>
              </w:rPr>
              <w:fldChar w:fldCharType="separate"/>
            </w:r>
            <w:r>
              <w:rPr>
                <w:noProof/>
                <w:webHidden/>
              </w:rPr>
              <w:t>7</w:t>
            </w:r>
            <w:r>
              <w:rPr>
                <w:noProof/>
                <w:webHidden/>
              </w:rPr>
              <w:fldChar w:fldCharType="end"/>
            </w:r>
          </w:hyperlink>
        </w:p>
        <w:p w14:paraId="638530A2" w14:textId="5C93A69D" w:rsidR="00215193" w:rsidRDefault="00215193">
          <w:pPr>
            <w:pStyle w:val="TOC2"/>
            <w:tabs>
              <w:tab w:val="right" w:leader="dot" w:pos="9396"/>
            </w:tabs>
            <w:rPr>
              <w:noProof/>
            </w:rPr>
          </w:pPr>
          <w:hyperlink w:anchor="_Toc238148166" w:history="1">
            <w:r w:rsidRPr="00954C7C">
              <w:rPr>
                <w:rStyle w:val="Hyperlink"/>
                <w:noProof/>
              </w:rPr>
              <w:t>2.8. Metode bazate pe arbori. Random Forest</w:t>
            </w:r>
            <w:r>
              <w:rPr>
                <w:noProof/>
                <w:webHidden/>
              </w:rPr>
              <w:tab/>
            </w:r>
            <w:r>
              <w:rPr>
                <w:noProof/>
                <w:webHidden/>
              </w:rPr>
              <w:fldChar w:fldCharType="begin"/>
            </w:r>
            <w:r>
              <w:rPr>
                <w:noProof/>
                <w:webHidden/>
              </w:rPr>
              <w:instrText xml:space="preserve"> PAGEREF _Toc238148166 \h </w:instrText>
            </w:r>
            <w:r>
              <w:rPr>
                <w:noProof/>
                <w:webHidden/>
              </w:rPr>
            </w:r>
            <w:r>
              <w:rPr>
                <w:noProof/>
                <w:webHidden/>
              </w:rPr>
              <w:fldChar w:fldCharType="separate"/>
            </w:r>
            <w:r>
              <w:rPr>
                <w:noProof/>
                <w:webHidden/>
              </w:rPr>
              <w:t>8</w:t>
            </w:r>
            <w:r>
              <w:rPr>
                <w:noProof/>
                <w:webHidden/>
              </w:rPr>
              <w:fldChar w:fldCharType="end"/>
            </w:r>
          </w:hyperlink>
        </w:p>
        <w:p w14:paraId="07A7999C" w14:textId="69151990" w:rsidR="00215193" w:rsidRDefault="00215193">
          <w:pPr>
            <w:pStyle w:val="TOC2"/>
            <w:tabs>
              <w:tab w:val="right" w:leader="dot" w:pos="9396"/>
            </w:tabs>
            <w:rPr>
              <w:noProof/>
            </w:rPr>
          </w:pPr>
          <w:hyperlink w:anchor="_Toc238148167" w:history="1">
            <w:r w:rsidRPr="00954C7C">
              <w:rPr>
                <w:rStyle w:val="Hyperlink"/>
                <w:noProof/>
              </w:rPr>
              <w:t>2.9. Metrici de evaluare</w:t>
            </w:r>
            <w:r>
              <w:rPr>
                <w:noProof/>
                <w:webHidden/>
              </w:rPr>
              <w:tab/>
            </w:r>
            <w:r>
              <w:rPr>
                <w:noProof/>
                <w:webHidden/>
              </w:rPr>
              <w:fldChar w:fldCharType="begin"/>
            </w:r>
            <w:r>
              <w:rPr>
                <w:noProof/>
                <w:webHidden/>
              </w:rPr>
              <w:instrText xml:space="preserve"> PAGEREF _Toc238148167 \h </w:instrText>
            </w:r>
            <w:r>
              <w:rPr>
                <w:noProof/>
                <w:webHidden/>
              </w:rPr>
            </w:r>
            <w:r>
              <w:rPr>
                <w:noProof/>
                <w:webHidden/>
              </w:rPr>
              <w:fldChar w:fldCharType="separate"/>
            </w:r>
            <w:r>
              <w:rPr>
                <w:noProof/>
                <w:webHidden/>
              </w:rPr>
              <w:t>8</w:t>
            </w:r>
            <w:r>
              <w:rPr>
                <w:noProof/>
                <w:webHidden/>
              </w:rPr>
              <w:fldChar w:fldCharType="end"/>
            </w:r>
          </w:hyperlink>
        </w:p>
        <w:p w14:paraId="43BCB895" w14:textId="5155652A" w:rsidR="00215193" w:rsidRDefault="00215193">
          <w:pPr>
            <w:pStyle w:val="TOC2"/>
            <w:tabs>
              <w:tab w:val="right" w:leader="dot" w:pos="9396"/>
            </w:tabs>
            <w:rPr>
              <w:noProof/>
            </w:rPr>
          </w:pPr>
          <w:hyperlink w:anchor="_Toc238148168" w:history="1">
            <w:r w:rsidRPr="00954C7C">
              <w:rPr>
                <w:rStyle w:val="Hyperlink"/>
                <w:noProof/>
              </w:rPr>
              <w:t>2.10. Scurgerea de informație</w:t>
            </w:r>
            <w:r>
              <w:rPr>
                <w:noProof/>
                <w:webHidden/>
              </w:rPr>
              <w:tab/>
            </w:r>
            <w:r>
              <w:rPr>
                <w:noProof/>
                <w:webHidden/>
              </w:rPr>
              <w:fldChar w:fldCharType="begin"/>
            </w:r>
            <w:r>
              <w:rPr>
                <w:noProof/>
                <w:webHidden/>
              </w:rPr>
              <w:instrText xml:space="preserve"> PAGEREF _Toc238148168 \h </w:instrText>
            </w:r>
            <w:r>
              <w:rPr>
                <w:noProof/>
                <w:webHidden/>
              </w:rPr>
            </w:r>
            <w:r>
              <w:rPr>
                <w:noProof/>
                <w:webHidden/>
              </w:rPr>
              <w:fldChar w:fldCharType="separate"/>
            </w:r>
            <w:r>
              <w:rPr>
                <w:noProof/>
                <w:webHidden/>
              </w:rPr>
              <w:t>9</w:t>
            </w:r>
            <w:r>
              <w:rPr>
                <w:noProof/>
                <w:webHidden/>
              </w:rPr>
              <w:fldChar w:fldCharType="end"/>
            </w:r>
          </w:hyperlink>
        </w:p>
        <w:p w14:paraId="3A020DD6" w14:textId="0B204EC2" w:rsidR="00215193" w:rsidRDefault="00215193">
          <w:pPr>
            <w:pStyle w:val="TOC2"/>
            <w:tabs>
              <w:tab w:val="right" w:leader="dot" w:pos="9396"/>
            </w:tabs>
            <w:rPr>
              <w:noProof/>
            </w:rPr>
          </w:pPr>
          <w:hyperlink w:anchor="_Toc238148169" w:history="1">
            <w:r w:rsidRPr="00954C7C">
              <w:rPr>
                <w:rStyle w:val="Hyperlink"/>
                <w:noProof/>
              </w:rPr>
              <w:t>2.11. Codificarea variabilelor categoriale</w:t>
            </w:r>
            <w:r>
              <w:rPr>
                <w:noProof/>
                <w:webHidden/>
              </w:rPr>
              <w:tab/>
            </w:r>
            <w:r>
              <w:rPr>
                <w:noProof/>
                <w:webHidden/>
              </w:rPr>
              <w:fldChar w:fldCharType="begin"/>
            </w:r>
            <w:r>
              <w:rPr>
                <w:noProof/>
                <w:webHidden/>
              </w:rPr>
              <w:instrText xml:space="preserve"> PAGEREF _Toc238148169 \h </w:instrText>
            </w:r>
            <w:r>
              <w:rPr>
                <w:noProof/>
                <w:webHidden/>
              </w:rPr>
            </w:r>
            <w:r>
              <w:rPr>
                <w:noProof/>
                <w:webHidden/>
              </w:rPr>
              <w:fldChar w:fldCharType="separate"/>
            </w:r>
            <w:r>
              <w:rPr>
                <w:noProof/>
                <w:webHidden/>
              </w:rPr>
              <w:t>9</w:t>
            </w:r>
            <w:r>
              <w:rPr>
                <w:noProof/>
                <w:webHidden/>
              </w:rPr>
              <w:fldChar w:fldCharType="end"/>
            </w:r>
          </w:hyperlink>
        </w:p>
        <w:p w14:paraId="7BD99F2F" w14:textId="747DF216" w:rsidR="00215193" w:rsidRDefault="00215193">
          <w:pPr>
            <w:pStyle w:val="TOC1"/>
            <w:tabs>
              <w:tab w:val="right" w:leader="dot" w:pos="9396"/>
            </w:tabs>
            <w:rPr>
              <w:noProof/>
            </w:rPr>
          </w:pPr>
          <w:hyperlink w:anchor="_Toc238148170" w:history="1">
            <w:r w:rsidRPr="00954C7C">
              <w:rPr>
                <w:rStyle w:val="Hyperlink"/>
                <w:noProof/>
              </w:rPr>
              <w:t>3. Colectarea datelor</w:t>
            </w:r>
            <w:r>
              <w:rPr>
                <w:noProof/>
                <w:webHidden/>
              </w:rPr>
              <w:tab/>
            </w:r>
            <w:r>
              <w:rPr>
                <w:noProof/>
                <w:webHidden/>
              </w:rPr>
              <w:fldChar w:fldCharType="begin"/>
            </w:r>
            <w:r>
              <w:rPr>
                <w:noProof/>
                <w:webHidden/>
              </w:rPr>
              <w:instrText xml:space="preserve"> PAGEREF _Toc238148170 \h </w:instrText>
            </w:r>
            <w:r>
              <w:rPr>
                <w:noProof/>
                <w:webHidden/>
              </w:rPr>
            </w:r>
            <w:r>
              <w:rPr>
                <w:noProof/>
                <w:webHidden/>
              </w:rPr>
              <w:fldChar w:fldCharType="separate"/>
            </w:r>
            <w:r>
              <w:rPr>
                <w:noProof/>
                <w:webHidden/>
              </w:rPr>
              <w:t>10</w:t>
            </w:r>
            <w:r>
              <w:rPr>
                <w:noProof/>
                <w:webHidden/>
              </w:rPr>
              <w:fldChar w:fldCharType="end"/>
            </w:r>
          </w:hyperlink>
        </w:p>
        <w:p w14:paraId="66BCC31C" w14:textId="59B88639" w:rsidR="00215193" w:rsidRDefault="00215193">
          <w:pPr>
            <w:pStyle w:val="TOC2"/>
            <w:tabs>
              <w:tab w:val="right" w:leader="dot" w:pos="9396"/>
            </w:tabs>
            <w:rPr>
              <w:noProof/>
            </w:rPr>
          </w:pPr>
          <w:hyperlink w:anchor="_Toc238148171" w:history="1">
            <w:r w:rsidRPr="00954C7C">
              <w:rPr>
                <w:rStyle w:val="Hyperlink"/>
                <w:noProof/>
              </w:rPr>
              <w:t>3.1. Motivația unui set de date propriu</w:t>
            </w:r>
            <w:r>
              <w:rPr>
                <w:noProof/>
                <w:webHidden/>
              </w:rPr>
              <w:tab/>
            </w:r>
            <w:r>
              <w:rPr>
                <w:noProof/>
                <w:webHidden/>
              </w:rPr>
              <w:fldChar w:fldCharType="begin"/>
            </w:r>
            <w:r>
              <w:rPr>
                <w:noProof/>
                <w:webHidden/>
              </w:rPr>
              <w:instrText xml:space="preserve"> PAGEREF _Toc238148171 \h </w:instrText>
            </w:r>
            <w:r>
              <w:rPr>
                <w:noProof/>
                <w:webHidden/>
              </w:rPr>
            </w:r>
            <w:r>
              <w:rPr>
                <w:noProof/>
                <w:webHidden/>
              </w:rPr>
              <w:fldChar w:fldCharType="separate"/>
            </w:r>
            <w:r>
              <w:rPr>
                <w:noProof/>
                <w:webHidden/>
              </w:rPr>
              <w:t>10</w:t>
            </w:r>
            <w:r>
              <w:rPr>
                <w:noProof/>
                <w:webHidden/>
              </w:rPr>
              <w:fldChar w:fldCharType="end"/>
            </w:r>
          </w:hyperlink>
        </w:p>
        <w:p w14:paraId="7295FEE2" w14:textId="47A7DE59" w:rsidR="00215193" w:rsidRDefault="00215193">
          <w:pPr>
            <w:pStyle w:val="TOC2"/>
            <w:tabs>
              <w:tab w:val="right" w:leader="dot" w:pos="9396"/>
            </w:tabs>
            <w:rPr>
              <w:noProof/>
            </w:rPr>
          </w:pPr>
          <w:hyperlink w:anchor="_Toc238148172" w:history="1">
            <w:r w:rsidRPr="00954C7C">
              <w:rPr>
                <w:rStyle w:val="Hyperlink"/>
                <w:noProof/>
              </w:rPr>
              <w:t>3.2. Alegerea sursei și a metodei de acces</w:t>
            </w:r>
            <w:r>
              <w:rPr>
                <w:noProof/>
                <w:webHidden/>
              </w:rPr>
              <w:tab/>
            </w:r>
            <w:r>
              <w:rPr>
                <w:noProof/>
                <w:webHidden/>
              </w:rPr>
              <w:fldChar w:fldCharType="begin"/>
            </w:r>
            <w:r>
              <w:rPr>
                <w:noProof/>
                <w:webHidden/>
              </w:rPr>
              <w:instrText xml:space="preserve"> PAGEREF _Toc238148172 \h </w:instrText>
            </w:r>
            <w:r>
              <w:rPr>
                <w:noProof/>
                <w:webHidden/>
              </w:rPr>
            </w:r>
            <w:r>
              <w:rPr>
                <w:noProof/>
                <w:webHidden/>
              </w:rPr>
              <w:fldChar w:fldCharType="separate"/>
            </w:r>
            <w:r>
              <w:rPr>
                <w:noProof/>
                <w:webHidden/>
              </w:rPr>
              <w:t>10</w:t>
            </w:r>
            <w:r>
              <w:rPr>
                <w:noProof/>
                <w:webHidden/>
              </w:rPr>
              <w:fldChar w:fldCharType="end"/>
            </w:r>
          </w:hyperlink>
        </w:p>
        <w:p w14:paraId="7F600BA6" w14:textId="29D78E41" w:rsidR="00215193" w:rsidRDefault="00215193">
          <w:pPr>
            <w:pStyle w:val="TOC2"/>
            <w:tabs>
              <w:tab w:val="right" w:leader="dot" w:pos="9396"/>
            </w:tabs>
            <w:rPr>
              <w:noProof/>
            </w:rPr>
          </w:pPr>
          <w:hyperlink w:anchor="_Toc238148173" w:history="1">
            <w:r w:rsidRPr="00954C7C">
              <w:rPr>
                <w:rStyle w:val="Hyperlink"/>
                <w:noProof/>
              </w:rPr>
              <w:t>3.3. Constrângerea de paginare și soluția prin partiționare</w:t>
            </w:r>
            <w:r>
              <w:rPr>
                <w:noProof/>
                <w:webHidden/>
              </w:rPr>
              <w:tab/>
            </w:r>
            <w:r>
              <w:rPr>
                <w:noProof/>
                <w:webHidden/>
              </w:rPr>
              <w:fldChar w:fldCharType="begin"/>
            </w:r>
            <w:r>
              <w:rPr>
                <w:noProof/>
                <w:webHidden/>
              </w:rPr>
              <w:instrText xml:space="preserve"> PAGEREF _Toc238148173 \h </w:instrText>
            </w:r>
            <w:r>
              <w:rPr>
                <w:noProof/>
                <w:webHidden/>
              </w:rPr>
            </w:r>
            <w:r>
              <w:rPr>
                <w:noProof/>
                <w:webHidden/>
              </w:rPr>
              <w:fldChar w:fldCharType="separate"/>
            </w:r>
            <w:r>
              <w:rPr>
                <w:noProof/>
                <w:webHidden/>
              </w:rPr>
              <w:t>10</w:t>
            </w:r>
            <w:r>
              <w:rPr>
                <w:noProof/>
                <w:webHidden/>
              </w:rPr>
              <w:fldChar w:fldCharType="end"/>
            </w:r>
          </w:hyperlink>
        </w:p>
        <w:p w14:paraId="22ABE0B5" w14:textId="39C0D01E" w:rsidR="00215193" w:rsidRDefault="00215193">
          <w:pPr>
            <w:pStyle w:val="TOC2"/>
            <w:tabs>
              <w:tab w:val="right" w:leader="dot" w:pos="9396"/>
            </w:tabs>
            <w:rPr>
              <w:noProof/>
            </w:rPr>
          </w:pPr>
          <w:hyperlink w:anchor="_Toc238148174" w:history="1">
            <w:r w:rsidRPr="00954C7C">
              <w:rPr>
                <w:rStyle w:val="Hyperlink"/>
                <w:noProof/>
              </w:rPr>
              <w:t>3.4. Arhitectura colectorului</w:t>
            </w:r>
            <w:r>
              <w:rPr>
                <w:noProof/>
                <w:webHidden/>
              </w:rPr>
              <w:tab/>
            </w:r>
            <w:r>
              <w:rPr>
                <w:noProof/>
                <w:webHidden/>
              </w:rPr>
              <w:fldChar w:fldCharType="begin"/>
            </w:r>
            <w:r>
              <w:rPr>
                <w:noProof/>
                <w:webHidden/>
              </w:rPr>
              <w:instrText xml:space="preserve"> PAGEREF _Toc238148174 \h </w:instrText>
            </w:r>
            <w:r>
              <w:rPr>
                <w:noProof/>
                <w:webHidden/>
              </w:rPr>
            </w:r>
            <w:r>
              <w:rPr>
                <w:noProof/>
                <w:webHidden/>
              </w:rPr>
              <w:fldChar w:fldCharType="separate"/>
            </w:r>
            <w:r>
              <w:rPr>
                <w:noProof/>
                <w:webHidden/>
              </w:rPr>
              <w:t>11</w:t>
            </w:r>
            <w:r>
              <w:rPr>
                <w:noProof/>
                <w:webHidden/>
              </w:rPr>
              <w:fldChar w:fldCharType="end"/>
            </w:r>
          </w:hyperlink>
        </w:p>
        <w:p w14:paraId="36D84DE8" w14:textId="67483782" w:rsidR="00215193" w:rsidRDefault="00215193">
          <w:pPr>
            <w:pStyle w:val="TOC2"/>
            <w:tabs>
              <w:tab w:val="right" w:leader="dot" w:pos="9396"/>
            </w:tabs>
            <w:rPr>
              <w:noProof/>
            </w:rPr>
          </w:pPr>
          <w:hyperlink w:anchor="_Toc238148175" w:history="1">
            <w:r w:rsidRPr="00954C7C">
              <w:rPr>
                <w:rStyle w:val="Hyperlink"/>
                <w:noProof/>
              </w:rPr>
              <w:t>3.5. Considerații etice și tehnice</w:t>
            </w:r>
            <w:r>
              <w:rPr>
                <w:noProof/>
                <w:webHidden/>
              </w:rPr>
              <w:tab/>
            </w:r>
            <w:r>
              <w:rPr>
                <w:noProof/>
                <w:webHidden/>
              </w:rPr>
              <w:fldChar w:fldCharType="begin"/>
            </w:r>
            <w:r>
              <w:rPr>
                <w:noProof/>
                <w:webHidden/>
              </w:rPr>
              <w:instrText xml:space="preserve"> PAGEREF _Toc238148175 \h </w:instrText>
            </w:r>
            <w:r>
              <w:rPr>
                <w:noProof/>
                <w:webHidden/>
              </w:rPr>
            </w:r>
            <w:r>
              <w:rPr>
                <w:noProof/>
                <w:webHidden/>
              </w:rPr>
              <w:fldChar w:fldCharType="separate"/>
            </w:r>
            <w:r>
              <w:rPr>
                <w:noProof/>
                <w:webHidden/>
              </w:rPr>
              <w:t>11</w:t>
            </w:r>
            <w:r>
              <w:rPr>
                <w:noProof/>
                <w:webHidden/>
              </w:rPr>
              <w:fldChar w:fldCharType="end"/>
            </w:r>
          </w:hyperlink>
        </w:p>
        <w:p w14:paraId="23318211" w14:textId="37B6DFF0" w:rsidR="00215193" w:rsidRDefault="00215193">
          <w:pPr>
            <w:pStyle w:val="TOC2"/>
            <w:tabs>
              <w:tab w:val="right" w:leader="dot" w:pos="9396"/>
            </w:tabs>
            <w:rPr>
              <w:noProof/>
            </w:rPr>
          </w:pPr>
          <w:hyperlink w:anchor="_Toc238148176" w:history="1">
            <w:r w:rsidRPr="00954C7C">
              <w:rPr>
                <w:rStyle w:val="Hyperlink"/>
                <w:noProof/>
              </w:rPr>
              <w:t>3.6. Rezultatul colectării</w:t>
            </w:r>
            <w:r>
              <w:rPr>
                <w:noProof/>
                <w:webHidden/>
              </w:rPr>
              <w:tab/>
            </w:r>
            <w:r>
              <w:rPr>
                <w:noProof/>
                <w:webHidden/>
              </w:rPr>
              <w:fldChar w:fldCharType="begin"/>
            </w:r>
            <w:r>
              <w:rPr>
                <w:noProof/>
                <w:webHidden/>
              </w:rPr>
              <w:instrText xml:space="preserve"> PAGEREF _Toc238148176 \h </w:instrText>
            </w:r>
            <w:r>
              <w:rPr>
                <w:noProof/>
                <w:webHidden/>
              </w:rPr>
            </w:r>
            <w:r>
              <w:rPr>
                <w:noProof/>
                <w:webHidden/>
              </w:rPr>
              <w:fldChar w:fldCharType="separate"/>
            </w:r>
            <w:r>
              <w:rPr>
                <w:noProof/>
                <w:webHidden/>
              </w:rPr>
              <w:t>12</w:t>
            </w:r>
            <w:r>
              <w:rPr>
                <w:noProof/>
                <w:webHidden/>
              </w:rPr>
              <w:fldChar w:fldCharType="end"/>
            </w:r>
          </w:hyperlink>
        </w:p>
        <w:p w14:paraId="3D579646" w14:textId="5C304BEA" w:rsidR="00215193" w:rsidRDefault="00215193">
          <w:pPr>
            <w:pStyle w:val="TOC1"/>
            <w:tabs>
              <w:tab w:val="right" w:leader="dot" w:pos="9396"/>
            </w:tabs>
            <w:rPr>
              <w:noProof/>
            </w:rPr>
          </w:pPr>
          <w:hyperlink w:anchor="_Toc238148177" w:history="1">
            <w:r w:rsidRPr="00954C7C">
              <w:rPr>
                <w:rStyle w:val="Hyperlink"/>
                <w:noProof/>
              </w:rPr>
              <w:t>4. Analiza exploratorie a datelor</w:t>
            </w:r>
            <w:r>
              <w:rPr>
                <w:noProof/>
                <w:webHidden/>
              </w:rPr>
              <w:tab/>
            </w:r>
            <w:r>
              <w:rPr>
                <w:noProof/>
                <w:webHidden/>
              </w:rPr>
              <w:fldChar w:fldCharType="begin"/>
            </w:r>
            <w:r>
              <w:rPr>
                <w:noProof/>
                <w:webHidden/>
              </w:rPr>
              <w:instrText xml:space="preserve"> PAGEREF _Toc238148177 \h </w:instrText>
            </w:r>
            <w:r>
              <w:rPr>
                <w:noProof/>
                <w:webHidden/>
              </w:rPr>
            </w:r>
            <w:r>
              <w:rPr>
                <w:noProof/>
                <w:webHidden/>
              </w:rPr>
              <w:fldChar w:fldCharType="separate"/>
            </w:r>
            <w:r>
              <w:rPr>
                <w:noProof/>
                <w:webHidden/>
              </w:rPr>
              <w:t>13</w:t>
            </w:r>
            <w:r>
              <w:rPr>
                <w:noProof/>
                <w:webHidden/>
              </w:rPr>
              <w:fldChar w:fldCharType="end"/>
            </w:r>
          </w:hyperlink>
        </w:p>
        <w:p w14:paraId="642CDBEF" w14:textId="16E03867" w:rsidR="00215193" w:rsidRDefault="00215193">
          <w:pPr>
            <w:pStyle w:val="TOC2"/>
            <w:tabs>
              <w:tab w:val="right" w:leader="dot" w:pos="9396"/>
            </w:tabs>
            <w:rPr>
              <w:noProof/>
            </w:rPr>
          </w:pPr>
          <w:hyperlink w:anchor="_Toc238148178" w:history="1">
            <w:r w:rsidRPr="00954C7C">
              <w:rPr>
                <w:rStyle w:val="Hyperlink"/>
                <w:noProof/>
              </w:rPr>
              <w:t>4.1. Structura și completitudinea</w:t>
            </w:r>
            <w:r>
              <w:rPr>
                <w:noProof/>
                <w:webHidden/>
              </w:rPr>
              <w:tab/>
            </w:r>
            <w:r>
              <w:rPr>
                <w:noProof/>
                <w:webHidden/>
              </w:rPr>
              <w:fldChar w:fldCharType="begin"/>
            </w:r>
            <w:r>
              <w:rPr>
                <w:noProof/>
                <w:webHidden/>
              </w:rPr>
              <w:instrText xml:space="preserve"> PAGEREF _Toc238148178 \h </w:instrText>
            </w:r>
            <w:r>
              <w:rPr>
                <w:noProof/>
                <w:webHidden/>
              </w:rPr>
            </w:r>
            <w:r>
              <w:rPr>
                <w:noProof/>
                <w:webHidden/>
              </w:rPr>
              <w:fldChar w:fldCharType="separate"/>
            </w:r>
            <w:r>
              <w:rPr>
                <w:noProof/>
                <w:webHidden/>
              </w:rPr>
              <w:t>13</w:t>
            </w:r>
            <w:r>
              <w:rPr>
                <w:noProof/>
                <w:webHidden/>
              </w:rPr>
              <w:fldChar w:fldCharType="end"/>
            </w:r>
          </w:hyperlink>
        </w:p>
        <w:p w14:paraId="27FE5E3B" w14:textId="6B3319B4" w:rsidR="00215193" w:rsidRDefault="00215193">
          <w:pPr>
            <w:pStyle w:val="TOC2"/>
            <w:tabs>
              <w:tab w:val="right" w:leader="dot" w:pos="9396"/>
            </w:tabs>
            <w:rPr>
              <w:noProof/>
            </w:rPr>
          </w:pPr>
          <w:hyperlink w:anchor="_Toc238148179" w:history="1">
            <w:r w:rsidRPr="00954C7C">
              <w:rPr>
                <w:rStyle w:val="Hyperlink"/>
                <w:noProof/>
              </w:rPr>
              <w:t>4.2. Distribuția prețului</w:t>
            </w:r>
            <w:r>
              <w:rPr>
                <w:noProof/>
                <w:webHidden/>
              </w:rPr>
              <w:tab/>
            </w:r>
            <w:r>
              <w:rPr>
                <w:noProof/>
                <w:webHidden/>
              </w:rPr>
              <w:fldChar w:fldCharType="begin"/>
            </w:r>
            <w:r>
              <w:rPr>
                <w:noProof/>
                <w:webHidden/>
              </w:rPr>
              <w:instrText xml:space="preserve"> PAGEREF _Toc238148179 \h </w:instrText>
            </w:r>
            <w:r>
              <w:rPr>
                <w:noProof/>
                <w:webHidden/>
              </w:rPr>
            </w:r>
            <w:r>
              <w:rPr>
                <w:noProof/>
                <w:webHidden/>
              </w:rPr>
              <w:fldChar w:fldCharType="separate"/>
            </w:r>
            <w:r>
              <w:rPr>
                <w:noProof/>
                <w:webHidden/>
              </w:rPr>
              <w:t>13</w:t>
            </w:r>
            <w:r>
              <w:rPr>
                <w:noProof/>
                <w:webHidden/>
              </w:rPr>
              <w:fldChar w:fldCharType="end"/>
            </w:r>
          </w:hyperlink>
        </w:p>
        <w:p w14:paraId="6471C151" w14:textId="6FEB54BA" w:rsidR="00215193" w:rsidRDefault="00215193">
          <w:pPr>
            <w:pStyle w:val="TOC2"/>
            <w:tabs>
              <w:tab w:val="right" w:leader="dot" w:pos="9396"/>
            </w:tabs>
            <w:rPr>
              <w:noProof/>
            </w:rPr>
          </w:pPr>
          <w:hyperlink w:anchor="_Toc238148180" w:history="1">
            <w:r w:rsidRPr="00954C7C">
              <w:rPr>
                <w:rStyle w:val="Hyperlink"/>
                <w:noProof/>
              </w:rPr>
              <w:t>4.3. Relația dintre suprafață și preț</w:t>
            </w:r>
            <w:r>
              <w:rPr>
                <w:noProof/>
                <w:webHidden/>
              </w:rPr>
              <w:tab/>
            </w:r>
            <w:r>
              <w:rPr>
                <w:noProof/>
                <w:webHidden/>
              </w:rPr>
              <w:fldChar w:fldCharType="begin"/>
            </w:r>
            <w:r>
              <w:rPr>
                <w:noProof/>
                <w:webHidden/>
              </w:rPr>
              <w:instrText xml:space="preserve"> PAGEREF _Toc238148180 \h </w:instrText>
            </w:r>
            <w:r>
              <w:rPr>
                <w:noProof/>
                <w:webHidden/>
              </w:rPr>
            </w:r>
            <w:r>
              <w:rPr>
                <w:noProof/>
                <w:webHidden/>
              </w:rPr>
              <w:fldChar w:fldCharType="separate"/>
            </w:r>
            <w:r>
              <w:rPr>
                <w:noProof/>
                <w:webHidden/>
              </w:rPr>
              <w:t>14</w:t>
            </w:r>
            <w:r>
              <w:rPr>
                <w:noProof/>
                <w:webHidden/>
              </w:rPr>
              <w:fldChar w:fldCharType="end"/>
            </w:r>
          </w:hyperlink>
        </w:p>
        <w:p w14:paraId="7B122FFE" w14:textId="503D3367" w:rsidR="00215193" w:rsidRDefault="00215193">
          <w:pPr>
            <w:pStyle w:val="TOC2"/>
            <w:tabs>
              <w:tab w:val="right" w:leader="dot" w:pos="9396"/>
            </w:tabs>
            <w:rPr>
              <w:noProof/>
            </w:rPr>
          </w:pPr>
          <w:hyperlink w:anchor="_Toc238148181" w:history="1">
            <w:r w:rsidRPr="00954C7C">
              <w:rPr>
                <w:rStyle w:val="Hyperlink"/>
                <w:noProof/>
              </w:rPr>
              <w:t>4.4. Efectul localizării</w:t>
            </w:r>
            <w:r>
              <w:rPr>
                <w:noProof/>
                <w:webHidden/>
              </w:rPr>
              <w:tab/>
            </w:r>
            <w:r>
              <w:rPr>
                <w:noProof/>
                <w:webHidden/>
              </w:rPr>
              <w:fldChar w:fldCharType="begin"/>
            </w:r>
            <w:r>
              <w:rPr>
                <w:noProof/>
                <w:webHidden/>
              </w:rPr>
              <w:instrText xml:space="preserve"> PAGEREF _Toc238148181 \h </w:instrText>
            </w:r>
            <w:r>
              <w:rPr>
                <w:noProof/>
                <w:webHidden/>
              </w:rPr>
            </w:r>
            <w:r>
              <w:rPr>
                <w:noProof/>
                <w:webHidden/>
              </w:rPr>
              <w:fldChar w:fldCharType="separate"/>
            </w:r>
            <w:r>
              <w:rPr>
                <w:noProof/>
                <w:webHidden/>
              </w:rPr>
              <w:t>15</w:t>
            </w:r>
            <w:r>
              <w:rPr>
                <w:noProof/>
                <w:webHidden/>
              </w:rPr>
              <w:fldChar w:fldCharType="end"/>
            </w:r>
          </w:hyperlink>
        </w:p>
        <w:p w14:paraId="03C80EE0" w14:textId="61D07231" w:rsidR="00215193" w:rsidRDefault="00215193">
          <w:pPr>
            <w:pStyle w:val="TOC2"/>
            <w:tabs>
              <w:tab w:val="right" w:leader="dot" w:pos="9396"/>
            </w:tabs>
            <w:rPr>
              <w:noProof/>
            </w:rPr>
          </w:pPr>
          <w:hyperlink w:anchor="_Toc238148182" w:history="1">
            <w:r w:rsidRPr="00954C7C">
              <w:rPr>
                <w:rStyle w:val="Hyperlink"/>
                <w:noProof/>
              </w:rPr>
              <w:t>4.5. Matricea de corelații</w:t>
            </w:r>
            <w:r>
              <w:rPr>
                <w:noProof/>
                <w:webHidden/>
              </w:rPr>
              <w:tab/>
            </w:r>
            <w:r>
              <w:rPr>
                <w:noProof/>
                <w:webHidden/>
              </w:rPr>
              <w:fldChar w:fldCharType="begin"/>
            </w:r>
            <w:r>
              <w:rPr>
                <w:noProof/>
                <w:webHidden/>
              </w:rPr>
              <w:instrText xml:space="preserve"> PAGEREF _Toc238148182 \h </w:instrText>
            </w:r>
            <w:r>
              <w:rPr>
                <w:noProof/>
                <w:webHidden/>
              </w:rPr>
            </w:r>
            <w:r>
              <w:rPr>
                <w:noProof/>
                <w:webHidden/>
              </w:rPr>
              <w:fldChar w:fldCharType="separate"/>
            </w:r>
            <w:r>
              <w:rPr>
                <w:noProof/>
                <w:webHidden/>
              </w:rPr>
              <w:t>16</w:t>
            </w:r>
            <w:r>
              <w:rPr>
                <w:noProof/>
                <w:webHidden/>
              </w:rPr>
              <w:fldChar w:fldCharType="end"/>
            </w:r>
          </w:hyperlink>
        </w:p>
        <w:p w14:paraId="2CEF548F" w14:textId="31ED7939" w:rsidR="00215193" w:rsidRDefault="00215193">
          <w:pPr>
            <w:pStyle w:val="TOC2"/>
            <w:tabs>
              <w:tab w:val="right" w:leader="dot" w:pos="9396"/>
            </w:tabs>
            <w:rPr>
              <w:noProof/>
            </w:rPr>
          </w:pPr>
          <w:hyperlink w:anchor="_Toc238148183" w:history="1">
            <w:r w:rsidRPr="00954C7C">
              <w:rPr>
                <w:rStyle w:val="Hyperlink"/>
                <w:noProof/>
              </w:rPr>
              <w:t>4.6. Etajul: o relație neliniară</w:t>
            </w:r>
            <w:r>
              <w:rPr>
                <w:noProof/>
                <w:webHidden/>
              </w:rPr>
              <w:tab/>
            </w:r>
            <w:r>
              <w:rPr>
                <w:noProof/>
                <w:webHidden/>
              </w:rPr>
              <w:fldChar w:fldCharType="begin"/>
            </w:r>
            <w:r>
              <w:rPr>
                <w:noProof/>
                <w:webHidden/>
              </w:rPr>
              <w:instrText xml:space="preserve"> PAGEREF _Toc238148183 \h </w:instrText>
            </w:r>
            <w:r>
              <w:rPr>
                <w:noProof/>
                <w:webHidden/>
              </w:rPr>
            </w:r>
            <w:r>
              <w:rPr>
                <w:noProof/>
                <w:webHidden/>
              </w:rPr>
              <w:fldChar w:fldCharType="separate"/>
            </w:r>
            <w:r>
              <w:rPr>
                <w:noProof/>
                <w:webHidden/>
              </w:rPr>
              <w:t>17</w:t>
            </w:r>
            <w:r>
              <w:rPr>
                <w:noProof/>
                <w:webHidden/>
              </w:rPr>
              <w:fldChar w:fldCharType="end"/>
            </w:r>
          </w:hyperlink>
        </w:p>
        <w:p w14:paraId="748BB9BA" w14:textId="68DEE02E" w:rsidR="00215193" w:rsidRDefault="00215193">
          <w:pPr>
            <w:pStyle w:val="TOC1"/>
            <w:tabs>
              <w:tab w:val="right" w:leader="dot" w:pos="9396"/>
            </w:tabs>
            <w:rPr>
              <w:noProof/>
            </w:rPr>
          </w:pPr>
          <w:hyperlink w:anchor="_Toc238148184" w:history="1">
            <w:r w:rsidRPr="00954C7C">
              <w:rPr>
                <w:rStyle w:val="Hyperlink"/>
                <w:noProof/>
              </w:rPr>
              <w:t>5. Preprocesare și inginerie de caracteristici</w:t>
            </w:r>
            <w:r>
              <w:rPr>
                <w:noProof/>
                <w:webHidden/>
              </w:rPr>
              <w:tab/>
            </w:r>
            <w:r>
              <w:rPr>
                <w:noProof/>
                <w:webHidden/>
              </w:rPr>
              <w:fldChar w:fldCharType="begin"/>
            </w:r>
            <w:r>
              <w:rPr>
                <w:noProof/>
                <w:webHidden/>
              </w:rPr>
              <w:instrText xml:space="preserve"> PAGEREF _Toc238148184 \h </w:instrText>
            </w:r>
            <w:r>
              <w:rPr>
                <w:noProof/>
                <w:webHidden/>
              </w:rPr>
            </w:r>
            <w:r>
              <w:rPr>
                <w:noProof/>
                <w:webHidden/>
              </w:rPr>
              <w:fldChar w:fldCharType="separate"/>
            </w:r>
            <w:r>
              <w:rPr>
                <w:noProof/>
                <w:webHidden/>
              </w:rPr>
              <w:t>18</w:t>
            </w:r>
            <w:r>
              <w:rPr>
                <w:noProof/>
                <w:webHidden/>
              </w:rPr>
              <w:fldChar w:fldCharType="end"/>
            </w:r>
          </w:hyperlink>
        </w:p>
        <w:p w14:paraId="2F611539" w14:textId="6474FB26" w:rsidR="00215193" w:rsidRDefault="00215193">
          <w:pPr>
            <w:pStyle w:val="TOC2"/>
            <w:tabs>
              <w:tab w:val="right" w:leader="dot" w:pos="9396"/>
            </w:tabs>
            <w:rPr>
              <w:noProof/>
            </w:rPr>
          </w:pPr>
          <w:hyperlink w:anchor="_Toc238148185" w:history="1">
            <w:r w:rsidRPr="00954C7C">
              <w:rPr>
                <w:rStyle w:val="Hyperlink"/>
                <w:noProof/>
              </w:rPr>
              <w:t>5.1. Curățarea datelor</w:t>
            </w:r>
            <w:r>
              <w:rPr>
                <w:noProof/>
                <w:webHidden/>
              </w:rPr>
              <w:tab/>
            </w:r>
            <w:r>
              <w:rPr>
                <w:noProof/>
                <w:webHidden/>
              </w:rPr>
              <w:fldChar w:fldCharType="begin"/>
            </w:r>
            <w:r>
              <w:rPr>
                <w:noProof/>
                <w:webHidden/>
              </w:rPr>
              <w:instrText xml:space="preserve"> PAGEREF _Toc238148185 \h </w:instrText>
            </w:r>
            <w:r>
              <w:rPr>
                <w:noProof/>
                <w:webHidden/>
              </w:rPr>
            </w:r>
            <w:r>
              <w:rPr>
                <w:noProof/>
                <w:webHidden/>
              </w:rPr>
              <w:fldChar w:fldCharType="separate"/>
            </w:r>
            <w:r>
              <w:rPr>
                <w:noProof/>
                <w:webHidden/>
              </w:rPr>
              <w:t>18</w:t>
            </w:r>
            <w:r>
              <w:rPr>
                <w:noProof/>
                <w:webHidden/>
              </w:rPr>
              <w:fldChar w:fldCharType="end"/>
            </w:r>
          </w:hyperlink>
        </w:p>
        <w:p w14:paraId="3A7800E7" w14:textId="354A0AFE" w:rsidR="00215193" w:rsidRDefault="00215193">
          <w:pPr>
            <w:pStyle w:val="TOC2"/>
            <w:tabs>
              <w:tab w:val="right" w:leader="dot" w:pos="9396"/>
            </w:tabs>
            <w:rPr>
              <w:noProof/>
            </w:rPr>
          </w:pPr>
          <w:hyperlink w:anchor="_Toc238148186" w:history="1">
            <w:r w:rsidRPr="00954C7C">
              <w:rPr>
                <w:rStyle w:val="Hyperlink"/>
                <w:noProof/>
              </w:rPr>
              <w:t>5.2. Caracteristici derivate</w:t>
            </w:r>
            <w:r>
              <w:rPr>
                <w:noProof/>
                <w:webHidden/>
              </w:rPr>
              <w:tab/>
            </w:r>
            <w:r>
              <w:rPr>
                <w:noProof/>
                <w:webHidden/>
              </w:rPr>
              <w:fldChar w:fldCharType="begin"/>
            </w:r>
            <w:r>
              <w:rPr>
                <w:noProof/>
                <w:webHidden/>
              </w:rPr>
              <w:instrText xml:space="preserve"> PAGEREF _Toc238148186 \h </w:instrText>
            </w:r>
            <w:r>
              <w:rPr>
                <w:noProof/>
                <w:webHidden/>
              </w:rPr>
            </w:r>
            <w:r>
              <w:rPr>
                <w:noProof/>
                <w:webHidden/>
              </w:rPr>
              <w:fldChar w:fldCharType="separate"/>
            </w:r>
            <w:r>
              <w:rPr>
                <w:noProof/>
                <w:webHidden/>
              </w:rPr>
              <w:t>18</w:t>
            </w:r>
            <w:r>
              <w:rPr>
                <w:noProof/>
                <w:webHidden/>
              </w:rPr>
              <w:fldChar w:fldCharType="end"/>
            </w:r>
          </w:hyperlink>
        </w:p>
        <w:p w14:paraId="28C7658D" w14:textId="7F12A5C2" w:rsidR="00215193" w:rsidRDefault="00215193">
          <w:pPr>
            <w:pStyle w:val="TOC2"/>
            <w:tabs>
              <w:tab w:val="right" w:leader="dot" w:pos="9396"/>
            </w:tabs>
            <w:rPr>
              <w:noProof/>
            </w:rPr>
          </w:pPr>
          <w:hyperlink w:anchor="_Toc238148187" w:history="1">
            <w:r w:rsidRPr="00954C7C">
              <w:rPr>
                <w:rStyle w:val="Hyperlink"/>
                <w:noProof/>
              </w:rPr>
              <w:t>5.3. Tratarea valorilor lipsă</w:t>
            </w:r>
            <w:r>
              <w:rPr>
                <w:noProof/>
                <w:webHidden/>
              </w:rPr>
              <w:tab/>
            </w:r>
            <w:r>
              <w:rPr>
                <w:noProof/>
                <w:webHidden/>
              </w:rPr>
              <w:fldChar w:fldCharType="begin"/>
            </w:r>
            <w:r>
              <w:rPr>
                <w:noProof/>
                <w:webHidden/>
              </w:rPr>
              <w:instrText xml:space="preserve"> PAGEREF _Toc238148187 \h </w:instrText>
            </w:r>
            <w:r>
              <w:rPr>
                <w:noProof/>
                <w:webHidden/>
              </w:rPr>
            </w:r>
            <w:r>
              <w:rPr>
                <w:noProof/>
                <w:webHidden/>
              </w:rPr>
              <w:fldChar w:fldCharType="separate"/>
            </w:r>
            <w:r>
              <w:rPr>
                <w:noProof/>
                <w:webHidden/>
              </w:rPr>
              <w:t>19</w:t>
            </w:r>
            <w:r>
              <w:rPr>
                <w:noProof/>
                <w:webHidden/>
              </w:rPr>
              <w:fldChar w:fldCharType="end"/>
            </w:r>
          </w:hyperlink>
        </w:p>
        <w:p w14:paraId="048F9E94" w14:textId="5DBAEE82" w:rsidR="00215193" w:rsidRDefault="00215193">
          <w:pPr>
            <w:pStyle w:val="TOC2"/>
            <w:tabs>
              <w:tab w:val="right" w:leader="dot" w:pos="9396"/>
            </w:tabs>
            <w:rPr>
              <w:noProof/>
            </w:rPr>
          </w:pPr>
          <w:hyperlink w:anchor="_Toc238148188" w:history="1">
            <w:r w:rsidRPr="00954C7C">
              <w:rPr>
                <w:rStyle w:val="Hyperlink"/>
                <w:noProof/>
              </w:rPr>
              <w:t>5.4. Împărțirea setului de date și prevenirea scurgerii de informație</w:t>
            </w:r>
            <w:r>
              <w:rPr>
                <w:noProof/>
                <w:webHidden/>
              </w:rPr>
              <w:tab/>
            </w:r>
            <w:r>
              <w:rPr>
                <w:noProof/>
                <w:webHidden/>
              </w:rPr>
              <w:fldChar w:fldCharType="begin"/>
            </w:r>
            <w:r>
              <w:rPr>
                <w:noProof/>
                <w:webHidden/>
              </w:rPr>
              <w:instrText xml:space="preserve"> PAGEREF _Toc238148188 \h </w:instrText>
            </w:r>
            <w:r>
              <w:rPr>
                <w:noProof/>
                <w:webHidden/>
              </w:rPr>
            </w:r>
            <w:r>
              <w:rPr>
                <w:noProof/>
                <w:webHidden/>
              </w:rPr>
              <w:fldChar w:fldCharType="separate"/>
            </w:r>
            <w:r>
              <w:rPr>
                <w:noProof/>
                <w:webHidden/>
              </w:rPr>
              <w:t>19</w:t>
            </w:r>
            <w:r>
              <w:rPr>
                <w:noProof/>
                <w:webHidden/>
              </w:rPr>
              <w:fldChar w:fldCharType="end"/>
            </w:r>
          </w:hyperlink>
        </w:p>
        <w:p w14:paraId="14C34AC4" w14:textId="6DE43CF9" w:rsidR="00215193" w:rsidRDefault="00215193">
          <w:pPr>
            <w:pStyle w:val="TOC2"/>
            <w:tabs>
              <w:tab w:val="right" w:leader="dot" w:pos="9396"/>
            </w:tabs>
            <w:rPr>
              <w:noProof/>
            </w:rPr>
          </w:pPr>
          <w:hyperlink w:anchor="_Toc238148189" w:history="1">
            <w:r w:rsidRPr="00954C7C">
              <w:rPr>
                <w:rStyle w:val="Hyperlink"/>
                <w:noProof/>
              </w:rPr>
              <w:t>5.5. Matricea finală de caracteristici</w:t>
            </w:r>
            <w:r>
              <w:rPr>
                <w:noProof/>
                <w:webHidden/>
              </w:rPr>
              <w:tab/>
            </w:r>
            <w:r>
              <w:rPr>
                <w:noProof/>
                <w:webHidden/>
              </w:rPr>
              <w:fldChar w:fldCharType="begin"/>
            </w:r>
            <w:r>
              <w:rPr>
                <w:noProof/>
                <w:webHidden/>
              </w:rPr>
              <w:instrText xml:space="preserve"> PAGEREF _Toc238148189 \h </w:instrText>
            </w:r>
            <w:r>
              <w:rPr>
                <w:noProof/>
                <w:webHidden/>
              </w:rPr>
            </w:r>
            <w:r>
              <w:rPr>
                <w:noProof/>
                <w:webHidden/>
              </w:rPr>
              <w:fldChar w:fldCharType="separate"/>
            </w:r>
            <w:r>
              <w:rPr>
                <w:noProof/>
                <w:webHidden/>
              </w:rPr>
              <w:t>20</w:t>
            </w:r>
            <w:r>
              <w:rPr>
                <w:noProof/>
                <w:webHidden/>
              </w:rPr>
              <w:fldChar w:fldCharType="end"/>
            </w:r>
          </w:hyperlink>
        </w:p>
        <w:p w14:paraId="2318011E" w14:textId="01592ABC" w:rsidR="00215193" w:rsidRDefault="00215193">
          <w:pPr>
            <w:pStyle w:val="TOC1"/>
            <w:tabs>
              <w:tab w:val="right" w:leader="dot" w:pos="9396"/>
            </w:tabs>
            <w:rPr>
              <w:noProof/>
            </w:rPr>
          </w:pPr>
          <w:hyperlink w:anchor="_Toc238148190" w:history="1">
            <w:r w:rsidRPr="00954C7C">
              <w:rPr>
                <w:rStyle w:val="Hyperlink"/>
                <w:noProof/>
              </w:rPr>
              <w:t>6. Modelele implementate</w:t>
            </w:r>
            <w:r>
              <w:rPr>
                <w:noProof/>
                <w:webHidden/>
              </w:rPr>
              <w:tab/>
            </w:r>
            <w:r>
              <w:rPr>
                <w:noProof/>
                <w:webHidden/>
              </w:rPr>
              <w:fldChar w:fldCharType="begin"/>
            </w:r>
            <w:r>
              <w:rPr>
                <w:noProof/>
                <w:webHidden/>
              </w:rPr>
              <w:instrText xml:space="preserve"> PAGEREF _Toc238148190 \h </w:instrText>
            </w:r>
            <w:r>
              <w:rPr>
                <w:noProof/>
                <w:webHidden/>
              </w:rPr>
            </w:r>
            <w:r>
              <w:rPr>
                <w:noProof/>
                <w:webHidden/>
              </w:rPr>
              <w:fldChar w:fldCharType="separate"/>
            </w:r>
            <w:r>
              <w:rPr>
                <w:noProof/>
                <w:webHidden/>
              </w:rPr>
              <w:t>21</w:t>
            </w:r>
            <w:r>
              <w:rPr>
                <w:noProof/>
                <w:webHidden/>
              </w:rPr>
              <w:fldChar w:fldCharType="end"/>
            </w:r>
          </w:hyperlink>
        </w:p>
        <w:p w14:paraId="6AEFB36A" w14:textId="418C2CD6" w:rsidR="00215193" w:rsidRDefault="00215193">
          <w:pPr>
            <w:pStyle w:val="TOC2"/>
            <w:tabs>
              <w:tab w:val="right" w:leader="dot" w:pos="9396"/>
            </w:tabs>
            <w:rPr>
              <w:noProof/>
            </w:rPr>
          </w:pPr>
          <w:hyperlink w:anchor="_Toc238148191" w:history="1">
            <w:r w:rsidRPr="00954C7C">
              <w:rPr>
                <w:rStyle w:val="Hyperlink"/>
                <w:noProof/>
              </w:rPr>
              <w:t>6.1. Modele de referință</w:t>
            </w:r>
            <w:r>
              <w:rPr>
                <w:noProof/>
                <w:webHidden/>
              </w:rPr>
              <w:tab/>
            </w:r>
            <w:r>
              <w:rPr>
                <w:noProof/>
                <w:webHidden/>
              </w:rPr>
              <w:fldChar w:fldCharType="begin"/>
            </w:r>
            <w:r>
              <w:rPr>
                <w:noProof/>
                <w:webHidden/>
              </w:rPr>
              <w:instrText xml:space="preserve"> PAGEREF _Toc238148191 \h </w:instrText>
            </w:r>
            <w:r>
              <w:rPr>
                <w:noProof/>
                <w:webHidden/>
              </w:rPr>
            </w:r>
            <w:r>
              <w:rPr>
                <w:noProof/>
                <w:webHidden/>
              </w:rPr>
              <w:fldChar w:fldCharType="separate"/>
            </w:r>
            <w:r>
              <w:rPr>
                <w:noProof/>
                <w:webHidden/>
              </w:rPr>
              <w:t>21</w:t>
            </w:r>
            <w:r>
              <w:rPr>
                <w:noProof/>
                <w:webHidden/>
              </w:rPr>
              <w:fldChar w:fldCharType="end"/>
            </w:r>
          </w:hyperlink>
        </w:p>
        <w:p w14:paraId="08C2C958" w14:textId="6F5F3416" w:rsidR="00215193" w:rsidRDefault="00215193">
          <w:pPr>
            <w:pStyle w:val="TOC2"/>
            <w:tabs>
              <w:tab w:val="right" w:leader="dot" w:pos="9396"/>
            </w:tabs>
            <w:rPr>
              <w:noProof/>
            </w:rPr>
          </w:pPr>
          <w:hyperlink w:anchor="_Toc238148192" w:history="1">
            <w:r w:rsidRPr="00954C7C">
              <w:rPr>
                <w:rStyle w:val="Hyperlink"/>
                <w:noProof/>
              </w:rPr>
              <w:t>6.2. Regresia liniară</w:t>
            </w:r>
            <w:r>
              <w:rPr>
                <w:noProof/>
                <w:webHidden/>
              </w:rPr>
              <w:tab/>
            </w:r>
            <w:r>
              <w:rPr>
                <w:noProof/>
                <w:webHidden/>
              </w:rPr>
              <w:fldChar w:fldCharType="begin"/>
            </w:r>
            <w:r>
              <w:rPr>
                <w:noProof/>
                <w:webHidden/>
              </w:rPr>
              <w:instrText xml:space="preserve"> PAGEREF _Toc238148192 \h </w:instrText>
            </w:r>
            <w:r>
              <w:rPr>
                <w:noProof/>
                <w:webHidden/>
              </w:rPr>
            </w:r>
            <w:r>
              <w:rPr>
                <w:noProof/>
                <w:webHidden/>
              </w:rPr>
              <w:fldChar w:fldCharType="separate"/>
            </w:r>
            <w:r>
              <w:rPr>
                <w:noProof/>
                <w:webHidden/>
              </w:rPr>
              <w:t>21</w:t>
            </w:r>
            <w:r>
              <w:rPr>
                <w:noProof/>
                <w:webHidden/>
              </w:rPr>
              <w:fldChar w:fldCharType="end"/>
            </w:r>
          </w:hyperlink>
        </w:p>
        <w:p w14:paraId="33B2F4BC" w14:textId="633AB699" w:rsidR="00215193" w:rsidRDefault="00215193">
          <w:pPr>
            <w:pStyle w:val="TOC2"/>
            <w:tabs>
              <w:tab w:val="right" w:leader="dot" w:pos="9396"/>
            </w:tabs>
            <w:rPr>
              <w:noProof/>
            </w:rPr>
          </w:pPr>
          <w:hyperlink w:anchor="_Toc238148193" w:history="1">
            <w:r w:rsidRPr="00954C7C">
              <w:rPr>
                <w:rStyle w:val="Hyperlink"/>
                <w:noProof/>
              </w:rPr>
              <w:t>6.3. Rețeaua neuronală — implementarea de referință</w:t>
            </w:r>
            <w:r>
              <w:rPr>
                <w:noProof/>
                <w:webHidden/>
              </w:rPr>
              <w:tab/>
            </w:r>
            <w:r>
              <w:rPr>
                <w:noProof/>
                <w:webHidden/>
              </w:rPr>
              <w:fldChar w:fldCharType="begin"/>
            </w:r>
            <w:r>
              <w:rPr>
                <w:noProof/>
                <w:webHidden/>
              </w:rPr>
              <w:instrText xml:space="preserve"> PAGEREF _Toc238148193 \h </w:instrText>
            </w:r>
            <w:r>
              <w:rPr>
                <w:noProof/>
                <w:webHidden/>
              </w:rPr>
            </w:r>
            <w:r>
              <w:rPr>
                <w:noProof/>
                <w:webHidden/>
              </w:rPr>
              <w:fldChar w:fldCharType="separate"/>
            </w:r>
            <w:r>
              <w:rPr>
                <w:noProof/>
                <w:webHidden/>
              </w:rPr>
              <w:t>21</w:t>
            </w:r>
            <w:r>
              <w:rPr>
                <w:noProof/>
                <w:webHidden/>
              </w:rPr>
              <w:fldChar w:fldCharType="end"/>
            </w:r>
          </w:hyperlink>
        </w:p>
        <w:p w14:paraId="736399E0" w14:textId="549E3511" w:rsidR="00215193" w:rsidRDefault="00215193">
          <w:pPr>
            <w:pStyle w:val="TOC2"/>
            <w:tabs>
              <w:tab w:val="right" w:leader="dot" w:pos="9396"/>
            </w:tabs>
            <w:rPr>
              <w:noProof/>
            </w:rPr>
          </w:pPr>
          <w:hyperlink w:anchor="_Toc238148194" w:history="1">
            <w:r w:rsidRPr="00954C7C">
              <w:rPr>
                <w:rStyle w:val="Hyperlink"/>
                <w:noProof/>
              </w:rPr>
              <w:t>6.4. Rețeaua neuronală în PyTorch</w:t>
            </w:r>
            <w:r>
              <w:rPr>
                <w:noProof/>
                <w:webHidden/>
              </w:rPr>
              <w:tab/>
            </w:r>
            <w:r>
              <w:rPr>
                <w:noProof/>
                <w:webHidden/>
              </w:rPr>
              <w:fldChar w:fldCharType="begin"/>
            </w:r>
            <w:r>
              <w:rPr>
                <w:noProof/>
                <w:webHidden/>
              </w:rPr>
              <w:instrText xml:space="preserve"> PAGEREF _Toc238148194 \h </w:instrText>
            </w:r>
            <w:r>
              <w:rPr>
                <w:noProof/>
                <w:webHidden/>
              </w:rPr>
            </w:r>
            <w:r>
              <w:rPr>
                <w:noProof/>
                <w:webHidden/>
              </w:rPr>
              <w:fldChar w:fldCharType="separate"/>
            </w:r>
            <w:r>
              <w:rPr>
                <w:noProof/>
                <w:webHidden/>
              </w:rPr>
              <w:t>21</w:t>
            </w:r>
            <w:r>
              <w:rPr>
                <w:noProof/>
                <w:webHidden/>
              </w:rPr>
              <w:fldChar w:fldCharType="end"/>
            </w:r>
          </w:hyperlink>
        </w:p>
        <w:p w14:paraId="4F130E73" w14:textId="0152F3EE" w:rsidR="00215193" w:rsidRDefault="00215193">
          <w:pPr>
            <w:pStyle w:val="TOC2"/>
            <w:tabs>
              <w:tab w:val="right" w:leader="dot" w:pos="9396"/>
            </w:tabs>
            <w:rPr>
              <w:noProof/>
            </w:rPr>
          </w:pPr>
          <w:hyperlink w:anchor="_Toc238148195" w:history="1">
            <w:r w:rsidRPr="00954C7C">
              <w:rPr>
                <w:rStyle w:val="Hyperlink"/>
                <w:noProof/>
              </w:rPr>
              <w:t>6.5. Random Forest</w:t>
            </w:r>
            <w:r>
              <w:rPr>
                <w:noProof/>
                <w:webHidden/>
              </w:rPr>
              <w:tab/>
            </w:r>
            <w:r>
              <w:rPr>
                <w:noProof/>
                <w:webHidden/>
              </w:rPr>
              <w:fldChar w:fldCharType="begin"/>
            </w:r>
            <w:r>
              <w:rPr>
                <w:noProof/>
                <w:webHidden/>
              </w:rPr>
              <w:instrText xml:space="preserve"> PAGEREF _Toc238148195 \h </w:instrText>
            </w:r>
            <w:r>
              <w:rPr>
                <w:noProof/>
                <w:webHidden/>
              </w:rPr>
            </w:r>
            <w:r>
              <w:rPr>
                <w:noProof/>
                <w:webHidden/>
              </w:rPr>
              <w:fldChar w:fldCharType="separate"/>
            </w:r>
            <w:r>
              <w:rPr>
                <w:noProof/>
                <w:webHidden/>
              </w:rPr>
              <w:t>23</w:t>
            </w:r>
            <w:r>
              <w:rPr>
                <w:noProof/>
                <w:webHidden/>
              </w:rPr>
              <w:fldChar w:fldCharType="end"/>
            </w:r>
          </w:hyperlink>
        </w:p>
        <w:p w14:paraId="291E3728" w14:textId="3F06F220" w:rsidR="00215193" w:rsidRDefault="00215193">
          <w:pPr>
            <w:pStyle w:val="TOC1"/>
            <w:tabs>
              <w:tab w:val="right" w:leader="dot" w:pos="9396"/>
            </w:tabs>
            <w:rPr>
              <w:noProof/>
            </w:rPr>
          </w:pPr>
          <w:hyperlink w:anchor="_Toc238148196" w:history="1">
            <w:r w:rsidRPr="00954C7C">
              <w:rPr>
                <w:rStyle w:val="Hyperlink"/>
                <w:noProof/>
              </w:rPr>
              <w:t>7. Rezultate și comparație</w:t>
            </w:r>
            <w:r>
              <w:rPr>
                <w:noProof/>
                <w:webHidden/>
              </w:rPr>
              <w:tab/>
            </w:r>
            <w:r>
              <w:rPr>
                <w:noProof/>
                <w:webHidden/>
              </w:rPr>
              <w:fldChar w:fldCharType="begin"/>
            </w:r>
            <w:r>
              <w:rPr>
                <w:noProof/>
                <w:webHidden/>
              </w:rPr>
              <w:instrText xml:space="preserve"> PAGEREF _Toc238148196 \h </w:instrText>
            </w:r>
            <w:r>
              <w:rPr>
                <w:noProof/>
                <w:webHidden/>
              </w:rPr>
            </w:r>
            <w:r>
              <w:rPr>
                <w:noProof/>
                <w:webHidden/>
              </w:rPr>
              <w:fldChar w:fldCharType="separate"/>
            </w:r>
            <w:r>
              <w:rPr>
                <w:noProof/>
                <w:webHidden/>
              </w:rPr>
              <w:t>24</w:t>
            </w:r>
            <w:r>
              <w:rPr>
                <w:noProof/>
                <w:webHidden/>
              </w:rPr>
              <w:fldChar w:fldCharType="end"/>
            </w:r>
          </w:hyperlink>
        </w:p>
        <w:p w14:paraId="0736CA28" w14:textId="3C45C155" w:rsidR="00215193" w:rsidRDefault="00215193">
          <w:pPr>
            <w:pStyle w:val="TOC2"/>
            <w:tabs>
              <w:tab w:val="right" w:leader="dot" w:pos="9396"/>
            </w:tabs>
            <w:rPr>
              <w:noProof/>
            </w:rPr>
          </w:pPr>
          <w:hyperlink w:anchor="_Toc238148197" w:history="1">
            <w:r w:rsidRPr="00954C7C">
              <w:rPr>
                <w:rStyle w:val="Hyperlink"/>
                <w:noProof/>
              </w:rPr>
              <w:t>7.1. Performanța comparativă</w:t>
            </w:r>
            <w:r>
              <w:rPr>
                <w:noProof/>
                <w:webHidden/>
              </w:rPr>
              <w:tab/>
            </w:r>
            <w:r>
              <w:rPr>
                <w:noProof/>
                <w:webHidden/>
              </w:rPr>
              <w:fldChar w:fldCharType="begin"/>
            </w:r>
            <w:r>
              <w:rPr>
                <w:noProof/>
                <w:webHidden/>
              </w:rPr>
              <w:instrText xml:space="preserve"> PAGEREF _Toc238148197 \h </w:instrText>
            </w:r>
            <w:r>
              <w:rPr>
                <w:noProof/>
                <w:webHidden/>
              </w:rPr>
            </w:r>
            <w:r>
              <w:rPr>
                <w:noProof/>
                <w:webHidden/>
              </w:rPr>
              <w:fldChar w:fldCharType="separate"/>
            </w:r>
            <w:r>
              <w:rPr>
                <w:noProof/>
                <w:webHidden/>
              </w:rPr>
              <w:t>24</w:t>
            </w:r>
            <w:r>
              <w:rPr>
                <w:noProof/>
                <w:webHidden/>
              </w:rPr>
              <w:fldChar w:fldCharType="end"/>
            </w:r>
          </w:hyperlink>
        </w:p>
        <w:p w14:paraId="5BF62517" w14:textId="0E8C8774" w:rsidR="00215193" w:rsidRDefault="00215193">
          <w:pPr>
            <w:pStyle w:val="TOC2"/>
            <w:tabs>
              <w:tab w:val="right" w:leader="dot" w:pos="9396"/>
            </w:tabs>
            <w:rPr>
              <w:noProof/>
            </w:rPr>
          </w:pPr>
          <w:hyperlink w:anchor="_Toc238148198" w:history="1">
            <w:r w:rsidRPr="00954C7C">
              <w:rPr>
                <w:rStyle w:val="Hyperlink"/>
                <w:noProof/>
              </w:rPr>
              <w:t>7.2. Validarea implementării PyTorch</w:t>
            </w:r>
            <w:r>
              <w:rPr>
                <w:noProof/>
                <w:webHidden/>
              </w:rPr>
              <w:tab/>
            </w:r>
            <w:r>
              <w:rPr>
                <w:noProof/>
                <w:webHidden/>
              </w:rPr>
              <w:fldChar w:fldCharType="begin"/>
            </w:r>
            <w:r>
              <w:rPr>
                <w:noProof/>
                <w:webHidden/>
              </w:rPr>
              <w:instrText xml:space="preserve"> PAGEREF _Toc238148198 \h </w:instrText>
            </w:r>
            <w:r>
              <w:rPr>
                <w:noProof/>
                <w:webHidden/>
              </w:rPr>
            </w:r>
            <w:r>
              <w:rPr>
                <w:noProof/>
                <w:webHidden/>
              </w:rPr>
              <w:fldChar w:fldCharType="separate"/>
            </w:r>
            <w:r>
              <w:rPr>
                <w:noProof/>
                <w:webHidden/>
              </w:rPr>
              <w:t>24</w:t>
            </w:r>
            <w:r>
              <w:rPr>
                <w:noProof/>
                <w:webHidden/>
              </w:rPr>
              <w:fldChar w:fldCharType="end"/>
            </w:r>
          </w:hyperlink>
        </w:p>
        <w:p w14:paraId="0CF9C4EA" w14:textId="524AD265" w:rsidR="00215193" w:rsidRDefault="00215193">
          <w:pPr>
            <w:pStyle w:val="TOC2"/>
            <w:tabs>
              <w:tab w:val="right" w:leader="dot" w:pos="9396"/>
            </w:tabs>
            <w:rPr>
              <w:noProof/>
            </w:rPr>
          </w:pPr>
          <w:hyperlink w:anchor="_Toc238148199" w:history="1">
            <w:r w:rsidRPr="00954C7C">
              <w:rPr>
                <w:rStyle w:val="Hyperlink"/>
                <w:noProof/>
              </w:rPr>
              <w:t>7.3. Verificarea ipotezei centrale: analiza de sensibilitate</w:t>
            </w:r>
            <w:r>
              <w:rPr>
                <w:noProof/>
                <w:webHidden/>
              </w:rPr>
              <w:tab/>
            </w:r>
            <w:r>
              <w:rPr>
                <w:noProof/>
                <w:webHidden/>
              </w:rPr>
              <w:fldChar w:fldCharType="begin"/>
            </w:r>
            <w:r>
              <w:rPr>
                <w:noProof/>
                <w:webHidden/>
              </w:rPr>
              <w:instrText xml:space="preserve"> PAGEREF _Toc238148199 \h </w:instrText>
            </w:r>
            <w:r>
              <w:rPr>
                <w:noProof/>
                <w:webHidden/>
              </w:rPr>
            </w:r>
            <w:r>
              <w:rPr>
                <w:noProof/>
                <w:webHidden/>
              </w:rPr>
              <w:fldChar w:fldCharType="separate"/>
            </w:r>
            <w:r>
              <w:rPr>
                <w:noProof/>
                <w:webHidden/>
              </w:rPr>
              <w:t>24</w:t>
            </w:r>
            <w:r>
              <w:rPr>
                <w:noProof/>
                <w:webHidden/>
              </w:rPr>
              <w:fldChar w:fldCharType="end"/>
            </w:r>
          </w:hyperlink>
        </w:p>
        <w:p w14:paraId="65040B83" w14:textId="2623028F" w:rsidR="00215193" w:rsidRDefault="00215193">
          <w:pPr>
            <w:pStyle w:val="TOC2"/>
            <w:tabs>
              <w:tab w:val="right" w:leader="dot" w:pos="9396"/>
            </w:tabs>
            <w:rPr>
              <w:noProof/>
            </w:rPr>
          </w:pPr>
          <w:hyperlink w:anchor="_Toc238148200" w:history="1">
            <w:r w:rsidRPr="00954C7C">
              <w:rPr>
                <w:rStyle w:val="Hyperlink"/>
                <w:noProof/>
              </w:rPr>
              <w:t>7.4. Interpretabilitatea modelului liniar</w:t>
            </w:r>
            <w:r>
              <w:rPr>
                <w:noProof/>
                <w:webHidden/>
              </w:rPr>
              <w:tab/>
            </w:r>
            <w:r>
              <w:rPr>
                <w:noProof/>
                <w:webHidden/>
              </w:rPr>
              <w:fldChar w:fldCharType="begin"/>
            </w:r>
            <w:r>
              <w:rPr>
                <w:noProof/>
                <w:webHidden/>
              </w:rPr>
              <w:instrText xml:space="preserve"> PAGEREF _Toc238148200 \h </w:instrText>
            </w:r>
            <w:r>
              <w:rPr>
                <w:noProof/>
                <w:webHidden/>
              </w:rPr>
            </w:r>
            <w:r>
              <w:rPr>
                <w:noProof/>
                <w:webHidden/>
              </w:rPr>
              <w:fldChar w:fldCharType="separate"/>
            </w:r>
            <w:r>
              <w:rPr>
                <w:noProof/>
                <w:webHidden/>
              </w:rPr>
              <w:t>25</w:t>
            </w:r>
            <w:r>
              <w:rPr>
                <w:noProof/>
                <w:webHidden/>
              </w:rPr>
              <w:fldChar w:fldCharType="end"/>
            </w:r>
          </w:hyperlink>
        </w:p>
        <w:p w14:paraId="673A9DDE" w14:textId="5308CC1C" w:rsidR="00215193" w:rsidRDefault="00215193">
          <w:pPr>
            <w:pStyle w:val="TOC2"/>
            <w:tabs>
              <w:tab w:val="right" w:leader="dot" w:pos="9396"/>
            </w:tabs>
            <w:rPr>
              <w:noProof/>
            </w:rPr>
          </w:pPr>
          <w:hyperlink w:anchor="_Toc238148201" w:history="1">
            <w:r w:rsidRPr="00954C7C">
              <w:rPr>
                <w:rStyle w:val="Hyperlink"/>
                <w:noProof/>
              </w:rPr>
              <w:t>7.5. Importanța caracteristicilor în Random Forest</w:t>
            </w:r>
            <w:r>
              <w:rPr>
                <w:noProof/>
                <w:webHidden/>
              </w:rPr>
              <w:tab/>
            </w:r>
            <w:r>
              <w:rPr>
                <w:noProof/>
                <w:webHidden/>
              </w:rPr>
              <w:fldChar w:fldCharType="begin"/>
            </w:r>
            <w:r>
              <w:rPr>
                <w:noProof/>
                <w:webHidden/>
              </w:rPr>
              <w:instrText xml:space="preserve"> PAGEREF _Toc238148201 \h </w:instrText>
            </w:r>
            <w:r>
              <w:rPr>
                <w:noProof/>
                <w:webHidden/>
              </w:rPr>
            </w:r>
            <w:r>
              <w:rPr>
                <w:noProof/>
                <w:webHidden/>
              </w:rPr>
              <w:fldChar w:fldCharType="separate"/>
            </w:r>
            <w:r>
              <w:rPr>
                <w:noProof/>
                <w:webHidden/>
              </w:rPr>
              <w:t>26</w:t>
            </w:r>
            <w:r>
              <w:rPr>
                <w:noProof/>
                <w:webHidden/>
              </w:rPr>
              <w:fldChar w:fldCharType="end"/>
            </w:r>
          </w:hyperlink>
        </w:p>
        <w:p w14:paraId="4EC74276" w14:textId="5C5CCED4" w:rsidR="00215193" w:rsidRDefault="00215193">
          <w:pPr>
            <w:pStyle w:val="TOC2"/>
            <w:tabs>
              <w:tab w:val="right" w:leader="dot" w:pos="9396"/>
            </w:tabs>
            <w:rPr>
              <w:noProof/>
            </w:rPr>
          </w:pPr>
          <w:hyperlink w:anchor="_Toc238148202" w:history="1">
            <w:r w:rsidRPr="00954C7C">
              <w:rPr>
                <w:rStyle w:val="Hyperlink"/>
                <w:noProof/>
              </w:rPr>
              <w:t>7.6. Comportamentul erorilor</w:t>
            </w:r>
            <w:r>
              <w:rPr>
                <w:noProof/>
                <w:webHidden/>
              </w:rPr>
              <w:tab/>
            </w:r>
            <w:r>
              <w:rPr>
                <w:noProof/>
                <w:webHidden/>
              </w:rPr>
              <w:fldChar w:fldCharType="begin"/>
            </w:r>
            <w:r>
              <w:rPr>
                <w:noProof/>
                <w:webHidden/>
              </w:rPr>
              <w:instrText xml:space="preserve"> PAGEREF _Toc238148202 \h </w:instrText>
            </w:r>
            <w:r>
              <w:rPr>
                <w:noProof/>
                <w:webHidden/>
              </w:rPr>
            </w:r>
            <w:r>
              <w:rPr>
                <w:noProof/>
                <w:webHidden/>
              </w:rPr>
              <w:fldChar w:fldCharType="separate"/>
            </w:r>
            <w:r>
              <w:rPr>
                <w:noProof/>
                <w:webHidden/>
              </w:rPr>
              <w:t>27</w:t>
            </w:r>
            <w:r>
              <w:rPr>
                <w:noProof/>
                <w:webHidden/>
              </w:rPr>
              <w:fldChar w:fldCharType="end"/>
            </w:r>
          </w:hyperlink>
        </w:p>
        <w:p w14:paraId="4D4D8986" w14:textId="58DB586A" w:rsidR="00215193" w:rsidRDefault="00215193">
          <w:pPr>
            <w:pStyle w:val="TOC2"/>
            <w:tabs>
              <w:tab w:val="right" w:leader="dot" w:pos="9396"/>
            </w:tabs>
            <w:rPr>
              <w:noProof/>
            </w:rPr>
          </w:pPr>
          <w:hyperlink w:anchor="_Toc238148203" w:history="1">
            <w:r w:rsidRPr="00954C7C">
              <w:rPr>
                <w:rStyle w:val="Hyperlink"/>
                <w:noProof/>
              </w:rPr>
              <w:t>7.7. Analiza supraînvățării</w:t>
            </w:r>
            <w:r>
              <w:rPr>
                <w:noProof/>
                <w:webHidden/>
              </w:rPr>
              <w:tab/>
            </w:r>
            <w:r>
              <w:rPr>
                <w:noProof/>
                <w:webHidden/>
              </w:rPr>
              <w:fldChar w:fldCharType="begin"/>
            </w:r>
            <w:r>
              <w:rPr>
                <w:noProof/>
                <w:webHidden/>
              </w:rPr>
              <w:instrText xml:space="preserve"> PAGEREF _Toc238148203 \h </w:instrText>
            </w:r>
            <w:r>
              <w:rPr>
                <w:noProof/>
                <w:webHidden/>
              </w:rPr>
            </w:r>
            <w:r>
              <w:rPr>
                <w:noProof/>
                <w:webHidden/>
              </w:rPr>
              <w:fldChar w:fldCharType="separate"/>
            </w:r>
            <w:r>
              <w:rPr>
                <w:noProof/>
                <w:webHidden/>
              </w:rPr>
              <w:t>28</w:t>
            </w:r>
            <w:r>
              <w:rPr>
                <w:noProof/>
                <w:webHidden/>
              </w:rPr>
              <w:fldChar w:fldCharType="end"/>
            </w:r>
          </w:hyperlink>
        </w:p>
        <w:p w14:paraId="32A1BFA9" w14:textId="15380548" w:rsidR="00215193" w:rsidRDefault="00215193">
          <w:pPr>
            <w:pStyle w:val="TOC2"/>
            <w:tabs>
              <w:tab w:val="right" w:leader="dot" w:pos="9396"/>
            </w:tabs>
            <w:rPr>
              <w:noProof/>
            </w:rPr>
          </w:pPr>
          <w:hyperlink w:anchor="_Toc238148204" w:history="1">
            <w:r w:rsidRPr="00954C7C">
              <w:rPr>
                <w:rStyle w:val="Hyperlink"/>
                <w:noProof/>
              </w:rPr>
              <w:t>7.8. Influența arhitecturii</w:t>
            </w:r>
            <w:r>
              <w:rPr>
                <w:noProof/>
                <w:webHidden/>
              </w:rPr>
              <w:tab/>
            </w:r>
            <w:r>
              <w:rPr>
                <w:noProof/>
                <w:webHidden/>
              </w:rPr>
              <w:fldChar w:fldCharType="begin"/>
            </w:r>
            <w:r>
              <w:rPr>
                <w:noProof/>
                <w:webHidden/>
              </w:rPr>
              <w:instrText xml:space="preserve"> PAGEREF _Toc238148204 \h </w:instrText>
            </w:r>
            <w:r>
              <w:rPr>
                <w:noProof/>
                <w:webHidden/>
              </w:rPr>
            </w:r>
            <w:r>
              <w:rPr>
                <w:noProof/>
                <w:webHidden/>
              </w:rPr>
              <w:fldChar w:fldCharType="separate"/>
            </w:r>
            <w:r>
              <w:rPr>
                <w:noProof/>
                <w:webHidden/>
              </w:rPr>
              <w:t>28</w:t>
            </w:r>
            <w:r>
              <w:rPr>
                <w:noProof/>
                <w:webHidden/>
              </w:rPr>
              <w:fldChar w:fldCharType="end"/>
            </w:r>
          </w:hyperlink>
        </w:p>
        <w:p w14:paraId="0242720B" w14:textId="313E53A0" w:rsidR="00215193" w:rsidRDefault="00215193">
          <w:pPr>
            <w:pStyle w:val="TOC1"/>
            <w:tabs>
              <w:tab w:val="right" w:leader="dot" w:pos="9396"/>
            </w:tabs>
            <w:rPr>
              <w:noProof/>
            </w:rPr>
          </w:pPr>
          <w:hyperlink w:anchor="_Toc238148205" w:history="1">
            <w:r w:rsidRPr="00954C7C">
              <w:rPr>
                <w:rStyle w:val="Hyperlink"/>
                <w:noProof/>
              </w:rPr>
              <w:t>8. Probleme întâmpinate și diagnosticarea lor</w:t>
            </w:r>
            <w:r>
              <w:rPr>
                <w:noProof/>
                <w:webHidden/>
              </w:rPr>
              <w:tab/>
            </w:r>
            <w:r>
              <w:rPr>
                <w:noProof/>
                <w:webHidden/>
              </w:rPr>
              <w:fldChar w:fldCharType="begin"/>
            </w:r>
            <w:r>
              <w:rPr>
                <w:noProof/>
                <w:webHidden/>
              </w:rPr>
              <w:instrText xml:space="preserve"> PAGEREF _Toc238148205 \h </w:instrText>
            </w:r>
            <w:r>
              <w:rPr>
                <w:noProof/>
                <w:webHidden/>
              </w:rPr>
            </w:r>
            <w:r>
              <w:rPr>
                <w:noProof/>
                <w:webHidden/>
              </w:rPr>
              <w:fldChar w:fldCharType="separate"/>
            </w:r>
            <w:r>
              <w:rPr>
                <w:noProof/>
                <w:webHidden/>
              </w:rPr>
              <w:t>29</w:t>
            </w:r>
            <w:r>
              <w:rPr>
                <w:noProof/>
                <w:webHidden/>
              </w:rPr>
              <w:fldChar w:fldCharType="end"/>
            </w:r>
          </w:hyperlink>
        </w:p>
        <w:p w14:paraId="4A1DB396" w14:textId="070F7EF2" w:rsidR="00215193" w:rsidRDefault="00215193">
          <w:pPr>
            <w:pStyle w:val="TOC2"/>
            <w:tabs>
              <w:tab w:val="right" w:leader="dot" w:pos="9396"/>
            </w:tabs>
            <w:rPr>
              <w:noProof/>
            </w:rPr>
          </w:pPr>
          <w:hyperlink w:anchor="_Toc238148206" w:history="1">
            <w:r w:rsidRPr="00954C7C">
              <w:rPr>
                <w:rStyle w:val="Hyperlink"/>
                <w:noProof/>
              </w:rPr>
              <w:t>8.1. Regresia liniară depășită de o regulă empirică</w:t>
            </w:r>
            <w:r>
              <w:rPr>
                <w:noProof/>
                <w:webHidden/>
              </w:rPr>
              <w:tab/>
            </w:r>
            <w:r>
              <w:rPr>
                <w:noProof/>
                <w:webHidden/>
              </w:rPr>
              <w:fldChar w:fldCharType="begin"/>
            </w:r>
            <w:r>
              <w:rPr>
                <w:noProof/>
                <w:webHidden/>
              </w:rPr>
              <w:instrText xml:space="preserve"> PAGEREF _Toc238148206 \h </w:instrText>
            </w:r>
            <w:r>
              <w:rPr>
                <w:noProof/>
                <w:webHidden/>
              </w:rPr>
            </w:r>
            <w:r>
              <w:rPr>
                <w:noProof/>
                <w:webHidden/>
              </w:rPr>
              <w:fldChar w:fldCharType="separate"/>
            </w:r>
            <w:r>
              <w:rPr>
                <w:noProof/>
                <w:webHidden/>
              </w:rPr>
              <w:t>29</w:t>
            </w:r>
            <w:r>
              <w:rPr>
                <w:noProof/>
                <w:webHidden/>
              </w:rPr>
              <w:fldChar w:fldCharType="end"/>
            </w:r>
          </w:hyperlink>
        </w:p>
        <w:p w14:paraId="707F660C" w14:textId="3B191586" w:rsidR="00215193" w:rsidRDefault="00215193">
          <w:pPr>
            <w:pStyle w:val="TOC2"/>
            <w:tabs>
              <w:tab w:val="right" w:leader="dot" w:pos="9396"/>
            </w:tabs>
            <w:rPr>
              <w:noProof/>
            </w:rPr>
          </w:pPr>
          <w:hyperlink w:anchor="_Toc238148207" w:history="1">
            <w:r w:rsidRPr="00954C7C">
              <w:rPr>
                <w:rStyle w:val="Hyperlink"/>
                <w:noProof/>
              </w:rPr>
              <w:t>8.2. Standardizarea care deteriorează performanța rețelei</w:t>
            </w:r>
            <w:r>
              <w:rPr>
                <w:noProof/>
                <w:webHidden/>
              </w:rPr>
              <w:tab/>
            </w:r>
            <w:r>
              <w:rPr>
                <w:noProof/>
                <w:webHidden/>
              </w:rPr>
              <w:fldChar w:fldCharType="begin"/>
            </w:r>
            <w:r>
              <w:rPr>
                <w:noProof/>
                <w:webHidden/>
              </w:rPr>
              <w:instrText xml:space="preserve"> PAGEREF _Toc238148207 \h </w:instrText>
            </w:r>
            <w:r>
              <w:rPr>
                <w:noProof/>
                <w:webHidden/>
              </w:rPr>
            </w:r>
            <w:r>
              <w:rPr>
                <w:noProof/>
                <w:webHidden/>
              </w:rPr>
              <w:fldChar w:fldCharType="separate"/>
            </w:r>
            <w:r>
              <w:rPr>
                <w:noProof/>
                <w:webHidden/>
              </w:rPr>
              <w:t>30</w:t>
            </w:r>
            <w:r>
              <w:rPr>
                <w:noProof/>
                <w:webHidden/>
              </w:rPr>
              <w:fldChar w:fldCharType="end"/>
            </w:r>
          </w:hyperlink>
        </w:p>
        <w:p w14:paraId="627AC20F" w14:textId="6BD7DE70" w:rsidR="00215193" w:rsidRDefault="00215193">
          <w:pPr>
            <w:pStyle w:val="TOC2"/>
            <w:tabs>
              <w:tab w:val="right" w:leader="dot" w:pos="9396"/>
            </w:tabs>
            <w:rPr>
              <w:noProof/>
            </w:rPr>
          </w:pPr>
          <w:hyperlink w:anchor="_Toc238148208" w:history="1">
            <w:r w:rsidRPr="00954C7C">
              <w:rPr>
                <w:rStyle w:val="Hyperlink"/>
                <w:noProof/>
              </w:rPr>
              <w:t>8.3. Coordonate geografice invalide</w:t>
            </w:r>
            <w:r>
              <w:rPr>
                <w:noProof/>
                <w:webHidden/>
              </w:rPr>
              <w:tab/>
            </w:r>
            <w:r>
              <w:rPr>
                <w:noProof/>
                <w:webHidden/>
              </w:rPr>
              <w:fldChar w:fldCharType="begin"/>
            </w:r>
            <w:r>
              <w:rPr>
                <w:noProof/>
                <w:webHidden/>
              </w:rPr>
              <w:instrText xml:space="preserve"> PAGEREF _Toc238148208 \h </w:instrText>
            </w:r>
            <w:r>
              <w:rPr>
                <w:noProof/>
                <w:webHidden/>
              </w:rPr>
            </w:r>
            <w:r>
              <w:rPr>
                <w:noProof/>
                <w:webHidden/>
              </w:rPr>
              <w:fldChar w:fldCharType="separate"/>
            </w:r>
            <w:r>
              <w:rPr>
                <w:noProof/>
                <w:webHidden/>
              </w:rPr>
              <w:t>31</w:t>
            </w:r>
            <w:r>
              <w:rPr>
                <w:noProof/>
                <w:webHidden/>
              </w:rPr>
              <w:fldChar w:fldCharType="end"/>
            </w:r>
          </w:hyperlink>
        </w:p>
        <w:p w14:paraId="1A73A247" w14:textId="0E8CAD26" w:rsidR="00215193" w:rsidRDefault="00215193">
          <w:pPr>
            <w:pStyle w:val="TOC2"/>
            <w:tabs>
              <w:tab w:val="right" w:leader="dot" w:pos="9396"/>
            </w:tabs>
            <w:rPr>
              <w:noProof/>
            </w:rPr>
          </w:pPr>
          <w:hyperlink w:anchor="_Toc238148209" w:history="1">
            <w:r w:rsidRPr="00954C7C">
              <w:rPr>
                <w:rStyle w:val="Hyperlink"/>
                <w:noProof/>
              </w:rPr>
              <w:t>8.4. Sinteză</w:t>
            </w:r>
            <w:r>
              <w:rPr>
                <w:noProof/>
                <w:webHidden/>
              </w:rPr>
              <w:tab/>
            </w:r>
            <w:r>
              <w:rPr>
                <w:noProof/>
                <w:webHidden/>
              </w:rPr>
              <w:fldChar w:fldCharType="begin"/>
            </w:r>
            <w:r>
              <w:rPr>
                <w:noProof/>
                <w:webHidden/>
              </w:rPr>
              <w:instrText xml:space="preserve"> PAGEREF _Toc238148209 \h </w:instrText>
            </w:r>
            <w:r>
              <w:rPr>
                <w:noProof/>
                <w:webHidden/>
              </w:rPr>
            </w:r>
            <w:r>
              <w:rPr>
                <w:noProof/>
                <w:webHidden/>
              </w:rPr>
              <w:fldChar w:fldCharType="separate"/>
            </w:r>
            <w:r>
              <w:rPr>
                <w:noProof/>
                <w:webHidden/>
              </w:rPr>
              <w:t>32</w:t>
            </w:r>
            <w:r>
              <w:rPr>
                <w:noProof/>
                <w:webHidden/>
              </w:rPr>
              <w:fldChar w:fldCharType="end"/>
            </w:r>
          </w:hyperlink>
        </w:p>
        <w:p w14:paraId="612535B0" w14:textId="04FA1877" w:rsidR="00215193" w:rsidRDefault="00215193">
          <w:pPr>
            <w:pStyle w:val="TOC1"/>
            <w:tabs>
              <w:tab w:val="right" w:leader="dot" w:pos="9396"/>
            </w:tabs>
            <w:rPr>
              <w:noProof/>
            </w:rPr>
          </w:pPr>
          <w:hyperlink w:anchor="_Toc238148210" w:history="1">
            <w:r w:rsidRPr="00954C7C">
              <w:rPr>
                <w:rStyle w:val="Hyperlink"/>
                <w:noProof/>
              </w:rPr>
              <w:t>9. Concluzii</w:t>
            </w:r>
            <w:r>
              <w:rPr>
                <w:noProof/>
                <w:webHidden/>
              </w:rPr>
              <w:tab/>
            </w:r>
            <w:r>
              <w:rPr>
                <w:noProof/>
                <w:webHidden/>
              </w:rPr>
              <w:fldChar w:fldCharType="begin"/>
            </w:r>
            <w:r>
              <w:rPr>
                <w:noProof/>
                <w:webHidden/>
              </w:rPr>
              <w:instrText xml:space="preserve"> PAGEREF _Toc238148210 \h </w:instrText>
            </w:r>
            <w:r>
              <w:rPr>
                <w:noProof/>
                <w:webHidden/>
              </w:rPr>
            </w:r>
            <w:r>
              <w:rPr>
                <w:noProof/>
                <w:webHidden/>
              </w:rPr>
              <w:fldChar w:fldCharType="separate"/>
            </w:r>
            <w:r>
              <w:rPr>
                <w:noProof/>
                <w:webHidden/>
              </w:rPr>
              <w:t>33</w:t>
            </w:r>
            <w:r>
              <w:rPr>
                <w:noProof/>
                <w:webHidden/>
              </w:rPr>
              <w:fldChar w:fldCharType="end"/>
            </w:r>
          </w:hyperlink>
        </w:p>
        <w:p w14:paraId="6B898E1B" w14:textId="704ADF85" w:rsidR="00215193" w:rsidRDefault="00215193">
          <w:pPr>
            <w:pStyle w:val="TOC2"/>
            <w:tabs>
              <w:tab w:val="right" w:leader="dot" w:pos="9396"/>
            </w:tabs>
            <w:rPr>
              <w:noProof/>
            </w:rPr>
          </w:pPr>
          <w:hyperlink w:anchor="_Toc238148211" w:history="1">
            <w:r w:rsidRPr="00954C7C">
              <w:rPr>
                <w:rStyle w:val="Hyperlink"/>
                <w:noProof/>
              </w:rPr>
              <w:t>9.1. Rezultate obținute</w:t>
            </w:r>
            <w:r>
              <w:rPr>
                <w:noProof/>
                <w:webHidden/>
              </w:rPr>
              <w:tab/>
            </w:r>
            <w:r>
              <w:rPr>
                <w:noProof/>
                <w:webHidden/>
              </w:rPr>
              <w:fldChar w:fldCharType="begin"/>
            </w:r>
            <w:r>
              <w:rPr>
                <w:noProof/>
                <w:webHidden/>
              </w:rPr>
              <w:instrText xml:space="preserve"> PAGEREF _Toc238148211 \h </w:instrText>
            </w:r>
            <w:r>
              <w:rPr>
                <w:noProof/>
                <w:webHidden/>
              </w:rPr>
            </w:r>
            <w:r>
              <w:rPr>
                <w:noProof/>
                <w:webHidden/>
              </w:rPr>
              <w:fldChar w:fldCharType="separate"/>
            </w:r>
            <w:r>
              <w:rPr>
                <w:noProof/>
                <w:webHidden/>
              </w:rPr>
              <w:t>33</w:t>
            </w:r>
            <w:r>
              <w:rPr>
                <w:noProof/>
                <w:webHidden/>
              </w:rPr>
              <w:fldChar w:fldCharType="end"/>
            </w:r>
          </w:hyperlink>
        </w:p>
        <w:p w14:paraId="171D949A" w14:textId="2A19C109" w:rsidR="00215193" w:rsidRDefault="00215193">
          <w:pPr>
            <w:pStyle w:val="TOC2"/>
            <w:tabs>
              <w:tab w:val="right" w:leader="dot" w:pos="9396"/>
            </w:tabs>
            <w:rPr>
              <w:noProof/>
            </w:rPr>
          </w:pPr>
          <w:hyperlink w:anchor="_Toc238148212" w:history="1">
            <w:r w:rsidRPr="00954C7C">
              <w:rPr>
                <w:rStyle w:val="Hyperlink"/>
                <w:noProof/>
              </w:rPr>
              <w:t>9.2. Răspunsul la întrebarea comparativă</w:t>
            </w:r>
            <w:r>
              <w:rPr>
                <w:noProof/>
                <w:webHidden/>
              </w:rPr>
              <w:tab/>
            </w:r>
            <w:r>
              <w:rPr>
                <w:noProof/>
                <w:webHidden/>
              </w:rPr>
              <w:fldChar w:fldCharType="begin"/>
            </w:r>
            <w:r>
              <w:rPr>
                <w:noProof/>
                <w:webHidden/>
              </w:rPr>
              <w:instrText xml:space="preserve"> PAGEREF _Toc238148212 \h </w:instrText>
            </w:r>
            <w:r>
              <w:rPr>
                <w:noProof/>
                <w:webHidden/>
              </w:rPr>
            </w:r>
            <w:r>
              <w:rPr>
                <w:noProof/>
                <w:webHidden/>
              </w:rPr>
              <w:fldChar w:fldCharType="separate"/>
            </w:r>
            <w:r>
              <w:rPr>
                <w:noProof/>
                <w:webHidden/>
              </w:rPr>
              <w:t>33</w:t>
            </w:r>
            <w:r>
              <w:rPr>
                <w:noProof/>
                <w:webHidden/>
              </w:rPr>
              <w:fldChar w:fldCharType="end"/>
            </w:r>
          </w:hyperlink>
        </w:p>
        <w:p w14:paraId="64DA95E9" w14:textId="196D4BC6" w:rsidR="00215193" w:rsidRDefault="00215193">
          <w:pPr>
            <w:pStyle w:val="TOC2"/>
            <w:tabs>
              <w:tab w:val="right" w:leader="dot" w:pos="9396"/>
            </w:tabs>
            <w:rPr>
              <w:noProof/>
            </w:rPr>
          </w:pPr>
          <w:hyperlink w:anchor="_Toc238148213" w:history="1">
            <w:r w:rsidRPr="00954C7C">
              <w:rPr>
                <w:rStyle w:val="Hyperlink"/>
                <w:noProof/>
              </w:rPr>
              <w:t>9.3. Observația privind Random Forest</w:t>
            </w:r>
            <w:r>
              <w:rPr>
                <w:noProof/>
                <w:webHidden/>
              </w:rPr>
              <w:tab/>
            </w:r>
            <w:r>
              <w:rPr>
                <w:noProof/>
                <w:webHidden/>
              </w:rPr>
              <w:fldChar w:fldCharType="begin"/>
            </w:r>
            <w:r>
              <w:rPr>
                <w:noProof/>
                <w:webHidden/>
              </w:rPr>
              <w:instrText xml:space="preserve"> PAGEREF _Toc238148213 \h </w:instrText>
            </w:r>
            <w:r>
              <w:rPr>
                <w:noProof/>
                <w:webHidden/>
              </w:rPr>
            </w:r>
            <w:r>
              <w:rPr>
                <w:noProof/>
                <w:webHidden/>
              </w:rPr>
              <w:fldChar w:fldCharType="separate"/>
            </w:r>
            <w:r>
              <w:rPr>
                <w:noProof/>
                <w:webHidden/>
              </w:rPr>
              <w:t>33</w:t>
            </w:r>
            <w:r>
              <w:rPr>
                <w:noProof/>
                <w:webHidden/>
              </w:rPr>
              <w:fldChar w:fldCharType="end"/>
            </w:r>
          </w:hyperlink>
        </w:p>
        <w:p w14:paraId="30B5EDCD" w14:textId="5EFDB6A2" w:rsidR="00215193" w:rsidRDefault="00215193">
          <w:pPr>
            <w:pStyle w:val="TOC2"/>
            <w:tabs>
              <w:tab w:val="right" w:leader="dot" w:pos="9396"/>
            </w:tabs>
            <w:rPr>
              <w:noProof/>
            </w:rPr>
          </w:pPr>
          <w:hyperlink w:anchor="_Toc238148214" w:history="1">
            <w:r w:rsidRPr="00954C7C">
              <w:rPr>
                <w:rStyle w:val="Hyperlink"/>
                <w:noProof/>
              </w:rPr>
              <w:t>9.4. Limitări</w:t>
            </w:r>
            <w:r>
              <w:rPr>
                <w:noProof/>
                <w:webHidden/>
              </w:rPr>
              <w:tab/>
            </w:r>
            <w:r>
              <w:rPr>
                <w:noProof/>
                <w:webHidden/>
              </w:rPr>
              <w:fldChar w:fldCharType="begin"/>
            </w:r>
            <w:r>
              <w:rPr>
                <w:noProof/>
                <w:webHidden/>
              </w:rPr>
              <w:instrText xml:space="preserve"> PAGEREF _Toc238148214 \h </w:instrText>
            </w:r>
            <w:r>
              <w:rPr>
                <w:noProof/>
                <w:webHidden/>
              </w:rPr>
            </w:r>
            <w:r>
              <w:rPr>
                <w:noProof/>
                <w:webHidden/>
              </w:rPr>
              <w:fldChar w:fldCharType="separate"/>
            </w:r>
            <w:r>
              <w:rPr>
                <w:noProof/>
                <w:webHidden/>
              </w:rPr>
              <w:t>34</w:t>
            </w:r>
            <w:r>
              <w:rPr>
                <w:noProof/>
                <w:webHidden/>
              </w:rPr>
              <w:fldChar w:fldCharType="end"/>
            </w:r>
          </w:hyperlink>
        </w:p>
        <w:p w14:paraId="4E70A95D" w14:textId="2C7F553D" w:rsidR="00215193" w:rsidRDefault="00215193">
          <w:pPr>
            <w:pStyle w:val="TOC2"/>
            <w:tabs>
              <w:tab w:val="right" w:leader="dot" w:pos="9396"/>
            </w:tabs>
            <w:rPr>
              <w:noProof/>
            </w:rPr>
          </w:pPr>
          <w:hyperlink w:anchor="_Toc238148215" w:history="1">
            <w:r w:rsidRPr="00954C7C">
              <w:rPr>
                <w:rStyle w:val="Hyperlink"/>
                <w:noProof/>
              </w:rPr>
              <w:t>9.5. Direcții de dezvoltare</w:t>
            </w:r>
            <w:r>
              <w:rPr>
                <w:noProof/>
                <w:webHidden/>
              </w:rPr>
              <w:tab/>
            </w:r>
            <w:r>
              <w:rPr>
                <w:noProof/>
                <w:webHidden/>
              </w:rPr>
              <w:fldChar w:fldCharType="begin"/>
            </w:r>
            <w:r>
              <w:rPr>
                <w:noProof/>
                <w:webHidden/>
              </w:rPr>
              <w:instrText xml:space="preserve"> PAGEREF _Toc238148215 \h </w:instrText>
            </w:r>
            <w:r>
              <w:rPr>
                <w:noProof/>
                <w:webHidden/>
              </w:rPr>
            </w:r>
            <w:r>
              <w:rPr>
                <w:noProof/>
                <w:webHidden/>
              </w:rPr>
              <w:fldChar w:fldCharType="separate"/>
            </w:r>
            <w:r>
              <w:rPr>
                <w:noProof/>
                <w:webHidden/>
              </w:rPr>
              <w:t>34</w:t>
            </w:r>
            <w:r>
              <w:rPr>
                <w:noProof/>
                <w:webHidden/>
              </w:rPr>
              <w:fldChar w:fldCharType="end"/>
            </w:r>
          </w:hyperlink>
        </w:p>
        <w:p w14:paraId="531E3119" w14:textId="0D966CEF" w:rsidR="00215193" w:rsidRDefault="00215193">
          <w:pPr>
            <w:pStyle w:val="TOC2"/>
            <w:tabs>
              <w:tab w:val="right" w:leader="dot" w:pos="9396"/>
            </w:tabs>
            <w:rPr>
              <w:noProof/>
            </w:rPr>
          </w:pPr>
          <w:hyperlink w:anchor="_Toc238148216" w:history="1">
            <w:r w:rsidRPr="00954C7C">
              <w:rPr>
                <w:rStyle w:val="Hyperlink"/>
                <w:noProof/>
              </w:rPr>
              <w:t>9.6. Concluzie generală</w:t>
            </w:r>
            <w:r>
              <w:rPr>
                <w:noProof/>
                <w:webHidden/>
              </w:rPr>
              <w:tab/>
            </w:r>
            <w:r>
              <w:rPr>
                <w:noProof/>
                <w:webHidden/>
              </w:rPr>
              <w:fldChar w:fldCharType="begin"/>
            </w:r>
            <w:r>
              <w:rPr>
                <w:noProof/>
                <w:webHidden/>
              </w:rPr>
              <w:instrText xml:space="preserve"> PAGEREF _Toc238148216 \h </w:instrText>
            </w:r>
            <w:r>
              <w:rPr>
                <w:noProof/>
                <w:webHidden/>
              </w:rPr>
            </w:r>
            <w:r>
              <w:rPr>
                <w:noProof/>
                <w:webHidden/>
              </w:rPr>
              <w:fldChar w:fldCharType="separate"/>
            </w:r>
            <w:r>
              <w:rPr>
                <w:noProof/>
                <w:webHidden/>
              </w:rPr>
              <w:t>34</w:t>
            </w:r>
            <w:r>
              <w:rPr>
                <w:noProof/>
                <w:webHidden/>
              </w:rPr>
              <w:fldChar w:fldCharType="end"/>
            </w:r>
          </w:hyperlink>
        </w:p>
        <w:p w14:paraId="484E5D87" w14:textId="7A864E65" w:rsidR="00215193" w:rsidRDefault="00215193">
          <w:pPr>
            <w:pStyle w:val="TOC1"/>
            <w:tabs>
              <w:tab w:val="right" w:leader="dot" w:pos="9396"/>
            </w:tabs>
            <w:rPr>
              <w:noProof/>
            </w:rPr>
          </w:pPr>
          <w:hyperlink w:anchor="_Toc238148217" w:history="1">
            <w:r w:rsidRPr="00954C7C">
              <w:rPr>
                <w:rStyle w:val="Hyperlink"/>
                <w:noProof/>
              </w:rPr>
              <w:t>10. Bibliografie</w:t>
            </w:r>
            <w:r>
              <w:rPr>
                <w:noProof/>
                <w:webHidden/>
              </w:rPr>
              <w:tab/>
            </w:r>
            <w:r>
              <w:rPr>
                <w:noProof/>
                <w:webHidden/>
              </w:rPr>
              <w:fldChar w:fldCharType="begin"/>
            </w:r>
            <w:r>
              <w:rPr>
                <w:noProof/>
                <w:webHidden/>
              </w:rPr>
              <w:instrText xml:space="preserve"> PAGEREF _Toc238148217 \h </w:instrText>
            </w:r>
            <w:r>
              <w:rPr>
                <w:noProof/>
                <w:webHidden/>
              </w:rPr>
            </w:r>
            <w:r>
              <w:rPr>
                <w:noProof/>
                <w:webHidden/>
              </w:rPr>
              <w:fldChar w:fldCharType="separate"/>
            </w:r>
            <w:r>
              <w:rPr>
                <w:noProof/>
                <w:webHidden/>
              </w:rPr>
              <w:t>35</w:t>
            </w:r>
            <w:r>
              <w:rPr>
                <w:noProof/>
                <w:webHidden/>
              </w:rPr>
              <w:fldChar w:fldCharType="end"/>
            </w:r>
          </w:hyperlink>
        </w:p>
        <w:p w14:paraId="0166EEE5" w14:textId="2BFBB7B4" w:rsidR="00215193" w:rsidRDefault="00215193">
          <w:pPr>
            <w:pStyle w:val="TOC1"/>
            <w:tabs>
              <w:tab w:val="right" w:leader="dot" w:pos="9396"/>
            </w:tabs>
            <w:rPr>
              <w:noProof/>
            </w:rPr>
          </w:pPr>
          <w:hyperlink w:anchor="_Toc238148218" w:history="1">
            <w:r w:rsidRPr="00954C7C">
              <w:rPr>
                <w:rStyle w:val="Hyperlink"/>
                <w:noProof/>
              </w:rPr>
              <w:t>11. Anexe</w:t>
            </w:r>
            <w:r>
              <w:rPr>
                <w:noProof/>
                <w:webHidden/>
              </w:rPr>
              <w:tab/>
            </w:r>
            <w:r>
              <w:rPr>
                <w:noProof/>
                <w:webHidden/>
              </w:rPr>
              <w:fldChar w:fldCharType="begin"/>
            </w:r>
            <w:r>
              <w:rPr>
                <w:noProof/>
                <w:webHidden/>
              </w:rPr>
              <w:instrText xml:space="preserve"> PAGEREF _Toc238148218 \h </w:instrText>
            </w:r>
            <w:r>
              <w:rPr>
                <w:noProof/>
                <w:webHidden/>
              </w:rPr>
            </w:r>
            <w:r>
              <w:rPr>
                <w:noProof/>
                <w:webHidden/>
              </w:rPr>
              <w:fldChar w:fldCharType="separate"/>
            </w:r>
            <w:r>
              <w:rPr>
                <w:noProof/>
                <w:webHidden/>
              </w:rPr>
              <w:t>36</w:t>
            </w:r>
            <w:r>
              <w:rPr>
                <w:noProof/>
                <w:webHidden/>
              </w:rPr>
              <w:fldChar w:fldCharType="end"/>
            </w:r>
          </w:hyperlink>
        </w:p>
        <w:p w14:paraId="64E77B6A" w14:textId="4949A2DB" w:rsidR="00215193" w:rsidRDefault="00215193">
          <w:pPr>
            <w:pStyle w:val="TOC2"/>
            <w:tabs>
              <w:tab w:val="right" w:leader="dot" w:pos="9396"/>
            </w:tabs>
            <w:rPr>
              <w:noProof/>
            </w:rPr>
          </w:pPr>
          <w:hyperlink w:anchor="_Toc238148219" w:history="1">
            <w:r w:rsidRPr="00954C7C">
              <w:rPr>
                <w:rStyle w:val="Hyperlink"/>
                <w:noProof/>
              </w:rPr>
              <w:t>Anexa A — Structura proiectului</w:t>
            </w:r>
            <w:r>
              <w:rPr>
                <w:noProof/>
                <w:webHidden/>
              </w:rPr>
              <w:tab/>
            </w:r>
            <w:r>
              <w:rPr>
                <w:noProof/>
                <w:webHidden/>
              </w:rPr>
              <w:fldChar w:fldCharType="begin"/>
            </w:r>
            <w:r>
              <w:rPr>
                <w:noProof/>
                <w:webHidden/>
              </w:rPr>
              <w:instrText xml:space="preserve"> PAGEREF _Toc238148219 \h </w:instrText>
            </w:r>
            <w:r>
              <w:rPr>
                <w:noProof/>
                <w:webHidden/>
              </w:rPr>
            </w:r>
            <w:r>
              <w:rPr>
                <w:noProof/>
                <w:webHidden/>
              </w:rPr>
              <w:fldChar w:fldCharType="separate"/>
            </w:r>
            <w:r>
              <w:rPr>
                <w:noProof/>
                <w:webHidden/>
              </w:rPr>
              <w:t>36</w:t>
            </w:r>
            <w:r>
              <w:rPr>
                <w:noProof/>
                <w:webHidden/>
              </w:rPr>
              <w:fldChar w:fldCharType="end"/>
            </w:r>
          </w:hyperlink>
        </w:p>
        <w:p w14:paraId="1F768281" w14:textId="081AA4BF" w:rsidR="00215193" w:rsidRDefault="00215193">
          <w:pPr>
            <w:pStyle w:val="TOC2"/>
            <w:tabs>
              <w:tab w:val="right" w:leader="dot" w:pos="9396"/>
            </w:tabs>
            <w:rPr>
              <w:noProof/>
            </w:rPr>
          </w:pPr>
          <w:hyperlink w:anchor="_Toc238148220" w:history="1">
            <w:r w:rsidRPr="00954C7C">
              <w:rPr>
                <w:rStyle w:val="Hyperlink"/>
                <w:noProof/>
              </w:rPr>
              <w:t>Anexa B — Reproducerea rezultatelor</w:t>
            </w:r>
            <w:r>
              <w:rPr>
                <w:noProof/>
                <w:webHidden/>
              </w:rPr>
              <w:tab/>
            </w:r>
            <w:r>
              <w:rPr>
                <w:noProof/>
                <w:webHidden/>
              </w:rPr>
              <w:fldChar w:fldCharType="begin"/>
            </w:r>
            <w:r>
              <w:rPr>
                <w:noProof/>
                <w:webHidden/>
              </w:rPr>
              <w:instrText xml:space="preserve"> PAGEREF _Toc238148220 \h </w:instrText>
            </w:r>
            <w:r>
              <w:rPr>
                <w:noProof/>
                <w:webHidden/>
              </w:rPr>
            </w:r>
            <w:r>
              <w:rPr>
                <w:noProof/>
                <w:webHidden/>
              </w:rPr>
              <w:fldChar w:fldCharType="separate"/>
            </w:r>
            <w:r>
              <w:rPr>
                <w:noProof/>
                <w:webHidden/>
              </w:rPr>
              <w:t>36</w:t>
            </w:r>
            <w:r>
              <w:rPr>
                <w:noProof/>
                <w:webHidden/>
              </w:rPr>
              <w:fldChar w:fldCharType="end"/>
            </w:r>
          </w:hyperlink>
        </w:p>
        <w:p w14:paraId="20794A82" w14:textId="006F718C" w:rsidR="00215193" w:rsidRDefault="00215193">
          <w:pPr>
            <w:pStyle w:val="TOC2"/>
            <w:tabs>
              <w:tab w:val="right" w:leader="dot" w:pos="9396"/>
            </w:tabs>
            <w:rPr>
              <w:noProof/>
            </w:rPr>
          </w:pPr>
          <w:hyperlink w:anchor="_Toc238148221" w:history="1">
            <w:r w:rsidRPr="00954C7C">
              <w:rPr>
                <w:rStyle w:val="Hyperlink"/>
                <w:noProof/>
              </w:rPr>
              <w:t>Anexa C — Mediul de lucru</w:t>
            </w:r>
            <w:r>
              <w:rPr>
                <w:noProof/>
                <w:webHidden/>
              </w:rPr>
              <w:tab/>
            </w:r>
            <w:r>
              <w:rPr>
                <w:noProof/>
                <w:webHidden/>
              </w:rPr>
              <w:fldChar w:fldCharType="begin"/>
            </w:r>
            <w:r>
              <w:rPr>
                <w:noProof/>
                <w:webHidden/>
              </w:rPr>
              <w:instrText xml:space="preserve"> PAGEREF _Toc238148221 \h </w:instrText>
            </w:r>
            <w:r>
              <w:rPr>
                <w:noProof/>
                <w:webHidden/>
              </w:rPr>
            </w:r>
            <w:r>
              <w:rPr>
                <w:noProof/>
                <w:webHidden/>
              </w:rPr>
              <w:fldChar w:fldCharType="separate"/>
            </w:r>
            <w:r>
              <w:rPr>
                <w:noProof/>
                <w:webHidden/>
              </w:rPr>
              <w:t>36</w:t>
            </w:r>
            <w:r>
              <w:rPr>
                <w:noProof/>
                <w:webHidden/>
              </w:rPr>
              <w:fldChar w:fldCharType="end"/>
            </w:r>
          </w:hyperlink>
        </w:p>
        <w:p w14:paraId="682C272E" w14:textId="613984E1" w:rsidR="00215193" w:rsidRDefault="00215193">
          <w:pPr>
            <w:pStyle w:val="TOC2"/>
            <w:tabs>
              <w:tab w:val="right" w:leader="dot" w:pos="9396"/>
            </w:tabs>
            <w:rPr>
              <w:noProof/>
            </w:rPr>
          </w:pPr>
          <w:hyperlink w:anchor="_Toc238148222" w:history="1">
            <w:r w:rsidRPr="00954C7C">
              <w:rPr>
                <w:rStyle w:val="Hyperlink"/>
                <w:noProof/>
              </w:rPr>
              <w:t>Anexa D — Lista figurilor</w:t>
            </w:r>
            <w:r>
              <w:rPr>
                <w:noProof/>
                <w:webHidden/>
              </w:rPr>
              <w:tab/>
            </w:r>
            <w:r>
              <w:rPr>
                <w:noProof/>
                <w:webHidden/>
              </w:rPr>
              <w:fldChar w:fldCharType="begin"/>
            </w:r>
            <w:r>
              <w:rPr>
                <w:noProof/>
                <w:webHidden/>
              </w:rPr>
              <w:instrText xml:space="preserve"> PAGEREF _Toc238148222 \h </w:instrText>
            </w:r>
            <w:r>
              <w:rPr>
                <w:noProof/>
                <w:webHidden/>
              </w:rPr>
            </w:r>
            <w:r>
              <w:rPr>
                <w:noProof/>
                <w:webHidden/>
              </w:rPr>
              <w:fldChar w:fldCharType="separate"/>
            </w:r>
            <w:r>
              <w:rPr>
                <w:noProof/>
                <w:webHidden/>
              </w:rPr>
              <w:t>37</w:t>
            </w:r>
            <w:r>
              <w:rPr>
                <w:noProof/>
                <w:webHidden/>
              </w:rPr>
              <w:fldChar w:fldCharType="end"/>
            </w:r>
          </w:hyperlink>
        </w:p>
        <w:p w14:paraId="00E7F445" w14:textId="30A8887A" w:rsidR="00215193" w:rsidRDefault="00215193">
          <w:pPr>
            <w:pStyle w:val="TOC2"/>
            <w:tabs>
              <w:tab w:val="right" w:leader="dot" w:pos="9396"/>
            </w:tabs>
            <w:rPr>
              <w:noProof/>
            </w:rPr>
          </w:pPr>
          <w:hyperlink w:anchor="_Toc238148223" w:history="1">
            <w:r w:rsidRPr="00954C7C">
              <w:rPr>
                <w:rStyle w:val="Hyperlink"/>
                <w:noProof/>
              </w:rPr>
              <w:t>Anexa E — Tabelul complet al rezultatelor</w:t>
            </w:r>
            <w:r>
              <w:rPr>
                <w:noProof/>
                <w:webHidden/>
              </w:rPr>
              <w:tab/>
            </w:r>
            <w:r>
              <w:rPr>
                <w:noProof/>
                <w:webHidden/>
              </w:rPr>
              <w:fldChar w:fldCharType="begin"/>
            </w:r>
            <w:r>
              <w:rPr>
                <w:noProof/>
                <w:webHidden/>
              </w:rPr>
              <w:instrText xml:space="preserve"> PAGEREF _Toc238148223 \h </w:instrText>
            </w:r>
            <w:r>
              <w:rPr>
                <w:noProof/>
                <w:webHidden/>
              </w:rPr>
            </w:r>
            <w:r>
              <w:rPr>
                <w:noProof/>
                <w:webHidden/>
              </w:rPr>
              <w:fldChar w:fldCharType="separate"/>
            </w:r>
            <w:r>
              <w:rPr>
                <w:noProof/>
                <w:webHidden/>
              </w:rPr>
              <w:t>37</w:t>
            </w:r>
            <w:r>
              <w:rPr>
                <w:noProof/>
                <w:webHidden/>
              </w:rPr>
              <w:fldChar w:fldCharType="end"/>
            </w:r>
          </w:hyperlink>
        </w:p>
        <w:p w14:paraId="7B84A047" w14:textId="4C88825E" w:rsidR="00215193" w:rsidRDefault="00215193">
          <w:r>
            <w:rPr>
              <w:b/>
              <w:bCs/>
              <w:noProof/>
            </w:rPr>
            <w:fldChar w:fldCharType="end"/>
          </w:r>
        </w:p>
      </w:sdtContent>
    </w:sdt>
    <w:p w14:paraId="39566BBC" w14:textId="77777777" w:rsidR="00215193" w:rsidRPr="00215193" w:rsidRDefault="00215193" w:rsidP="00215193"/>
    <w:p w14:paraId="21B02CE0" w14:textId="77777777" w:rsidR="00453563" w:rsidRDefault="00000000">
      <w:r>
        <w:br w:type="page"/>
      </w:r>
    </w:p>
    <w:p w14:paraId="31C2F2C8" w14:textId="6F24178E" w:rsidR="00453563" w:rsidRDefault="00000000" w:rsidP="007E7B1B">
      <w:pPr>
        <w:tabs>
          <w:tab w:val="left" w:pos="1397"/>
        </w:tabs>
      </w:pPr>
      <w:bookmarkStart w:id="1" w:name="_Toc238148154"/>
      <w:r>
        <w:lastRenderedPageBreak/>
        <w:t xml:space="preserve">1. </w:t>
      </w:r>
      <w:proofErr w:type="spellStart"/>
      <w:r>
        <w:t>Introducere</w:t>
      </w:r>
      <w:bookmarkEnd w:id="1"/>
      <w:proofErr w:type="spellEnd"/>
    </w:p>
    <w:p w14:paraId="1EE8AD83" w14:textId="77777777" w:rsidR="00453563" w:rsidRDefault="00000000">
      <w:pPr>
        <w:pStyle w:val="Heading2"/>
      </w:pPr>
      <w:bookmarkStart w:id="2" w:name="_Toc238148155"/>
      <w:r>
        <w:t>1.1. Contextul problemei</w:t>
      </w:r>
      <w:bookmarkEnd w:id="2"/>
    </w:p>
    <w:p w14:paraId="5F553FAC" w14:textId="77777777" w:rsidR="00453563" w:rsidRDefault="00000000">
      <w:pPr>
        <w:jc w:val="both"/>
      </w:pPr>
      <w:r>
        <w:t>Evaluarea unei locuințe este o problemă economică cu miză practică ridicată. Cumpărătorii vor să știe dacă un preț cerut este rezonabil, vânzătorii vor să își poziționeze corect oferta, iar instituțiile financiare au nevoie de estimări pentru garanții ipotecare. În mod tradițional, evaluarea se face de către experți umani, pe baza experienței și a comparației cu tranzacții similare — un proces subiectiv, lent și greu de scalat.</w:t>
      </w:r>
    </w:p>
    <w:p w14:paraId="64789574" w14:textId="77777777" w:rsidR="00453563" w:rsidRDefault="00000000">
      <w:pPr>
        <w:jc w:val="both"/>
      </w:pPr>
      <w:r>
        <w:t>Problema se pretează natural la învățarea automată supervizată: există un număr mare de exemple observabile (anunțuri de vânzare), fiecare cu un set de caracteristici măsurabile (suprafață, număr de camere, localizare) și cu o valoare-țintă cunoscută (prețul cerut). Sarcina modelului este să învețe funcția care leagă caracteristicile de preț.</w:t>
      </w:r>
    </w:p>
    <w:p w14:paraId="010A7988" w14:textId="77777777" w:rsidR="00453563" w:rsidRDefault="00000000">
      <w:pPr>
        <w:pStyle w:val="Heading2"/>
      </w:pPr>
      <w:bookmarkStart w:id="3" w:name="_Toc238148156"/>
      <w:r>
        <w:t>1.2. Obiectivele lucrării</w:t>
      </w:r>
      <w:bookmarkEnd w:id="3"/>
    </w:p>
    <w:p w14:paraId="09E50996" w14:textId="77777777" w:rsidR="00453563" w:rsidRDefault="00000000">
      <w:pPr>
        <w:jc w:val="both"/>
      </w:pPr>
      <w:r>
        <w:t>Lucrarea urmărește patru obiective:</w:t>
      </w:r>
    </w:p>
    <w:p w14:paraId="32AD754B" w14:textId="77777777" w:rsidR="00453563" w:rsidRDefault="00000000">
      <w:pPr>
        <w:pStyle w:val="ListNumber"/>
      </w:pPr>
      <w:r>
        <w:rPr>
          <w:b/>
        </w:rPr>
        <w:t>Construirea unui set de date propriu</w:t>
      </w:r>
      <w:r>
        <w:t>, colectat din piața imobiliară reală din România, în locul folosirii unui set public deja curățat.</w:t>
      </w:r>
    </w:p>
    <w:p w14:paraId="43798D42" w14:textId="77777777" w:rsidR="00453563" w:rsidRDefault="00000000">
      <w:pPr>
        <w:pStyle w:val="ListNumber"/>
      </w:pPr>
      <w:r>
        <w:rPr>
          <w:b/>
        </w:rPr>
        <w:t>Implementarea și antrenarea unui model de regresie liniară</w:t>
      </w:r>
      <w:r>
        <w:t xml:space="preserve"> ca referință interpretabilă.</w:t>
      </w:r>
    </w:p>
    <w:p w14:paraId="292CF85A" w14:textId="77777777" w:rsidR="00453563" w:rsidRDefault="00000000">
      <w:pPr>
        <w:pStyle w:val="ListNumber"/>
      </w:pPr>
      <w:r>
        <w:rPr>
          <w:b/>
        </w:rPr>
        <w:t>Implementarea unei rețele neuronale în PyTorch</w:t>
      </w:r>
      <w:r>
        <w:t>, cu bucla de antrenare scrisă explicit, și compararea ei cu modelul liniar.</w:t>
      </w:r>
    </w:p>
    <w:p w14:paraId="3D406EE9" w14:textId="77777777" w:rsidR="00453563" w:rsidRDefault="00000000">
      <w:pPr>
        <w:pStyle w:val="ListNumber"/>
      </w:pPr>
      <w:r>
        <w:rPr>
          <w:b/>
        </w:rPr>
        <w:t>Evaluarea comparativă riguroasă</w:t>
      </w:r>
      <w:r>
        <w:t xml:space="preserve">, care să explice nu doar </w:t>
      </w:r>
      <w:r>
        <w:rPr>
          <w:i/>
        </w:rPr>
        <w:t>care</w:t>
      </w:r>
      <w:r>
        <w:t xml:space="preserve"> model este mai bun, ci și </w:t>
      </w:r>
      <w:r>
        <w:rPr>
          <w:i/>
        </w:rPr>
        <w:t>de ce</w:t>
      </w:r>
      <w:r>
        <w:t xml:space="preserve"> și </w:t>
      </w:r>
      <w:r>
        <w:rPr>
          <w:i/>
        </w:rPr>
        <w:t>unde</w:t>
      </w:r>
      <w:r>
        <w:t xml:space="preserve"> diferă comportamentul lor.</w:t>
      </w:r>
    </w:p>
    <w:p w14:paraId="6BEBAECB" w14:textId="77777777" w:rsidR="00453563" w:rsidRDefault="00000000">
      <w:pPr>
        <w:jc w:val="both"/>
      </w:pPr>
      <w:r>
        <w:t>Un al cincilea obiectiv, apărut pe parcurs, a fost includerea unui al treilea model — Random Forest — pentru a verifica afirmația frecventă din literatură conform căreia metodele bazate pe arbori de decizie depășesc rețelele neuronale pe date tabulare de dimensiuni moderate.</w:t>
      </w:r>
    </w:p>
    <w:p w14:paraId="4B9D8CE5" w14:textId="77777777" w:rsidR="00453563" w:rsidRDefault="00000000">
      <w:pPr>
        <w:pStyle w:val="Heading2"/>
      </w:pPr>
      <w:bookmarkStart w:id="4" w:name="_Toc238148157"/>
      <w:r>
        <w:t>1.3. Contribuții proprii</w:t>
      </w:r>
      <w:bookmarkEnd w:id="4"/>
    </w:p>
    <w:p w14:paraId="7632FD70" w14:textId="77777777" w:rsidR="00453563" w:rsidRDefault="00000000">
      <w:pPr>
        <w:pStyle w:val="ListBullet"/>
      </w:pPr>
      <w:r>
        <w:t xml:space="preserve">Un </w:t>
      </w:r>
      <w:r>
        <w:rPr>
          <w:b/>
        </w:rPr>
        <w:t>colector automat de date</w:t>
      </w:r>
      <w:r>
        <w:t xml:space="preserve"> (</w:t>
      </w:r>
      <w:r>
        <w:rPr>
          <w:i/>
        </w:rPr>
        <w:t>scraper</w:t>
      </w:r>
      <w:r>
        <w:t>) care extrage anunțuri prin interfața de programare publică a platformei OLX, cu partiționare a interogărilor pentru a depăși limita de paginare impusă de server.</w:t>
      </w:r>
    </w:p>
    <w:p w14:paraId="1D31A022" w14:textId="77777777" w:rsidR="00453563" w:rsidRDefault="00000000">
      <w:pPr>
        <w:pStyle w:val="ListBullet"/>
      </w:pPr>
      <w:r>
        <w:t xml:space="preserve">Un </w:t>
      </w:r>
      <w:r>
        <w:rPr>
          <w:b/>
        </w:rPr>
        <w:t>set de date de 28.637 de anunțuri curățate</w:t>
      </w:r>
      <w:r>
        <w:t>, acoperind 632 de localități din toate cele 41 de județe.</w:t>
      </w:r>
    </w:p>
    <w:p w14:paraId="13D9084E" w14:textId="77777777" w:rsidR="00453563" w:rsidRDefault="00000000">
      <w:pPr>
        <w:pStyle w:val="ListBullet"/>
      </w:pPr>
      <w:r>
        <w:t xml:space="preserve">O </w:t>
      </w:r>
      <w:r>
        <w:rPr>
          <w:b/>
        </w:rPr>
        <w:t>analiză comparativă a trei familii de modele</w:t>
      </w:r>
      <w:r>
        <w:t>, incluzând o metodă de analiză de sensibilitate care evidențiază diferențele calitative dintre ele, nu doar cele numerice.</w:t>
      </w:r>
    </w:p>
    <w:p w14:paraId="0820448C" w14:textId="77777777" w:rsidR="00453563" w:rsidRDefault="00000000">
      <w:pPr>
        <w:pStyle w:val="ListBullet"/>
      </w:pPr>
      <w:r>
        <w:rPr>
          <w:b/>
        </w:rPr>
        <w:t>Documentarea a trei erori metodologice</w:t>
      </w:r>
      <w:r>
        <w:t xml:space="preserve"> identificate și corectate pe parcursul lucrării, cu explicarea cauzelor.</w:t>
      </w:r>
    </w:p>
    <w:p w14:paraId="58F268C7" w14:textId="77777777" w:rsidR="00453563" w:rsidRDefault="00000000">
      <w:pPr>
        <w:pStyle w:val="Heading2"/>
      </w:pPr>
      <w:bookmarkStart w:id="5" w:name="_Toc238148158"/>
      <w:r>
        <w:t>1.4. Structura lucrării</w:t>
      </w:r>
      <w:bookmarkEnd w:id="5"/>
    </w:p>
    <w:p w14:paraId="66AA83CA" w14:textId="77777777" w:rsidR="00453563" w:rsidRDefault="00000000">
      <w:pPr>
        <w:jc w:val="both"/>
      </w:pPr>
      <w:r>
        <w:t>Capitolul 2 prezintă noțiunile teoretice necesare. Capitolul 3 descrie colectarea datelor. Capitolul 4 conține analiza exploratorie. Capitolul 5 detaliază preprocesarea. Capitolul 6 descrie modelele. Capitolul 7 prezintă rezultatele comparative. Capitolul 8 este dedicat problemelor întâmpinate — capitol pe care îl considerăm cel mai instructiv din lucrare. Capitolul 9 sintetizează concluziile.</w:t>
      </w:r>
    </w:p>
    <w:p w14:paraId="204148B8" w14:textId="5D978054" w:rsidR="00453563" w:rsidRDefault="00000000" w:rsidP="00215193">
      <w:r>
        <w:br w:type="page"/>
      </w:r>
      <w:r>
        <w:lastRenderedPageBreak/>
        <w:t>2. Fundamente teoretice</w:t>
      </w:r>
    </w:p>
    <w:p w14:paraId="038F8AA5" w14:textId="77777777" w:rsidR="00453563" w:rsidRDefault="00000000">
      <w:pPr>
        <w:pStyle w:val="Heading2"/>
      </w:pPr>
      <w:bookmarkStart w:id="6" w:name="_Toc238148159"/>
      <w:r>
        <w:t>2.1. Învățarea automată supervizată</w:t>
      </w:r>
      <w:bookmarkEnd w:id="6"/>
    </w:p>
    <w:p w14:paraId="34C6A094" w14:textId="77777777" w:rsidR="00453563" w:rsidRDefault="00000000">
      <w:pPr>
        <w:jc w:val="both"/>
      </w:pPr>
      <w:r>
        <w:rPr>
          <w:b/>
        </w:rPr>
        <w:t>Învățarea automată</w:t>
      </w:r>
      <w:r>
        <w:t xml:space="preserve"> (</w:t>
      </w:r>
      <w:r>
        <w:rPr>
          <w:i/>
        </w:rPr>
        <w:t>machine learning</w:t>
      </w:r>
      <w:r>
        <w:t>) este ramura inteligenței artificiale care studiază algoritmi capabili să își îmbunătățească performanța pe o sarcină prin expunerea la date, fără a fi programați explicit pentru fiecare caz particular.</w:t>
      </w:r>
    </w:p>
    <w:p w14:paraId="430B0FED" w14:textId="77777777" w:rsidR="00453563" w:rsidRDefault="00000000">
      <w:pPr>
        <w:jc w:val="both"/>
      </w:pPr>
      <w:r>
        <w:t xml:space="preserve">În </w:t>
      </w:r>
      <w:r>
        <w:rPr>
          <w:b/>
        </w:rPr>
        <w:t>învățarea supervizată</w:t>
      </w:r>
      <w:r>
        <w:t>, algoritmul primește un set de perechi (intrare, ieșire dorită) și trebuie să învețe funcția care le leagă. Formal, dispunem de un set de antrenare</w:t>
      </w:r>
    </w:p>
    <w:p w14:paraId="1A6EDFDA" w14:textId="77777777" w:rsidR="00453563" w:rsidRDefault="00000000">
      <w:pPr>
        <w:jc w:val="center"/>
      </w:pPr>
      <w:r>
        <w:rPr>
          <w:noProof/>
        </w:rPr>
        <w:drawing>
          <wp:inline distT="0" distB="0" distL="0" distR="0" wp14:anchorId="366ECCFA" wp14:editId="53BA7127">
            <wp:extent cx="3171305" cy="299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3d61db03b1f3.png"/>
                    <pic:cNvPicPr/>
                  </pic:nvPicPr>
                  <pic:blipFill>
                    <a:blip r:embed="rId8"/>
                    <a:stretch>
                      <a:fillRect/>
                    </a:stretch>
                  </pic:blipFill>
                  <pic:spPr>
                    <a:xfrm>
                      <a:off x="0" y="0"/>
                      <a:ext cx="3171305" cy="299258"/>
                    </a:xfrm>
                    <a:prstGeom prst="rect">
                      <a:avLst/>
                    </a:prstGeom>
                  </pic:spPr>
                </pic:pic>
              </a:graphicData>
            </a:graphic>
          </wp:inline>
        </w:drawing>
      </w:r>
    </w:p>
    <w:p w14:paraId="2A8E5F20" w14:textId="77777777" w:rsidR="00453563" w:rsidRDefault="00000000">
      <w:pPr>
        <w:jc w:val="both"/>
      </w:pPr>
      <w:r>
        <w:t xml:space="preserve">unde </w:t>
      </w:r>
      <w:r>
        <w:rPr>
          <w:noProof/>
        </w:rPr>
        <w:drawing>
          <wp:inline distT="0" distB="0" distL="0" distR="0" wp14:anchorId="3293D94F" wp14:editId="6D047401">
            <wp:extent cx="308692" cy="13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5d016d369e06.png"/>
                    <pic:cNvPicPr/>
                  </pic:nvPicPr>
                  <pic:blipFill>
                    <a:blip r:embed="rId9"/>
                    <a:stretch>
                      <a:fillRect/>
                    </a:stretch>
                  </pic:blipFill>
                  <pic:spPr>
                    <a:xfrm>
                      <a:off x="0" y="0"/>
                      <a:ext cx="308692" cy="139700"/>
                    </a:xfrm>
                    <a:prstGeom prst="rect">
                      <a:avLst/>
                    </a:prstGeom>
                  </pic:spPr>
                </pic:pic>
              </a:graphicData>
            </a:graphic>
          </wp:inline>
        </w:drawing>
      </w:r>
      <w:r>
        <w:t xml:space="preserve"> este vectorul de caracteristici al exemplului </w:t>
      </w:r>
      <w:r>
        <w:rPr>
          <w:noProof/>
        </w:rPr>
        <w:drawing>
          <wp:inline distT="0" distB="0" distL="0" distR="0" wp14:anchorId="5EE32F11" wp14:editId="4C917DCF">
            <wp:extent cx="83820" cy="13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6cfd10c5d60a.png"/>
                    <pic:cNvPicPr/>
                  </pic:nvPicPr>
                  <pic:blipFill>
                    <a:blip r:embed="rId10"/>
                    <a:stretch>
                      <a:fillRect/>
                    </a:stretch>
                  </pic:blipFill>
                  <pic:spPr>
                    <a:xfrm>
                      <a:off x="0" y="0"/>
                      <a:ext cx="83820" cy="139700"/>
                    </a:xfrm>
                    <a:prstGeom prst="rect">
                      <a:avLst/>
                    </a:prstGeom>
                  </pic:spPr>
                </pic:pic>
              </a:graphicData>
            </a:graphic>
          </wp:inline>
        </w:drawing>
      </w:r>
      <w:r>
        <w:t xml:space="preserve">, iar </w:t>
      </w:r>
      <w:r>
        <w:rPr>
          <w:noProof/>
        </w:rPr>
        <w:drawing>
          <wp:inline distT="0" distB="0" distL="0" distR="0" wp14:anchorId="049457DA" wp14:editId="49FAFE04">
            <wp:extent cx="125730" cy="13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2fa65258a13.png"/>
                    <pic:cNvPicPr/>
                  </pic:nvPicPr>
                  <pic:blipFill>
                    <a:blip r:embed="rId11"/>
                    <a:stretch>
                      <a:fillRect/>
                    </a:stretch>
                  </pic:blipFill>
                  <pic:spPr>
                    <a:xfrm>
                      <a:off x="0" y="0"/>
                      <a:ext cx="125730" cy="139700"/>
                    </a:xfrm>
                    <a:prstGeom prst="rect">
                      <a:avLst/>
                    </a:prstGeom>
                  </pic:spPr>
                </pic:pic>
              </a:graphicData>
            </a:graphic>
          </wp:inline>
        </w:drawing>
      </w:r>
      <w:r>
        <w:t xml:space="preserve"> este valoarea-țintă. Scopul este găsirea unei funcții </w:t>
      </w:r>
      <w:r>
        <w:rPr>
          <w:noProof/>
        </w:rPr>
        <w:drawing>
          <wp:inline distT="0" distB="0" distL="0" distR="0" wp14:anchorId="3CEFC5A8" wp14:editId="557E8E94">
            <wp:extent cx="88476" cy="13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a0d98010a85.png"/>
                    <pic:cNvPicPr/>
                  </pic:nvPicPr>
                  <pic:blipFill>
                    <a:blip r:embed="rId12"/>
                    <a:stretch>
                      <a:fillRect/>
                    </a:stretch>
                  </pic:blipFill>
                  <pic:spPr>
                    <a:xfrm>
                      <a:off x="0" y="0"/>
                      <a:ext cx="88476" cy="139700"/>
                    </a:xfrm>
                    <a:prstGeom prst="rect">
                      <a:avLst/>
                    </a:prstGeom>
                  </pic:spPr>
                </pic:pic>
              </a:graphicData>
            </a:graphic>
          </wp:inline>
        </w:drawing>
      </w:r>
      <w:r>
        <w:t xml:space="preserve"> astfel încât </w:t>
      </w:r>
      <w:r>
        <w:rPr>
          <w:noProof/>
        </w:rPr>
        <w:drawing>
          <wp:inline distT="0" distB="0" distL="0" distR="0" wp14:anchorId="7330A7B8" wp14:editId="2C9F2386">
            <wp:extent cx="339938" cy="139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e8edcde2793.png"/>
                    <pic:cNvPicPr/>
                  </pic:nvPicPr>
                  <pic:blipFill>
                    <a:blip r:embed="rId13"/>
                    <a:stretch>
                      <a:fillRect/>
                    </a:stretch>
                  </pic:blipFill>
                  <pic:spPr>
                    <a:xfrm>
                      <a:off x="0" y="0"/>
                      <a:ext cx="339938" cy="139700"/>
                    </a:xfrm>
                    <a:prstGeom prst="rect">
                      <a:avLst/>
                    </a:prstGeom>
                  </pic:spPr>
                </pic:pic>
              </a:graphicData>
            </a:graphic>
          </wp:inline>
        </w:drawing>
      </w:r>
      <w:r>
        <w:t xml:space="preserve"> pentru exemple </w:t>
      </w:r>
      <w:r>
        <w:rPr>
          <w:b/>
        </w:rPr>
        <w:t>noi</w:t>
      </w:r>
      <w:r>
        <w:t>, nevăzute în timpul antrenării.</w:t>
      </w:r>
    </w:p>
    <w:p w14:paraId="32E4198E" w14:textId="77777777" w:rsidR="00453563" w:rsidRDefault="00000000">
      <w:pPr>
        <w:jc w:val="both"/>
      </w:pPr>
      <w:r>
        <w:t xml:space="preserve">Când </w:t>
      </w:r>
      <w:r>
        <w:rPr>
          <w:noProof/>
        </w:rPr>
        <w:drawing>
          <wp:inline distT="0" distB="0" distL="0" distR="0" wp14:anchorId="702291E3" wp14:editId="794392DE">
            <wp:extent cx="107103" cy="13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6fba16068d.png"/>
                    <pic:cNvPicPr/>
                  </pic:nvPicPr>
                  <pic:blipFill>
                    <a:blip r:embed="rId14"/>
                    <a:stretch>
                      <a:fillRect/>
                    </a:stretch>
                  </pic:blipFill>
                  <pic:spPr>
                    <a:xfrm>
                      <a:off x="0" y="0"/>
                      <a:ext cx="107103" cy="139700"/>
                    </a:xfrm>
                    <a:prstGeom prst="rect">
                      <a:avLst/>
                    </a:prstGeom>
                  </pic:spPr>
                </pic:pic>
              </a:graphicData>
            </a:graphic>
          </wp:inline>
        </w:drawing>
      </w:r>
      <w:r>
        <w:t xml:space="preserve"> este o valoare continuă (cazul nostru: prețul în euro), problema se numește </w:t>
      </w:r>
      <w:r>
        <w:rPr>
          <w:b/>
        </w:rPr>
        <w:t>regresie</w:t>
      </w:r>
      <w:r>
        <w:t xml:space="preserve">. Când </w:t>
      </w:r>
      <w:r>
        <w:rPr>
          <w:noProof/>
        </w:rPr>
        <w:drawing>
          <wp:inline distT="0" distB="0" distL="0" distR="0" wp14:anchorId="306653F2" wp14:editId="60AF4A25">
            <wp:extent cx="107103" cy="139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6fba16068d.png"/>
                    <pic:cNvPicPr/>
                  </pic:nvPicPr>
                  <pic:blipFill>
                    <a:blip r:embed="rId14"/>
                    <a:stretch>
                      <a:fillRect/>
                    </a:stretch>
                  </pic:blipFill>
                  <pic:spPr>
                    <a:xfrm>
                      <a:off x="0" y="0"/>
                      <a:ext cx="107103" cy="139700"/>
                    </a:xfrm>
                    <a:prstGeom prst="rect">
                      <a:avLst/>
                    </a:prstGeom>
                  </pic:spPr>
                </pic:pic>
              </a:graphicData>
            </a:graphic>
          </wp:inline>
        </w:drawing>
      </w:r>
      <w:r>
        <w:t xml:space="preserve"> aparține unui set finit de categorii, problema se numește </w:t>
      </w:r>
      <w:r>
        <w:rPr>
          <w:b/>
        </w:rPr>
        <w:t>clasificare</w:t>
      </w:r>
      <w:r>
        <w:t>.</w:t>
      </w:r>
    </w:p>
    <w:p w14:paraId="73B528A3" w14:textId="77777777" w:rsidR="00453563" w:rsidRDefault="00000000">
      <w:pPr>
        <w:pStyle w:val="Heading2"/>
      </w:pPr>
      <w:bookmarkStart w:id="7" w:name="_Toc238148160"/>
      <w:r>
        <w:t>2.2. Caracteristici, țintă și generalizare</w:t>
      </w:r>
      <w:bookmarkEnd w:id="7"/>
    </w:p>
    <w:p w14:paraId="07E4DD12" w14:textId="77777777" w:rsidR="00453563" w:rsidRDefault="00000000">
      <w:pPr>
        <w:jc w:val="both"/>
      </w:pPr>
      <w:r>
        <w:rPr>
          <w:b/>
        </w:rPr>
        <w:t>Caracteristica</w:t>
      </w:r>
      <w:r>
        <w:t xml:space="preserve"> (</w:t>
      </w:r>
      <w:r>
        <w:rPr>
          <w:i/>
        </w:rPr>
        <w:t>feature</w:t>
      </w:r>
      <w:r>
        <w:t>) este o variabilă de intrare măsurabilă. În lucrarea de față: suprafața utilă, numărul de camere, etajul, perioada de construcție, localizarea.</w:t>
      </w:r>
    </w:p>
    <w:p w14:paraId="7201A5B9" w14:textId="77777777" w:rsidR="00453563" w:rsidRDefault="00000000">
      <w:pPr>
        <w:jc w:val="both"/>
      </w:pPr>
      <w:r>
        <w:rPr>
          <w:b/>
        </w:rPr>
        <w:t>Ținta</w:t>
      </w:r>
      <w:r>
        <w:t xml:space="preserve"> (</w:t>
      </w:r>
      <w:r>
        <w:rPr>
          <w:i/>
        </w:rPr>
        <w:t>target</w:t>
      </w:r>
      <w:r>
        <w:t>) este variabila pe care o prezicem — prețul cerut.</w:t>
      </w:r>
    </w:p>
    <w:p w14:paraId="443F8E29" w14:textId="77777777" w:rsidR="00453563" w:rsidRDefault="00000000">
      <w:pPr>
        <w:jc w:val="both"/>
      </w:pPr>
      <w:r>
        <w:rPr>
          <w:b/>
        </w:rPr>
        <w:t>Generalizarea</w:t>
      </w:r>
      <w:r>
        <w:t xml:space="preserve"> este capacitatea modelului de a face predicții corecte pe date pe care nu le-a văzut la antrenare. Este singura măsură relevantă a calității unui model. Un model care reproduce perfect datele de antrenare, dar eșuează pe date noi, este inutil.</w:t>
      </w:r>
    </w:p>
    <w:p w14:paraId="553DA0B9" w14:textId="77777777" w:rsidR="00453563" w:rsidRDefault="00000000">
      <w:pPr>
        <w:jc w:val="both"/>
      </w:pPr>
      <w:r>
        <w:t>Pentru a măsura generalizarea, setul de date se împarte în:</w:t>
      </w:r>
    </w:p>
    <w:p w14:paraId="384BAD47" w14:textId="77777777" w:rsidR="00453563" w:rsidRDefault="00000000">
      <w:pPr>
        <w:pStyle w:val="ListBullet"/>
      </w:pPr>
      <w:r>
        <w:rPr>
          <w:b/>
        </w:rPr>
        <w:t>set de antrenare</w:t>
      </w:r>
      <w:r>
        <w:t xml:space="preserve"> (</w:t>
      </w:r>
      <w:r>
        <w:rPr>
          <w:i/>
        </w:rPr>
        <w:t>training set</w:t>
      </w:r>
      <w:r>
        <w:t>) — pe care modelul își ajustează parametrii;</w:t>
      </w:r>
    </w:p>
    <w:p w14:paraId="4A434EFD" w14:textId="77777777" w:rsidR="00453563" w:rsidRDefault="00000000">
      <w:pPr>
        <w:pStyle w:val="ListBullet"/>
      </w:pPr>
      <w:r>
        <w:rPr>
          <w:b/>
        </w:rPr>
        <w:t>set de validare</w:t>
      </w:r>
      <w:r>
        <w:t xml:space="preserve"> — folosit pentru decizii în timpul antrenării (de exemplu, când să oprim antrenarea);</w:t>
      </w:r>
    </w:p>
    <w:p w14:paraId="133A23B8" w14:textId="77777777" w:rsidR="00453563" w:rsidRDefault="00000000">
      <w:pPr>
        <w:pStyle w:val="ListBullet"/>
      </w:pPr>
      <w:r>
        <w:rPr>
          <w:b/>
        </w:rPr>
        <w:t>set de testare</w:t>
      </w:r>
      <w:r>
        <w:t xml:space="preserve"> (</w:t>
      </w:r>
      <w:r>
        <w:rPr>
          <w:i/>
        </w:rPr>
        <w:t>test set</w:t>
      </w:r>
      <w:r>
        <w:t xml:space="preserve">) — folosit </w:t>
      </w:r>
      <w:r>
        <w:rPr>
          <w:b/>
        </w:rPr>
        <w:t>o singură dată</w:t>
      </w:r>
      <w:r>
        <w:t>, la final, pentru a raporta performanța.</w:t>
      </w:r>
    </w:p>
    <w:p w14:paraId="3878FB39" w14:textId="77777777" w:rsidR="00453563" w:rsidRDefault="00000000">
      <w:pPr>
        <w:pStyle w:val="Heading2"/>
      </w:pPr>
      <w:bookmarkStart w:id="8" w:name="_Toc238148161"/>
      <w:r>
        <w:t>2.3. Supraînvățarea și subînvățarea</w:t>
      </w:r>
      <w:bookmarkEnd w:id="8"/>
    </w:p>
    <w:p w14:paraId="144A8816" w14:textId="77777777" w:rsidR="00453563" w:rsidRDefault="00000000">
      <w:pPr>
        <w:jc w:val="both"/>
      </w:pPr>
      <w:r>
        <w:rPr>
          <w:b/>
        </w:rPr>
        <w:t>Supraînvățarea</w:t>
      </w:r>
      <w:r>
        <w:t xml:space="preserve"> (</w:t>
      </w:r>
      <w:r>
        <w:rPr>
          <w:i/>
        </w:rPr>
        <w:t>overfitting</w:t>
      </w:r>
      <w:r>
        <w:t>) apare când modelul memorează particularitățile setului de antrenare, inclusiv zgomotul, în loc să învețe tiparele generale. Semnul caracteristic: performanță mult mai bună pe antrenare decât pe testare.</w:t>
      </w:r>
    </w:p>
    <w:p w14:paraId="0A536752" w14:textId="77777777" w:rsidR="00453563" w:rsidRDefault="00000000">
      <w:pPr>
        <w:jc w:val="both"/>
      </w:pPr>
      <w:r>
        <w:rPr>
          <w:b/>
        </w:rPr>
        <w:t>Subînvățarea</w:t>
      </w:r>
      <w:r>
        <w:t xml:space="preserve"> (</w:t>
      </w:r>
      <w:r>
        <w:rPr>
          <w:i/>
        </w:rPr>
        <w:t>underfitting</w:t>
      </w:r>
      <w:r>
        <w:t>) apare când modelul este prea simplu pentru a capta structura reală a datelor. Semnul caracteristic: performanță slabă și pe antrenare, și pe testare.</w:t>
      </w:r>
    </w:p>
    <w:p w14:paraId="3CAF7886" w14:textId="77777777" w:rsidR="00453563" w:rsidRDefault="00000000">
      <w:pPr>
        <w:jc w:val="both"/>
      </w:pPr>
      <w:r>
        <w:t xml:space="preserve">Echilibrul dintre cele două este cunoscut drept </w:t>
      </w:r>
      <w:r>
        <w:rPr>
          <w:b/>
        </w:rPr>
        <w:t>compromisul bias–varianță</w:t>
      </w:r>
      <w:r>
        <w:t>. Un model cu bias ridicat (prea simplu) subînvață; un model cu varianță ridicată (prea flexibil) supraînvață.</w:t>
      </w:r>
    </w:p>
    <w:p w14:paraId="32AF8E50" w14:textId="77777777" w:rsidR="00453563" w:rsidRDefault="00000000">
      <w:pPr>
        <w:jc w:val="both"/>
      </w:pPr>
      <w:r>
        <w:rPr>
          <w:b/>
        </w:rPr>
        <w:t>Regularizarea</w:t>
      </w:r>
      <w:r>
        <w:t xml:space="preserve"> este orice tehnică ce restrânge complexitatea modelului pentru a reduce supraînvățarea. Cea mai comună formă este penalizarea </w:t>
      </w:r>
      <w:r>
        <w:rPr>
          <w:b/>
        </w:rPr>
        <w:t>L2</w:t>
      </w:r>
      <w:r>
        <w:t xml:space="preserve"> (</w:t>
      </w:r>
      <w:r>
        <w:rPr>
          <w:i/>
        </w:rPr>
        <w:t>ridge</w:t>
      </w:r>
      <w:r>
        <w:t>), care adaugă la funcția de cost un termen proporțional cu suma pătratelor parametrilor:</w:t>
      </w:r>
    </w:p>
    <w:p w14:paraId="13F3608B" w14:textId="77777777" w:rsidR="00453563" w:rsidRDefault="00000000">
      <w:pPr>
        <w:jc w:val="center"/>
      </w:pPr>
      <w:r>
        <w:rPr>
          <w:noProof/>
        </w:rPr>
        <w:lastRenderedPageBreak/>
        <w:drawing>
          <wp:inline distT="0" distB="0" distL="0" distR="0" wp14:anchorId="3FBC6879" wp14:editId="3A00CD8A">
            <wp:extent cx="1965960" cy="523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66ac522bd07.png"/>
                    <pic:cNvPicPr/>
                  </pic:nvPicPr>
                  <pic:blipFill>
                    <a:blip r:embed="rId15"/>
                    <a:stretch>
                      <a:fillRect/>
                    </a:stretch>
                  </pic:blipFill>
                  <pic:spPr>
                    <a:xfrm>
                      <a:off x="0" y="0"/>
                      <a:ext cx="1965960" cy="523701"/>
                    </a:xfrm>
                    <a:prstGeom prst="rect">
                      <a:avLst/>
                    </a:prstGeom>
                  </pic:spPr>
                </pic:pic>
              </a:graphicData>
            </a:graphic>
          </wp:inline>
        </w:drawing>
      </w:r>
    </w:p>
    <w:p w14:paraId="7ACB60ED" w14:textId="77777777" w:rsidR="00453563" w:rsidRDefault="00000000">
      <w:pPr>
        <w:jc w:val="both"/>
      </w:pPr>
      <w:r>
        <w:t xml:space="preserve">Parametrul </w:t>
      </w:r>
      <w:r>
        <w:rPr>
          <w:noProof/>
        </w:rPr>
        <w:drawing>
          <wp:inline distT="0" distB="0" distL="0" distR="0" wp14:anchorId="4BD9E9F8" wp14:editId="01F1A9D6">
            <wp:extent cx="114088" cy="13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39b754040af.png"/>
                    <pic:cNvPicPr/>
                  </pic:nvPicPr>
                  <pic:blipFill>
                    <a:blip r:embed="rId16"/>
                    <a:stretch>
                      <a:fillRect/>
                    </a:stretch>
                  </pic:blipFill>
                  <pic:spPr>
                    <a:xfrm>
                      <a:off x="0" y="0"/>
                      <a:ext cx="114088" cy="139700"/>
                    </a:xfrm>
                    <a:prstGeom prst="rect">
                      <a:avLst/>
                    </a:prstGeom>
                  </pic:spPr>
                </pic:pic>
              </a:graphicData>
            </a:graphic>
          </wp:inline>
        </w:drawing>
      </w:r>
      <w:r>
        <w:t xml:space="preserve"> controlează intensitatea penalizării.</w:t>
      </w:r>
    </w:p>
    <w:p w14:paraId="67525949" w14:textId="77777777" w:rsidR="00453563" w:rsidRDefault="00000000">
      <w:pPr>
        <w:pStyle w:val="Heading2"/>
      </w:pPr>
      <w:bookmarkStart w:id="9" w:name="_Toc238148162"/>
      <w:r>
        <w:t>2.4. Regresia liniară</w:t>
      </w:r>
      <w:bookmarkEnd w:id="9"/>
    </w:p>
    <w:p w14:paraId="5D3822A7" w14:textId="77777777" w:rsidR="00453563" w:rsidRDefault="00000000">
      <w:pPr>
        <w:jc w:val="both"/>
      </w:pPr>
      <w:r>
        <w:t>Regresia liniară presupune că ținta este o combinație liniară a caracteristicilor:</w:t>
      </w:r>
    </w:p>
    <w:p w14:paraId="4D965867" w14:textId="77777777" w:rsidR="00453563" w:rsidRDefault="00000000">
      <w:pPr>
        <w:jc w:val="center"/>
      </w:pPr>
      <w:r>
        <w:rPr>
          <w:noProof/>
        </w:rPr>
        <w:drawing>
          <wp:inline distT="0" distB="0" distL="0" distR="0" wp14:anchorId="2F0D28F2" wp14:editId="26E89A38">
            <wp:extent cx="3175461" cy="3408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1215a7bac70.png"/>
                    <pic:cNvPicPr/>
                  </pic:nvPicPr>
                  <pic:blipFill>
                    <a:blip r:embed="rId17"/>
                    <a:stretch>
                      <a:fillRect/>
                    </a:stretch>
                  </pic:blipFill>
                  <pic:spPr>
                    <a:xfrm>
                      <a:off x="0" y="0"/>
                      <a:ext cx="3175461" cy="340821"/>
                    </a:xfrm>
                    <a:prstGeom prst="rect">
                      <a:avLst/>
                    </a:prstGeom>
                  </pic:spPr>
                </pic:pic>
              </a:graphicData>
            </a:graphic>
          </wp:inline>
        </w:drawing>
      </w:r>
    </w:p>
    <w:p w14:paraId="1BCA4B4D" w14:textId="77777777" w:rsidR="00453563" w:rsidRDefault="00000000">
      <w:pPr>
        <w:jc w:val="both"/>
      </w:pPr>
      <w:r>
        <w:t xml:space="preserve">unde </w:t>
      </w:r>
      <w:r>
        <w:rPr>
          <w:noProof/>
        </w:rPr>
        <w:drawing>
          <wp:inline distT="0" distB="0" distL="0" distR="0" wp14:anchorId="447119B4" wp14:editId="41F3F38B">
            <wp:extent cx="162984" cy="13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3e7cb92dadd.png"/>
                    <pic:cNvPicPr/>
                  </pic:nvPicPr>
                  <pic:blipFill>
                    <a:blip r:embed="rId18"/>
                    <a:stretch>
                      <a:fillRect/>
                    </a:stretch>
                  </pic:blipFill>
                  <pic:spPr>
                    <a:xfrm>
                      <a:off x="0" y="0"/>
                      <a:ext cx="162984" cy="139700"/>
                    </a:xfrm>
                    <a:prstGeom prst="rect">
                      <a:avLst/>
                    </a:prstGeom>
                  </pic:spPr>
                </pic:pic>
              </a:graphicData>
            </a:graphic>
          </wp:inline>
        </w:drawing>
      </w:r>
      <w:r>
        <w:t xml:space="preserve"> este termenul liber (</w:t>
      </w:r>
      <w:r>
        <w:rPr>
          <w:i/>
        </w:rPr>
        <w:t>intercept</w:t>
      </w:r>
      <w:r>
        <w:t xml:space="preserve">), iar </w:t>
      </w:r>
      <w:r>
        <w:rPr>
          <w:noProof/>
        </w:rPr>
        <w:drawing>
          <wp:inline distT="0" distB="0" distL="0" distR="0" wp14:anchorId="46D2FD94" wp14:editId="2756E7B1">
            <wp:extent cx="414520" cy="139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7ceedd1679c9.png"/>
                    <pic:cNvPicPr/>
                  </pic:nvPicPr>
                  <pic:blipFill>
                    <a:blip r:embed="rId19"/>
                    <a:stretch>
                      <a:fillRect/>
                    </a:stretch>
                  </pic:blipFill>
                  <pic:spPr>
                    <a:xfrm>
                      <a:off x="0" y="0"/>
                      <a:ext cx="414520" cy="139700"/>
                    </a:xfrm>
                    <a:prstGeom prst="rect">
                      <a:avLst/>
                    </a:prstGeom>
                  </pic:spPr>
                </pic:pic>
              </a:graphicData>
            </a:graphic>
          </wp:inline>
        </w:drawing>
      </w:r>
      <w:r>
        <w:t xml:space="preserve"> sunt </w:t>
      </w:r>
      <w:r>
        <w:rPr>
          <w:b/>
        </w:rPr>
        <w:t>coeficienții</w:t>
      </w:r>
      <w:r>
        <w:t xml:space="preserve"> modelului.</w:t>
      </w:r>
    </w:p>
    <w:p w14:paraId="3AB78152" w14:textId="77777777" w:rsidR="00453563" w:rsidRDefault="00000000">
      <w:pPr>
        <w:jc w:val="both"/>
      </w:pPr>
      <w:r>
        <w:t xml:space="preserve">Parametrii se determină prin </w:t>
      </w:r>
      <w:r>
        <w:rPr>
          <w:b/>
        </w:rPr>
        <w:t>metoda celor mai mici pătrate</w:t>
      </w:r>
      <w:r>
        <w:t>, minimizând suma pătratelor erorilor:</w:t>
      </w:r>
    </w:p>
    <w:p w14:paraId="2CE8F10B" w14:textId="77777777" w:rsidR="00453563" w:rsidRDefault="00000000">
      <w:pPr>
        <w:jc w:val="center"/>
      </w:pPr>
      <w:r>
        <w:rPr>
          <w:noProof/>
        </w:rPr>
        <w:drawing>
          <wp:inline distT="0" distB="0" distL="0" distR="0" wp14:anchorId="4C032B5F" wp14:editId="30A3AC96">
            <wp:extent cx="1774767" cy="6068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8886d6c0e375.png"/>
                    <pic:cNvPicPr/>
                  </pic:nvPicPr>
                  <pic:blipFill>
                    <a:blip r:embed="rId20"/>
                    <a:stretch>
                      <a:fillRect/>
                    </a:stretch>
                  </pic:blipFill>
                  <pic:spPr>
                    <a:xfrm>
                      <a:off x="0" y="0"/>
                      <a:ext cx="1774767" cy="606829"/>
                    </a:xfrm>
                    <a:prstGeom prst="rect">
                      <a:avLst/>
                    </a:prstGeom>
                  </pic:spPr>
                </pic:pic>
              </a:graphicData>
            </a:graphic>
          </wp:inline>
        </w:drawing>
      </w:r>
    </w:p>
    <w:p w14:paraId="7F740D0E" w14:textId="77777777" w:rsidR="00453563" w:rsidRDefault="00000000">
      <w:pPr>
        <w:jc w:val="both"/>
      </w:pPr>
      <w:r>
        <w:t>Problema are soluție analitică:</w:t>
      </w:r>
    </w:p>
    <w:p w14:paraId="2225DF07" w14:textId="77777777" w:rsidR="00453563" w:rsidRDefault="00000000">
      <w:pPr>
        <w:jc w:val="center"/>
      </w:pPr>
      <w:r>
        <w:rPr>
          <w:noProof/>
        </w:rPr>
        <w:drawing>
          <wp:inline distT="0" distB="0" distL="0" distR="0" wp14:anchorId="1220BE80" wp14:editId="0D38FD55">
            <wp:extent cx="1554480" cy="332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b288afe286c.png"/>
                    <pic:cNvPicPr/>
                  </pic:nvPicPr>
                  <pic:blipFill>
                    <a:blip r:embed="rId21"/>
                    <a:stretch>
                      <a:fillRect/>
                    </a:stretch>
                  </pic:blipFill>
                  <pic:spPr>
                    <a:xfrm>
                      <a:off x="0" y="0"/>
                      <a:ext cx="1554480" cy="332509"/>
                    </a:xfrm>
                    <a:prstGeom prst="rect">
                      <a:avLst/>
                    </a:prstGeom>
                  </pic:spPr>
                </pic:pic>
              </a:graphicData>
            </a:graphic>
          </wp:inline>
        </w:drawing>
      </w:r>
    </w:p>
    <w:p w14:paraId="21E9DCA5" w14:textId="77777777" w:rsidR="00453563" w:rsidRDefault="00000000">
      <w:pPr>
        <w:jc w:val="both"/>
      </w:pPr>
      <w:r>
        <w:rPr>
          <w:b/>
        </w:rPr>
        <w:t>Avantaje:</w:t>
      </w:r>
      <w:r>
        <w:t xml:space="preserve"> interpretabilitate directă (fiecare coeficient arată efectul unei unități de variabilă asupra țintei), antrenare instantanee, comportament previzibil.</w:t>
      </w:r>
    </w:p>
    <w:p w14:paraId="23C27C43" w14:textId="77777777" w:rsidR="00453563" w:rsidRDefault="00000000">
      <w:pPr>
        <w:jc w:val="both"/>
      </w:pPr>
      <w:r>
        <w:rPr>
          <w:b/>
        </w:rPr>
        <w:t>Limitări:</w:t>
      </w:r>
      <w:r>
        <w:t xml:space="preserve"> modelul poate reprezenta </w:t>
      </w:r>
      <w:r>
        <w:rPr>
          <w:b/>
        </w:rPr>
        <w:t>doar relații liniare</w:t>
      </w:r>
      <w:r>
        <w:t>. Dacă efectul real al unei variabile asupra țintei este neliniar — de exemplu în formă de U — regresia liniară nu îl poate capta, oricâte date i-am da. Această limitare structurală este centrală pentru lucrarea de față.</w:t>
      </w:r>
    </w:p>
    <w:p w14:paraId="7725D367" w14:textId="77777777" w:rsidR="00453563" w:rsidRDefault="00000000">
      <w:pPr>
        <w:pStyle w:val="Heading2"/>
      </w:pPr>
      <w:bookmarkStart w:id="10" w:name="_Toc238148163"/>
      <w:r>
        <w:t>2.5. Multicoliniaritatea</w:t>
      </w:r>
      <w:bookmarkEnd w:id="10"/>
    </w:p>
    <w:p w14:paraId="012C180C" w14:textId="77777777" w:rsidR="00453563" w:rsidRDefault="00000000">
      <w:pPr>
        <w:jc w:val="both"/>
      </w:pPr>
      <w:r>
        <w:rPr>
          <w:b/>
        </w:rPr>
        <w:t>Multicoliniaritatea</w:t>
      </w:r>
      <w:r>
        <w:t xml:space="preserve"> apare când două sau mai multe caracteristici sunt puternic corelate între ele. În acest caz, modelul nu poate distinge contribuția fiecăreia: mai multe combinații de coeficienți produc predicții aproape identice.</w:t>
      </w:r>
    </w:p>
    <w:p w14:paraId="13A34121" w14:textId="77777777" w:rsidR="00453563" w:rsidRDefault="00000000">
      <w:pPr>
        <w:jc w:val="both"/>
      </w:pPr>
      <w:r>
        <w:t>Consecințele sunt: coeficienți instabili (se schimbă mult la modificări mici ale datelor), coeficienți cu semn contraintuitiv și imposibilitatea interpretării izolate a unui coeficient. Puterea predictivă a modelului nu este însă afectată semnificativ.</w:t>
      </w:r>
    </w:p>
    <w:p w14:paraId="79064E60" w14:textId="77777777" w:rsidR="00453563" w:rsidRDefault="00000000">
      <w:pPr>
        <w:jc w:val="both"/>
      </w:pPr>
      <w:r>
        <w:t>În setul nostru, suprafața și numărul de camere au corelație 0,75 — un exemplu clasic.</w:t>
      </w:r>
    </w:p>
    <w:p w14:paraId="01F9B7D8" w14:textId="77777777" w:rsidR="00453563" w:rsidRDefault="00000000">
      <w:pPr>
        <w:pStyle w:val="Heading2"/>
      </w:pPr>
      <w:bookmarkStart w:id="11" w:name="_Toc238148164"/>
      <w:r>
        <w:t>2.6. Rețelele neuronale artificiale</w:t>
      </w:r>
      <w:bookmarkEnd w:id="11"/>
    </w:p>
    <w:p w14:paraId="640E982F" w14:textId="77777777" w:rsidR="00453563" w:rsidRDefault="00000000">
      <w:pPr>
        <w:jc w:val="both"/>
      </w:pPr>
      <w:r>
        <w:t xml:space="preserve">O </w:t>
      </w:r>
      <w:r>
        <w:rPr>
          <w:b/>
        </w:rPr>
        <w:t>rețea neuronală de tip perceptron multistrat</w:t>
      </w:r>
      <w:r>
        <w:t xml:space="preserve"> (</w:t>
      </w:r>
      <w:r>
        <w:rPr>
          <w:i/>
        </w:rPr>
        <w:t>Multi-Layer Perceptron</w:t>
      </w:r>
      <w:r>
        <w:t>, MLP) este o funcție compusă din straturi succesive de transformări.</w:t>
      </w:r>
    </w:p>
    <w:p w14:paraId="1EF11E31" w14:textId="77777777" w:rsidR="00453563" w:rsidRDefault="00000000">
      <w:pPr>
        <w:jc w:val="both"/>
      </w:pPr>
      <w:r>
        <w:t xml:space="preserve">Fiecare </w:t>
      </w:r>
      <w:r>
        <w:rPr>
          <w:b/>
        </w:rPr>
        <w:t>strat</w:t>
      </w:r>
      <w:r>
        <w:t xml:space="preserve"> aplică o transformare afină urmată de o funcție neliniară de activare:</w:t>
      </w:r>
    </w:p>
    <w:p w14:paraId="2320037C" w14:textId="77777777" w:rsidR="00453563" w:rsidRDefault="00000000">
      <w:pPr>
        <w:jc w:val="center"/>
      </w:pPr>
      <w:r>
        <w:rPr>
          <w:noProof/>
        </w:rPr>
        <w:drawing>
          <wp:inline distT="0" distB="0" distL="0" distR="0" wp14:anchorId="5E5B6EA2" wp14:editId="74B02500">
            <wp:extent cx="2286000" cy="3366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326a6f881218.png"/>
                    <pic:cNvPicPr/>
                  </pic:nvPicPr>
                  <pic:blipFill>
                    <a:blip r:embed="rId22"/>
                    <a:stretch>
                      <a:fillRect/>
                    </a:stretch>
                  </pic:blipFill>
                  <pic:spPr>
                    <a:xfrm>
                      <a:off x="0" y="0"/>
                      <a:ext cx="2286000" cy="336665"/>
                    </a:xfrm>
                    <a:prstGeom prst="rect">
                      <a:avLst/>
                    </a:prstGeom>
                  </pic:spPr>
                </pic:pic>
              </a:graphicData>
            </a:graphic>
          </wp:inline>
        </w:drawing>
      </w:r>
    </w:p>
    <w:p w14:paraId="1E32830A" w14:textId="77777777" w:rsidR="00453563" w:rsidRDefault="00000000">
      <w:pPr>
        <w:jc w:val="both"/>
      </w:pPr>
      <w:r>
        <w:lastRenderedPageBreak/>
        <w:t xml:space="preserve">unde </w:t>
      </w:r>
      <w:r>
        <w:rPr>
          <w:noProof/>
        </w:rPr>
        <w:drawing>
          <wp:inline distT="0" distB="0" distL="0" distR="0" wp14:anchorId="24885D46" wp14:editId="1E6F0C0A">
            <wp:extent cx="186267" cy="139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013fe4d98ae4.png"/>
                    <pic:cNvPicPr/>
                  </pic:nvPicPr>
                  <pic:blipFill>
                    <a:blip r:embed="rId23"/>
                    <a:stretch>
                      <a:fillRect/>
                    </a:stretch>
                  </pic:blipFill>
                  <pic:spPr>
                    <a:xfrm>
                      <a:off x="0" y="0"/>
                      <a:ext cx="186267" cy="139700"/>
                    </a:xfrm>
                    <a:prstGeom prst="rect">
                      <a:avLst/>
                    </a:prstGeom>
                  </pic:spPr>
                </pic:pic>
              </a:graphicData>
            </a:graphic>
          </wp:inline>
        </w:drawing>
      </w:r>
      <w:r>
        <w:t xml:space="preserve"> este matricea de ponderi a stratului </w:t>
      </w:r>
      <w:r>
        <w:rPr>
          <w:noProof/>
        </w:rPr>
        <w:drawing>
          <wp:inline distT="0" distB="0" distL="0" distR="0" wp14:anchorId="252DABA8" wp14:editId="641F2592">
            <wp:extent cx="83820" cy="139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20c834ff2432.png"/>
                    <pic:cNvPicPr/>
                  </pic:nvPicPr>
                  <pic:blipFill>
                    <a:blip r:embed="rId24"/>
                    <a:stretch>
                      <a:fillRect/>
                    </a:stretch>
                  </pic:blipFill>
                  <pic:spPr>
                    <a:xfrm>
                      <a:off x="0" y="0"/>
                      <a:ext cx="83820" cy="139700"/>
                    </a:xfrm>
                    <a:prstGeom prst="rect">
                      <a:avLst/>
                    </a:prstGeom>
                  </pic:spPr>
                </pic:pic>
              </a:graphicData>
            </a:graphic>
          </wp:inline>
        </w:drawing>
      </w:r>
      <w:r>
        <w:t xml:space="preserve">, </w:t>
      </w:r>
      <w:r>
        <w:rPr>
          <w:noProof/>
        </w:rPr>
        <w:drawing>
          <wp:inline distT="0" distB="0" distL="0" distR="0" wp14:anchorId="19F12E34" wp14:editId="54864466">
            <wp:extent cx="160866" cy="139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e299a40a105.png"/>
                    <pic:cNvPicPr/>
                  </pic:nvPicPr>
                  <pic:blipFill>
                    <a:blip r:embed="rId25"/>
                    <a:stretch>
                      <a:fillRect/>
                    </a:stretch>
                  </pic:blipFill>
                  <pic:spPr>
                    <a:xfrm>
                      <a:off x="0" y="0"/>
                      <a:ext cx="160866" cy="139700"/>
                    </a:xfrm>
                    <a:prstGeom prst="rect">
                      <a:avLst/>
                    </a:prstGeom>
                  </pic:spPr>
                </pic:pic>
              </a:graphicData>
            </a:graphic>
          </wp:inline>
        </w:drawing>
      </w:r>
      <w:r>
        <w:t xml:space="preserve"> vectorul de deplasare (</w:t>
      </w:r>
      <w:r>
        <w:rPr>
          <w:i/>
        </w:rPr>
        <w:t>bias</w:t>
      </w:r>
      <w:r>
        <w:t xml:space="preserve">), iar </w:t>
      </w:r>
      <w:r>
        <w:rPr>
          <w:noProof/>
        </w:rPr>
        <w:drawing>
          <wp:inline distT="0" distB="0" distL="0" distR="0" wp14:anchorId="3DFAF025" wp14:editId="5EDB9547">
            <wp:extent cx="111760" cy="139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9e9bc8e77590.png"/>
                    <pic:cNvPicPr/>
                  </pic:nvPicPr>
                  <pic:blipFill>
                    <a:blip r:embed="rId26"/>
                    <a:stretch>
                      <a:fillRect/>
                    </a:stretch>
                  </pic:blipFill>
                  <pic:spPr>
                    <a:xfrm>
                      <a:off x="0" y="0"/>
                      <a:ext cx="111760" cy="139700"/>
                    </a:xfrm>
                    <a:prstGeom prst="rect">
                      <a:avLst/>
                    </a:prstGeom>
                  </pic:spPr>
                </pic:pic>
              </a:graphicData>
            </a:graphic>
          </wp:inline>
        </w:drawing>
      </w:r>
      <w:r>
        <w:t xml:space="preserve"> funcția de activare.</w:t>
      </w:r>
    </w:p>
    <w:p w14:paraId="12D9EC0E" w14:textId="77777777" w:rsidR="00453563" w:rsidRDefault="00000000">
      <w:pPr>
        <w:jc w:val="both"/>
      </w:pPr>
      <w:r>
        <w:rPr>
          <w:b/>
        </w:rPr>
        <w:t>Funcția de activare</w:t>
      </w:r>
      <w:r>
        <w:t xml:space="preserve"> este elementul care conferă rețelei capacitatea de a reprezenta relații neliniare. Fără ea, compunerea mai multor straturi liniare ar rămâne o funcție liniară. Am folosit </w:t>
      </w:r>
      <w:r>
        <w:rPr>
          <w:b/>
        </w:rPr>
        <w:t>ReLU</w:t>
      </w:r>
      <w:r>
        <w:t xml:space="preserve"> (</w:t>
      </w:r>
      <w:r>
        <w:rPr>
          <w:i/>
        </w:rPr>
        <w:t>Rectified Linear Unit</w:t>
      </w:r>
      <w:r>
        <w:t>):</w:t>
      </w:r>
    </w:p>
    <w:p w14:paraId="4D418B42" w14:textId="77777777" w:rsidR="00453563" w:rsidRDefault="00000000">
      <w:pPr>
        <w:jc w:val="center"/>
      </w:pPr>
      <w:r>
        <w:rPr>
          <w:noProof/>
        </w:rPr>
        <w:drawing>
          <wp:inline distT="0" distB="0" distL="0" distR="0" wp14:anchorId="28FABCD4" wp14:editId="362AEA68">
            <wp:extent cx="1953490" cy="2992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5f3c1f62c91.png"/>
                    <pic:cNvPicPr/>
                  </pic:nvPicPr>
                  <pic:blipFill>
                    <a:blip r:embed="rId27"/>
                    <a:stretch>
                      <a:fillRect/>
                    </a:stretch>
                  </pic:blipFill>
                  <pic:spPr>
                    <a:xfrm>
                      <a:off x="0" y="0"/>
                      <a:ext cx="1953490" cy="299258"/>
                    </a:xfrm>
                    <a:prstGeom prst="rect">
                      <a:avLst/>
                    </a:prstGeom>
                  </pic:spPr>
                </pic:pic>
              </a:graphicData>
            </a:graphic>
          </wp:inline>
        </w:drawing>
      </w:r>
    </w:p>
    <w:p w14:paraId="66884954" w14:textId="77777777" w:rsidR="00453563" w:rsidRDefault="00000000">
      <w:pPr>
        <w:jc w:val="both"/>
      </w:pPr>
      <w:r>
        <w:t xml:space="preserve">Alegerea ei este motivată de simplitatea calculului derivatei și de faptul că nu suferă de fenomenul de </w:t>
      </w:r>
      <w:r>
        <w:rPr>
          <w:i/>
        </w:rPr>
        <w:t>dispariție a gradientului</w:t>
      </w:r>
      <w:r>
        <w:t xml:space="preserve"> la valori mari, spre deosebire de funcțiile sigmoidă sau tangentă hiperbolică.</w:t>
      </w:r>
    </w:p>
    <w:p w14:paraId="1571FA01" w14:textId="77777777" w:rsidR="00453563" w:rsidRDefault="00000000">
      <w:pPr>
        <w:jc w:val="both"/>
      </w:pPr>
      <w:r>
        <w:rPr>
          <w:b/>
        </w:rPr>
        <w:t>Teorema aproximării universale</w:t>
      </w:r>
      <w:r>
        <w:t xml:space="preserve"> (Cybenko, 1989; Hornik, 1991) garantează că o rețea cu un singur strat ascuns și un număr suficient de neuroni poate aproxima orice funcție continuă pe un domeniu mărginit, cu precizie arbitrară. Teorema afirmă existența unei astfel de rețele, nu și că ea poate fi găsită prin antrenare cu date limitate — o distincție importantă în practică.</w:t>
      </w:r>
    </w:p>
    <w:p w14:paraId="5090ADB6" w14:textId="77777777" w:rsidR="00453563" w:rsidRDefault="00000000">
      <w:pPr>
        <w:pStyle w:val="Heading2"/>
      </w:pPr>
      <w:bookmarkStart w:id="12" w:name="_Toc238148165"/>
      <w:r>
        <w:t>2.7. Antrenarea prin propagarea înapoi a erorii</w:t>
      </w:r>
      <w:bookmarkEnd w:id="12"/>
    </w:p>
    <w:p w14:paraId="5965058B" w14:textId="77777777" w:rsidR="00453563" w:rsidRDefault="00000000">
      <w:pPr>
        <w:jc w:val="both"/>
      </w:pPr>
      <w:r>
        <w:rPr>
          <w:b/>
        </w:rPr>
        <w:t>Funcția de cost</w:t>
      </w:r>
      <w:r>
        <w:t xml:space="preserve"> (</w:t>
      </w:r>
      <w:r>
        <w:rPr>
          <w:i/>
        </w:rPr>
        <w:t>loss function</w:t>
      </w:r>
      <w:r>
        <w:t xml:space="preserve">) măsoară cât de departe sunt predicțiile de valorile reale. Pentru regresie am folosit </w:t>
      </w:r>
      <w:r>
        <w:rPr>
          <w:b/>
        </w:rPr>
        <w:t>eroarea pătratică medie</w:t>
      </w:r>
      <w:r>
        <w:t>:</w:t>
      </w:r>
    </w:p>
    <w:p w14:paraId="13928AF4" w14:textId="77777777" w:rsidR="00453563" w:rsidRDefault="00000000">
      <w:pPr>
        <w:jc w:val="center"/>
      </w:pPr>
      <w:r>
        <w:rPr>
          <w:noProof/>
        </w:rPr>
        <w:drawing>
          <wp:inline distT="0" distB="0" distL="0" distR="0" wp14:anchorId="276F6602" wp14:editId="77A9267A">
            <wp:extent cx="1928552" cy="6068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411ed5e81672.png"/>
                    <pic:cNvPicPr/>
                  </pic:nvPicPr>
                  <pic:blipFill>
                    <a:blip r:embed="rId28"/>
                    <a:stretch>
                      <a:fillRect/>
                    </a:stretch>
                  </pic:blipFill>
                  <pic:spPr>
                    <a:xfrm>
                      <a:off x="0" y="0"/>
                      <a:ext cx="1928552" cy="606829"/>
                    </a:xfrm>
                    <a:prstGeom prst="rect">
                      <a:avLst/>
                    </a:prstGeom>
                  </pic:spPr>
                </pic:pic>
              </a:graphicData>
            </a:graphic>
          </wp:inline>
        </w:drawing>
      </w:r>
    </w:p>
    <w:p w14:paraId="77E963DE" w14:textId="77777777" w:rsidR="00453563" w:rsidRDefault="00000000">
      <w:pPr>
        <w:jc w:val="both"/>
      </w:pPr>
      <w:r>
        <w:rPr>
          <w:b/>
        </w:rPr>
        <w:t>Coborârea pe gradient</w:t>
      </w:r>
      <w:r>
        <w:t xml:space="preserve"> (</w:t>
      </w:r>
      <w:r>
        <w:rPr>
          <w:i/>
        </w:rPr>
        <w:t>gradient descent</w:t>
      </w:r>
      <w:r>
        <w:t>) este algoritmul de optimizare: parametrii se ajustează în direcția opusă gradientului funcției de cost:</w:t>
      </w:r>
    </w:p>
    <w:p w14:paraId="4FA92273" w14:textId="77777777" w:rsidR="00453563" w:rsidRDefault="00000000">
      <w:pPr>
        <w:jc w:val="center"/>
      </w:pPr>
      <w:r>
        <w:rPr>
          <w:noProof/>
        </w:rPr>
        <w:drawing>
          <wp:inline distT="0" distB="0" distL="0" distR="0" wp14:anchorId="2F3608AA" wp14:editId="46F71C6D">
            <wp:extent cx="1213658" cy="3616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f80ba49d21a.png"/>
                    <pic:cNvPicPr/>
                  </pic:nvPicPr>
                  <pic:blipFill>
                    <a:blip r:embed="rId29"/>
                    <a:stretch>
                      <a:fillRect/>
                    </a:stretch>
                  </pic:blipFill>
                  <pic:spPr>
                    <a:xfrm>
                      <a:off x="0" y="0"/>
                      <a:ext cx="1213658" cy="361603"/>
                    </a:xfrm>
                    <a:prstGeom prst="rect">
                      <a:avLst/>
                    </a:prstGeom>
                  </pic:spPr>
                </pic:pic>
              </a:graphicData>
            </a:graphic>
          </wp:inline>
        </w:drawing>
      </w:r>
    </w:p>
    <w:p w14:paraId="269B77B6" w14:textId="77777777" w:rsidR="00453563" w:rsidRDefault="00000000">
      <w:pPr>
        <w:jc w:val="both"/>
      </w:pPr>
      <w:r>
        <w:t xml:space="preserve">unde </w:t>
      </w:r>
      <w:r>
        <w:rPr>
          <w:noProof/>
        </w:rPr>
        <w:drawing>
          <wp:inline distT="0" distB="0" distL="0" distR="0" wp14:anchorId="110A640E" wp14:editId="56AD3A7C">
            <wp:extent cx="111760" cy="139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e896224e468.png"/>
                    <pic:cNvPicPr/>
                  </pic:nvPicPr>
                  <pic:blipFill>
                    <a:blip r:embed="rId30"/>
                    <a:stretch>
                      <a:fillRect/>
                    </a:stretch>
                  </pic:blipFill>
                  <pic:spPr>
                    <a:xfrm>
                      <a:off x="0" y="0"/>
                      <a:ext cx="111760" cy="139700"/>
                    </a:xfrm>
                    <a:prstGeom prst="rect">
                      <a:avLst/>
                    </a:prstGeom>
                  </pic:spPr>
                </pic:pic>
              </a:graphicData>
            </a:graphic>
          </wp:inline>
        </w:drawing>
      </w:r>
      <w:r>
        <w:t xml:space="preserve"> este </w:t>
      </w:r>
      <w:r>
        <w:rPr>
          <w:b/>
        </w:rPr>
        <w:t>rata de învățare</w:t>
      </w:r>
      <w:r>
        <w:t xml:space="preserve"> (</w:t>
      </w:r>
      <w:r>
        <w:rPr>
          <w:i/>
        </w:rPr>
        <w:t>learning rate</w:t>
      </w:r>
      <w:r>
        <w:t>).</w:t>
      </w:r>
    </w:p>
    <w:p w14:paraId="354C441B" w14:textId="77777777" w:rsidR="00453563" w:rsidRDefault="00000000">
      <w:pPr>
        <w:jc w:val="both"/>
      </w:pPr>
      <w:r>
        <w:rPr>
          <w:b/>
        </w:rPr>
        <w:t>Propagarea înapoi a erorii</w:t>
      </w:r>
      <w:r>
        <w:t xml:space="preserve"> (</w:t>
      </w:r>
      <w:r>
        <w:rPr>
          <w:i/>
        </w:rPr>
        <w:t>backpropagation</w:t>
      </w:r>
      <w:r>
        <w:t>) este algoritmul care calculează eficient gradientul costului față de fiecare parametru al rețelei, aplicând regula lanțului de derivare de la stratul de ieșire către cel de intrare. Fără acest algoritm, antrenarea rețelelor adânci ar fi computațional imposibilă.</w:t>
      </w:r>
    </w:p>
    <w:p w14:paraId="49DD821F" w14:textId="77777777" w:rsidR="00453563" w:rsidRDefault="00000000">
      <w:pPr>
        <w:jc w:val="both"/>
      </w:pPr>
      <w:r>
        <w:rPr>
          <w:b/>
        </w:rPr>
        <w:t>Epoca</w:t>
      </w:r>
      <w:r>
        <w:t xml:space="preserve"> (</w:t>
      </w:r>
      <w:r>
        <w:rPr>
          <w:i/>
        </w:rPr>
        <w:t>epoch</w:t>
      </w:r>
      <w:r>
        <w:t xml:space="preserve">) este o parcurgere completă a setului de antrenare. </w:t>
      </w:r>
      <w:r>
        <w:rPr>
          <w:b/>
        </w:rPr>
        <w:t>Lotul</w:t>
      </w:r>
      <w:r>
        <w:t xml:space="preserve"> (</w:t>
      </w:r>
      <w:r>
        <w:rPr>
          <w:i/>
        </w:rPr>
        <w:t>batch</w:t>
      </w:r>
      <w:r>
        <w:t>) este submulțimea de exemple procesată la un pas de actualizare a parametrilor. Am folosit loturi de 256 de exemple.</w:t>
      </w:r>
    </w:p>
    <w:p w14:paraId="51D5AF96" w14:textId="77777777" w:rsidR="00453563" w:rsidRDefault="00000000">
      <w:pPr>
        <w:jc w:val="both"/>
      </w:pPr>
      <w:r>
        <w:rPr>
          <w:b/>
        </w:rPr>
        <w:t>Adam</w:t>
      </w:r>
      <w:r>
        <w:t xml:space="preserve"> (</w:t>
      </w:r>
      <w:r>
        <w:rPr>
          <w:i/>
        </w:rPr>
        <w:t>Adaptive Moment Estimation</w:t>
      </w:r>
      <w:r>
        <w:t>, Kingma &amp; Ba, 2015) este optimizatorul folosit. Spre deosebire de coborârea pe gradient clasică, Adam menține medii mobile ale gradienților și ale pătratelor lor, adaptând rata de învățare separat pentru fiecare parametru. Aceasta accelerează convergența și reduce sensibilitatea la alegerea ratei inițiale.</w:t>
      </w:r>
    </w:p>
    <w:p w14:paraId="0DBDDC8C" w14:textId="77777777" w:rsidR="00453563" w:rsidRDefault="00000000">
      <w:pPr>
        <w:jc w:val="both"/>
      </w:pPr>
      <w:r>
        <w:rPr>
          <w:b/>
        </w:rPr>
        <w:t>Oprirea timpurie</w:t>
      </w:r>
      <w:r>
        <w:t xml:space="preserve"> (</w:t>
      </w:r>
      <w:r>
        <w:rPr>
          <w:i/>
        </w:rPr>
        <w:t>early stopping</w:t>
      </w:r>
      <w:r>
        <w:t>) este o formă de regularizare: antrenarea se întrerupe când eroarea pe setul de validare încetează să se îmbunătățească timp de un număr prestabilit de epoci. Previne memorarea setului de antrenare.</w:t>
      </w:r>
    </w:p>
    <w:p w14:paraId="47C28C2C" w14:textId="77777777" w:rsidR="00453563" w:rsidRDefault="00000000">
      <w:pPr>
        <w:pStyle w:val="Heading2"/>
      </w:pPr>
      <w:bookmarkStart w:id="13" w:name="_Toc238148166"/>
      <w:r>
        <w:lastRenderedPageBreak/>
        <w:t>2.8. Metode bazate pe arbori. Random Forest</w:t>
      </w:r>
      <w:bookmarkEnd w:id="13"/>
    </w:p>
    <w:p w14:paraId="0D885F5C" w14:textId="77777777" w:rsidR="00453563" w:rsidRDefault="00000000">
      <w:pPr>
        <w:jc w:val="both"/>
      </w:pPr>
      <w:r>
        <w:t xml:space="preserve">Un </w:t>
      </w:r>
      <w:r>
        <w:rPr>
          <w:b/>
        </w:rPr>
        <w:t>arbore de decizie</w:t>
      </w:r>
      <w:r>
        <w:t xml:space="preserve"> pentru regresie partiționează recursiv spațiul caracteristicilor prin praguri de tipul „suprafață &lt; 55 m²", predicând pentru fiecare regiune finală (frunză) media valorilor-țintă din acea regiune. Un arbore adânc poate reprezenta relații foarte neregulate, dar supraînvață puternic.</w:t>
      </w:r>
    </w:p>
    <w:p w14:paraId="43BF0B10" w14:textId="77777777" w:rsidR="00453563" w:rsidRDefault="00000000">
      <w:pPr>
        <w:jc w:val="both"/>
      </w:pPr>
      <w:r>
        <w:rPr>
          <w:b/>
        </w:rPr>
        <w:t>Random Forest</w:t>
      </w:r>
      <w:r>
        <w:t xml:space="preserve"> (Breiman, 2001) reduce supraînvățarea prin combinarea a numeroși arbori antrenați pe eșantioane aleatoare cu revenire din setul de date (</w:t>
      </w:r>
      <w:r>
        <w:rPr>
          <w:i/>
        </w:rPr>
        <w:t>bootstrap aggregating</w:t>
      </w:r>
      <w:r>
        <w:t xml:space="preserve"> sau </w:t>
      </w:r>
      <w:r>
        <w:rPr>
          <w:i/>
        </w:rPr>
        <w:t>bagging</w:t>
      </w:r>
      <w:r>
        <w:t>), fiecare arbore considerând la fiecare divizare doar un subset aleator de caracteristici. Predicția finală este media predicțiilor individuale.</w:t>
      </w:r>
    </w:p>
    <w:p w14:paraId="131838F6" w14:textId="77777777" w:rsidR="00453563" w:rsidRDefault="00000000">
      <w:pPr>
        <w:jc w:val="both"/>
      </w:pPr>
      <w:r>
        <w:t>Metoda este atractivă pentru date tabulare deoarece nu necesită scalarea caracteristicilor, tratează natural interacțiunile dintre variabile și este robustă la valori extreme.</w:t>
      </w:r>
    </w:p>
    <w:p w14:paraId="234DE82C" w14:textId="77777777" w:rsidR="00453563" w:rsidRDefault="00000000">
      <w:pPr>
        <w:pStyle w:val="Heading2"/>
      </w:pPr>
      <w:bookmarkStart w:id="14" w:name="_Toc238148167"/>
      <w:r>
        <w:t>2.9. Metrici de evaluare</w:t>
      </w:r>
      <w:bookmarkEnd w:id="14"/>
    </w:p>
    <w:p w14:paraId="7ED0994D" w14:textId="77777777" w:rsidR="00453563" w:rsidRDefault="00000000">
      <w:pPr>
        <w:jc w:val="both"/>
      </w:pPr>
      <w:r>
        <w:t xml:space="preserve">Fie </w:t>
      </w:r>
      <w:r>
        <w:rPr>
          <w:noProof/>
        </w:rPr>
        <w:drawing>
          <wp:inline distT="0" distB="0" distL="0" distR="0" wp14:anchorId="4EA9993D" wp14:editId="5B688C1B">
            <wp:extent cx="125730" cy="139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2fa65258a13.png"/>
                    <pic:cNvPicPr/>
                  </pic:nvPicPr>
                  <pic:blipFill>
                    <a:blip r:embed="rId11"/>
                    <a:stretch>
                      <a:fillRect/>
                    </a:stretch>
                  </pic:blipFill>
                  <pic:spPr>
                    <a:xfrm>
                      <a:off x="0" y="0"/>
                      <a:ext cx="125730" cy="139700"/>
                    </a:xfrm>
                    <a:prstGeom prst="rect">
                      <a:avLst/>
                    </a:prstGeom>
                  </pic:spPr>
                </pic:pic>
              </a:graphicData>
            </a:graphic>
          </wp:inline>
        </w:drawing>
      </w:r>
      <w:r>
        <w:t xml:space="preserve"> valorile reale și </w:t>
      </w:r>
      <w:r>
        <w:rPr>
          <w:noProof/>
        </w:rPr>
        <w:drawing>
          <wp:inline distT="0" distB="0" distL="0" distR="0" wp14:anchorId="54D3C492" wp14:editId="5B28E9EE">
            <wp:extent cx="114300" cy="139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595676f7d338.png"/>
                    <pic:cNvPicPr/>
                  </pic:nvPicPr>
                  <pic:blipFill>
                    <a:blip r:embed="rId31"/>
                    <a:stretch>
                      <a:fillRect/>
                    </a:stretch>
                  </pic:blipFill>
                  <pic:spPr>
                    <a:xfrm>
                      <a:off x="0" y="0"/>
                      <a:ext cx="114300" cy="139700"/>
                    </a:xfrm>
                    <a:prstGeom prst="rect">
                      <a:avLst/>
                    </a:prstGeom>
                  </pic:spPr>
                </pic:pic>
              </a:graphicData>
            </a:graphic>
          </wp:inline>
        </w:drawing>
      </w:r>
      <w:r>
        <w:t xml:space="preserve"> predicțiile, pentru </w:t>
      </w:r>
      <w:r>
        <w:rPr>
          <w:noProof/>
        </w:rPr>
        <w:drawing>
          <wp:inline distT="0" distB="0" distL="0" distR="0" wp14:anchorId="4BA347F2" wp14:editId="520BEBC0">
            <wp:extent cx="111760" cy="139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7aeceffec1f9.png"/>
                    <pic:cNvPicPr/>
                  </pic:nvPicPr>
                  <pic:blipFill>
                    <a:blip r:embed="rId32"/>
                    <a:stretch>
                      <a:fillRect/>
                    </a:stretch>
                  </pic:blipFill>
                  <pic:spPr>
                    <a:xfrm>
                      <a:off x="0" y="0"/>
                      <a:ext cx="111760" cy="139700"/>
                    </a:xfrm>
                    <a:prstGeom prst="rect">
                      <a:avLst/>
                    </a:prstGeom>
                  </pic:spPr>
                </pic:pic>
              </a:graphicData>
            </a:graphic>
          </wp:inline>
        </w:drawing>
      </w:r>
      <w:r>
        <w:t xml:space="preserve"> exemple de test.</w:t>
      </w:r>
    </w:p>
    <w:p w14:paraId="23961D74" w14:textId="77777777" w:rsidR="00453563" w:rsidRDefault="00000000">
      <w:pPr>
        <w:jc w:val="both"/>
      </w:pPr>
      <w:r>
        <w:rPr>
          <w:b/>
        </w:rPr>
        <w:t>Eroarea absolută medie (MAE):</w:t>
      </w:r>
    </w:p>
    <w:p w14:paraId="50F4B5FE" w14:textId="77777777" w:rsidR="00453563" w:rsidRDefault="00000000">
      <w:pPr>
        <w:jc w:val="center"/>
      </w:pPr>
      <w:r>
        <w:rPr>
          <w:noProof/>
        </w:rPr>
        <w:drawing>
          <wp:inline distT="0" distB="0" distL="0" distR="0" wp14:anchorId="2E60009D" wp14:editId="34045509">
            <wp:extent cx="1828800" cy="6068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71d66eedbac.png"/>
                    <pic:cNvPicPr/>
                  </pic:nvPicPr>
                  <pic:blipFill>
                    <a:blip r:embed="rId33"/>
                    <a:stretch>
                      <a:fillRect/>
                    </a:stretch>
                  </pic:blipFill>
                  <pic:spPr>
                    <a:xfrm>
                      <a:off x="0" y="0"/>
                      <a:ext cx="1828800" cy="606829"/>
                    </a:xfrm>
                    <a:prstGeom prst="rect">
                      <a:avLst/>
                    </a:prstGeom>
                  </pic:spPr>
                </pic:pic>
              </a:graphicData>
            </a:graphic>
          </wp:inline>
        </w:drawing>
      </w:r>
    </w:p>
    <w:p w14:paraId="56F6BCB8" w14:textId="77777777" w:rsidR="00453563" w:rsidRDefault="00000000">
      <w:pPr>
        <w:jc w:val="both"/>
      </w:pPr>
      <w:r>
        <w:t>Se exprimă în unitatea țintei (euro) și este direct interpretabilă. Este robustă la valori extreme.</w:t>
      </w:r>
    </w:p>
    <w:p w14:paraId="52B2CAD1" w14:textId="77777777" w:rsidR="00453563" w:rsidRDefault="00000000">
      <w:pPr>
        <w:jc w:val="both"/>
      </w:pPr>
      <w:r>
        <w:rPr>
          <w:b/>
        </w:rPr>
        <w:t>Eroarea absolută mediană (MedAE):</w:t>
      </w:r>
      <w:r>
        <w:t xml:space="preserve"> mediana valorilor </w:t>
      </w:r>
      <w:r>
        <w:rPr>
          <w:noProof/>
        </w:rPr>
        <w:drawing>
          <wp:inline distT="0" distB="0" distL="0" distR="0" wp14:anchorId="253F177B" wp14:editId="0074A207">
            <wp:extent cx="306916" cy="139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97b37d682c6d.png"/>
                    <pic:cNvPicPr/>
                  </pic:nvPicPr>
                  <pic:blipFill>
                    <a:blip r:embed="rId34"/>
                    <a:stretch>
                      <a:fillRect/>
                    </a:stretch>
                  </pic:blipFill>
                  <pic:spPr>
                    <a:xfrm>
                      <a:off x="0" y="0"/>
                      <a:ext cx="306916" cy="139700"/>
                    </a:xfrm>
                    <a:prstGeom prst="rect">
                      <a:avLst/>
                    </a:prstGeom>
                  </pic:spPr>
                </pic:pic>
              </a:graphicData>
            </a:graphic>
          </wp:inline>
        </w:drawing>
      </w:r>
      <w:r>
        <w:t>. Și mai robustă decât MAE; arată eroarea tipică, neinfluențată de câteva cazuri aberante.</w:t>
      </w:r>
    </w:p>
    <w:p w14:paraId="301B83F3" w14:textId="77777777" w:rsidR="00453563" w:rsidRDefault="00000000">
      <w:pPr>
        <w:jc w:val="both"/>
      </w:pPr>
      <w:r>
        <w:rPr>
          <w:b/>
        </w:rPr>
        <w:t>Rădăcina erorii pătratice medii (RMSE):</w:t>
      </w:r>
    </w:p>
    <w:p w14:paraId="2AA1DAD1" w14:textId="77777777" w:rsidR="00453563" w:rsidRDefault="00000000">
      <w:pPr>
        <w:jc w:val="center"/>
      </w:pPr>
      <w:r>
        <w:rPr>
          <w:noProof/>
        </w:rPr>
        <w:drawing>
          <wp:inline distT="0" distB="0" distL="0" distR="0" wp14:anchorId="15789FF1" wp14:editId="4F9C9946">
            <wp:extent cx="2302625" cy="6774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bcd1600eecc.png"/>
                    <pic:cNvPicPr/>
                  </pic:nvPicPr>
                  <pic:blipFill>
                    <a:blip r:embed="rId35"/>
                    <a:stretch>
                      <a:fillRect/>
                    </a:stretch>
                  </pic:blipFill>
                  <pic:spPr>
                    <a:xfrm>
                      <a:off x="0" y="0"/>
                      <a:ext cx="2302625" cy="677487"/>
                    </a:xfrm>
                    <a:prstGeom prst="rect">
                      <a:avLst/>
                    </a:prstGeom>
                  </pic:spPr>
                </pic:pic>
              </a:graphicData>
            </a:graphic>
          </wp:inline>
        </w:drawing>
      </w:r>
    </w:p>
    <w:p w14:paraId="1E546017" w14:textId="77777777" w:rsidR="00453563" w:rsidRDefault="00000000">
      <w:pPr>
        <w:jc w:val="both"/>
      </w:pPr>
      <w:r>
        <w:t>Penalizează disproporționat erorile mari. Diferența mare dintre RMSE și MAE indică existența unor erori extreme.</w:t>
      </w:r>
    </w:p>
    <w:p w14:paraId="25F715DE" w14:textId="77777777" w:rsidR="00453563" w:rsidRDefault="00000000">
      <w:pPr>
        <w:jc w:val="both"/>
      </w:pPr>
      <w:r>
        <w:rPr>
          <w:b/>
        </w:rPr>
        <w:t>Eroarea procentuală absolută medie (MAPE):</w:t>
      </w:r>
    </w:p>
    <w:p w14:paraId="130EB261" w14:textId="77777777" w:rsidR="00453563" w:rsidRDefault="00000000">
      <w:pPr>
        <w:jc w:val="center"/>
      </w:pPr>
      <w:r>
        <w:rPr>
          <w:noProof/>
        </w:rPr>
        <w:drawing>
          <wp:inline distT="0" distB="0" distL="0" distR="0" wp14:anchorId="45B0E4AA" wp14:editId="2E4121D4">
            <wp:extent cx="2044930" cy="6068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5388d5c59bee.png"/>
                    <pic:cNvPicPr/>
                  </pic:nvPicPr>
                  <pic:blipFill>
                    <a:blip r:embed="rId36"/>
                    <a:stretch>
                      <a:fillRect/>
                    </a:stretch>
                  </pic:blipFill>
                  <pic:spPr>
                    <a:xfrm>
                      <a:off x="0" y="0"/>
                      <a:ext cx="2044930" cy="606829"/>
                    </a:xfrm>
                    <a:prstGeom prst="rect">
                      <a:avLst/>
                    </a:prstGeom>
                  </pic:spPr>
                </pic:pic>
              </a:graphicData>
            </a:graphic>
          </wp:inline>
        </w:drawing>
      </w:r>
    </w:p>
    <w:p w14:paraId="35DDE6B7" w14:textId="77777777" w:rsidR="00453563" w:rsidRDefault="00000000">
      <w:pPr>
        <w:jc w:val="both"/>
      </w:pPr>
      <w:r>
        <w:t>Cea mai relevantă metrică pentru imobiliare: o eroare de 10.000 € înseamnă altceva pentru un apartament de 30.000 € decât pentru unul de 500.000 €.</w:t>
      </w:r>
    </w:p>
    <w:p w14:paraId="1CE8CC28" w14:textId="77777777" w:rsidR="00453563" w:rsidRDefault="00000000">
      <w:pPr>
        <w:jc w:val="both"/>
      </w:pPr>
      <w:r>
        <w:rPr>
          <w:b/>
        </w:rPr>
        <w:t>Coeficientul de determinare (R²):</w:t>
      </w:r>
    </w:p>
    <w:p w14:paraId="29ECCD8F" w14:textId="77777777" w:rsidR="00453563" w:rsidRDefault="00000000">
      <w:pPr>
        <w:jc w:val="center"/>
      </w:pPr>
      <w:r>
        <w:rPr>
          <w:noProof/>
        </w:rPr>
        <w:drawing>
          <wp:inline distT="0" distB="0" distL="0" distR="0" wp14:anchorId="13BB9437" wp14:editId="1E31BF6D">
            <wp:extent cx="1637607" cy="49460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764eb967634b.png"/>
                    <pic:cNvPicPr/>
                  </pic:nvPicPr>
                  <pic:blipFill>
                    <a:blip r:embed="rId37"/>
                    <a:stretch>
                      <a:fillRect/>
                    </a:stretch>
                  </pic:blipFill>
                  <pic:spPr>
                    <a:xfrm>
                      <a:off x="0" y="0"/>
                      <a:ext cx="1637607" cy="494607"/>
                    </a:xfrm>
                    <a:prstGeom prst="rect">
                      <a:avLst/>
                    </a:prstGeom>
                  </pic:spPr>
                </pic:pic>
              </a:graphicData>
            </a:graphic>
          </wp:inline>
        </w:drawing>
      </w:r>
    </w:p>
    <w:p w14:paraId="7C96B52C" w14:textId="77777777" w:rsidR="00453563" w:rsidRDefault="00000000">
      <w:pPr>
        <w:jc w:val="both"/>
      </w:pPr>
      <w:r>
        <w:lastRenderedPageBreak/>
        <w:t xml:space="preserve">Proporția din varianța țintei explicată de model. Valoarea 1 înseamnă predicție perfectă, 0 înseamnă performanță egală cu predicția mediei, iar valorile negative înseamnă performanță </w:t>
      </w:r>
      <w:r>
        <w:rPr>
          <w:b/>
        </w:rPr>
        <w:t>mai slabă</w:t>
      </w:r>
      <w:r>
        <w:t xml:space="preserve"> decât predicția mediei.</w:t>
      </w:r>
    </w:p>
    <w:p w14:paraId="3CB14B1A" w14:textId="77777777" w:rsidR="00453563" w:rsidRDefault="00000000">
      <w:pPr>
        <w:pStyle w:val="Heading2"/>
      </w:pPr>
      <w:bookmarkStart w:id="15" w:name="_Toc238148168"/>
      <w:r>
        <w:t>2.10. Scurgerea de informație</w:t>
      </w:r>
      <w:bookmarkEnd w:id="15"/>
    </w:p>
    <w:p w14:paraId="789AF07F" w14:textId="77777777" w:rsidR="00453563" w:rsidRDefault="00000000">
      <w:pPr>
        <w:jc w:val="both"/>
      </w:pPr>
      <w:r>
        <w:rPr>
          <w:b/>
        </w:rPr>
        <w:t>Scurgerea de informație</w:t>
      </w:r>
      <w:r>
        <w:t xml:space="preserve"> (</w:t>
      </w:r>
      <w:r>
        <w:rPr>
          <w:i/>
        </w:rPr>
        <w:t>data leakage</w:t>
      </w:r>
      <w:r>
        <w:t>) apare când modelul are acces, în timpul antrenării, la informații care nu vor fi disponibile la momentul predicției reale — cel mai adesea, informații derivate din setul de testare.</w:t>
      </w:r>
    </w:p>
    <w:p w14:paraId="6B091FFC" w14:textId="77777777" w:rsidR="00453563" w:rsidRDefault="00000000">
      <w:pPr>
        <w:jc w:val="both"/>
      </w:pPr>
      <w:r>
        <w:t>Efectul este o performanță aparent excelentă la evaluare, urmată de eșec în utilizare reală. Este considerată cea mai frecventă eroare metodologică gravă din proiectele de învățare automată.</w:t>
      </w:r>
    </w:p>
    <w:p w14:paraId="581CFD75" w14:textId="77777777" w:rsidR="00453563" w:rsidRDefault="00000000">
      <w:pPr>
        <w:jc w:val="both"/>
      </w:pPr>
      <w:r>
        <w:t xml:space="preserve">Prevenirea presupune ca </w:t>
      </w:r>
      <w:r>
        <w:rPr>
          <w:b/>
        </w:rPr>
        <w:t>orice transformare care folosește ținta să fie calculată exclusiv pe setul de antrenare</w:t>
      </w:r>
      <w:r>
        <w:t xml:space="preserve"> și apoi aplicată setului de testare, nu învățată din acesta.</w:t>
      </w:r>
    </w:p>
    <w:p w14:paraId="6B345588" w14:textId="77777777" w:rsidR="00453563" w:rsidRDefault="00000000">
      <w:pPr>
        <w:pStyle w:val="Heading2"/>
      </w:pPr>
      <w:bookmarkStart w:id="16" w:name="_Toc238148169"/>
      <w:r>
        <w:t>2.11. Codificarea variabilelor categoriale</w:t>
      </w:r>
      <w:bookmarkEnd w:id="16"/>
    </w:p>
    <w:p w14:paraId="51C22F0D" w14:textId="77777777" w:rsidR="00453563" w:rsidRDefault="00000000">
      <w:pPr>
        <w:jc w:val="both"/>
      </w:pPr>
      <w:r>
        <w:t>Modelele numerice nu pot procesa direct valori textuale precum „Cluj-Napoca". Sunt necesare transformări.</w:t>
      </w:r>
    </w:p>
    <w:p w14:paraId="2193EE40" w14:textId="77777777" w:rsidR="00453563" w:rsidRDefault="00000000">
      <w:pPr>
        <w:jc w:val="both"/>
      </w:pPr>
      <w:r>
        <w:rPr>
          <w:b/>
        </w:rPr>
        <w:t>Codificarea one-hot</w:t>
      </w:r>
      <w:r>
        <w:t xml:space="preserve"> creează câte o coloană binară pentru fiecare valoare distinctă. Este simplă și nu introduce ordine artificială, dar devine impracticabilă la cardinalitate mare: 632 de localități ar produce 632 de coloane, majoritatea aproape goale.</w:t>
      </w:r>
    </w:p>
    <w:p w14:paraId="4327CFA3" w14:textId="77777777" w:rsidR="00453563" w:rsidRDefault="00000000">
      <w:pPr>
        <w:jc w:val="both"/>
      </w:pPr>
      <w:r>
        <w:rPr>
          <w:b/>
        </w:rPr>
        <w:t>Codificarea prin țintă</w:t>
      </w:r>
      <w:r>
        <w:t xml:space="preserve"> (</w:t>
      </w:r>
      <w:r>
        <w:rPr>
          <w:i/>
        </w:rPr>
        <w:t>target encoding</w:t>
      </w:r>
      <w:r>
        <w:t>) înlocuiește categoria cu o statistică a țintei calculată pentru acea categorie — în cazul nostru, prețul mediu pe metru pătrat al localității. Produce o singură coloană numerică, dar prezintă două riscuri: scurgere de informație (dacă se calculează pe tot setul) și instabilitate pentru categoriile rare.</w:t>
      </w:r>
    </w:p>
    <w:p w14:paraId="69557781" w14:textId="77777777" w:rsidR="00453563" w:rsidRDefault="00000000">
      <w:pPr>
        <w:jc w:val="both"/>
      </w:pPr>
      <w:r>
        <w:rPr>
          <w:b/>
        </w:rPr>
        <w:t>Netezirea bayesiană</w:t>
      </w:r>
      <w:r>
        <w:t xml:space="preserve"> rezolvă al doilea risc, combinând media categoriei cu o valoare de rezervă, ponderat după numărul de observații:</w:t>
      </w:r>
    </w:p>
    <w:p w14:paraId="0ED68128" w14:textId="77777777" w:rsidR="00453563" w:rsidRDefault="00000000">
      <w:pPr>
        <w:jc w:val="center"/>
      </w:pPr>
      <w:r>
        <w:rPr>
          <w:noProof/>
        </w:rPr>
        <w:drawing>
          <wp:inline distT="0" distB="0" distL="0" distR="0" wp14:anchorId="758969F9" wp14:editId="33B36A32">
            <wp:extent cx="2152996" cy="38654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00cc260ff91e.png"/>
                    <pic:cNvPicPr/>
                  </pic:nvPicPr>
                  <pic:blipFill>
                    <a:blip r:embed="rId38"/>
                    <a:stretch>
                      <a:fillRect/>
                    </a:stretch>
                  </pic:blipFill>
                  <pic:spPr>
                    <a:xfrm>
                      <a:off x="0" y="0"/>
                      <a:ext cx="2152996" cy="386541"/>
                    </a:xfrm>
                    <a:prstGeom prst="rect">
                      <a:avLst/>
                    </a:prstGeom>
                  </pic:spPr>
                </pic:pic>
              </a:graphicData>
            </a:graphic>
          </wp:inline>
        </w:drawing>
      </w:r>
    </w:p>
    <w:p w14:paraId="5625A795" w14:textId="77777777" w:rsidR="00453563" w:rsidRDefault="00000000">
      <w:pPr>
        <w:jc w:val="both"/>
      </w:pPr>
      <w:r>
        <w:t xml:space="preserve">unde </w:t>
      </w:r>
      <w:r>
        <w:rPr>
          <w:noProof/>
        </w:rPr>
        <w:drawing>
          <wp:inline distT="0" distB="0" distL="0" distR="0" wp14:anchorId="04FDDA02" wp14:editId="19A12A0A">
            <wp:extent cx="144357" cy="139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3c14ec7555d.png"/>
                    <pic:cNvPicPr/>
                  </pic:nvPicPr>
                  <pic:blipFill>
                    <a:blip r:embed="rId39"/>
                    <a:stretch>
                      <a:fillRect/>
                    </a:stretch>
                  </pic:blipFill>
                  <pic:spPr>
                    <a:xfrm>
                      <a:off x="0" y="0"/>
                      <a:ext cx="144357" cy="139700"/>
                    </a:xfrm>
                    <a:prstGeom prst="rect">
                      <a:avLst/>
                    </a:prstGeom>
                  </pic:spPr>
                </pic:pic>
              </a:graphicData>
            </a:graphic>
          </wp:inline>
        </w:drawing>
      </w:r>
      <w:r>
        <w:t xml:space="preserve"> este numărul de observații din categoria </w:t>
      </w:r>
      <w:r>
        <w:rPr>
          <w:noProof/>
        </w:rPr>
        <w:drawing>
          <wp:inline distT="0" distB="0" distL="0" distR="0" wp14:anchorId="56D674A8" wp14:editId="7C46459E">
            <wp:extent cx="104775" cy="139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1970408d5fd.png"/>
                    <pic:cNvPicPr/>
                  </pic:nvPicPr>
                  <pic:blipFill>
                    <a:blip r:embed="rId40"/>
                    <a:stretch>
                      <a:fillRect/>
                    </a:stretch>
                  </pic:blipFill>
                  <pic:spPr>
                    <a:xfrm>
                      <a:off x="0" y="0"/>
                      <a:ext cx="104775" cy="139700"/>
                    </a:xfrm>
                    <a:prstGeom prst="rect">
                      <a:avLst/>
                    </a:prstGeom>
                  </pic:spPr>
                </pic:pic>
              </a:graphicData>
            </a:graphic>
          </wp:inline>
        </w:drawing>
      </w:r>
      <w:r>
        <w:t xml:space="preserve">, iar </w:t>
      </w:r>
      <w:r>
        <w:rPr>
          <w:noProof/>
        </w:rPr>
        <w:drawing>
          <wp:inline distT="0" distB="0" distL="0" distR="0" wp14:anchorId="2EE9B084" wp14:editId="56258401">
            <wp:extent cx="137372" cy="139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92d19b48944.png"/>
                    <pic:cNvPicPr/>
                  </pic:nvPicPr>
                  <pic:blipFill>
                    <a:blip r:embed="rId41"/>
                    <a:stretch>
                      <a:fillRect/>
                    </a:stretch>
                  </pic:blipFill>
                  <pic:spPr>
                    <a:xfrm>
                      <a:off x="0" y="0"/>
                      <a:ext cx="137372" cy="139700"/>
                    </a:xfrm>
                    <a:prstGeom prst="rect">
                      <a:avLst/>
                    </a:prstGeom>
                  </pic:spPr>
                </pic:pic>
              </a:graphicData>
            </a:graphic>
          </wp:inline>
        </w:drawing>
      </w:r>
      <w:r>
        <w:t xml:space="preserve"> este un parametru de netezire care se interpretează ca număr de observații „virtuale" atribuite valorii de rezervă.</w:t>
      </w:r>
    </w:p>
    <w:p w14:paraId="7D9AE6FA" w14:textId="77777777" w:rsidR="00453563" w:rsidRDefault="00000000">
      <w:r>
        <w:br w:type="page"/>
      </w:r>
    </w:p>
    <w:p w14:paraId="3A9BFB95" w14:textId="77777777" w:rsidR="00453563" w:rsidRDefault="00000000">
      <w:pPr>
        <w:pStyle w:val="Heading1"/>
      </w:pPr>
      <w:bookmarkStart w:id="17" w:name="_Toc238148170"/>
      <w:r>
        <w:lastRenderedPageBreak/>
        <w:t>3. Colectarea datelor</w:t>
      </w:r>
      <w:bookmarkEnd w:id="17"/>
    </w:p>
    <w:p w14:paraId="0D0F593A" w14:textId="77777777" w:rsidR="00453563" w:rsidRDefault="00000000">
      <w:pPr>
        <w:pStyle w:val="Heading2"/>
      </w:pPr>
      <w:bookmarkStart w:id="18" w:name="_Toc238148171"/>
      <w:r>
        <w:t>3.1. Motivația unui set de date propriu</w:t>
      </w:r>
      <w:bookmarkEnd w:id="18"/>
    </w:p>
    <w:p w14:paraId="20DEAE3C" w14:textId="77777777" w:rsidR="00453563" w:rsidRDefault="00000000">
      <w:pPr>
        <w:jc w:val="both"/>
      </w:pPr>
      <w:r>
        <w:t>Seturile publice consacrate pentru predicția prețurilor imobiliare (</w:t>
      </w:r>
      <w:r>
        <w:rPr>
          <w:i/>
        </w:rPr>
        <w:t>Ames Housing</w:t>
      </w:r>
      <w:r>
        <w:t xml:space="preserve">, </w:t>
      </w:r>
      <w:r>
        <w:rPr>
          <w:i/>
        </w:rPr>
        <w:t>California Housing</w:t>
      </w:r>
      <w:r>
        <w:t>) descriu piețe din Statele Unite, cu caracteristici arhitecturale și tipare de preț care nu se transferă la piața românească. În plus, ele sunt deja curățate, ceea ce elimină tocmai partea de muncă în care apar deciziile metodologice interesante.</w:t>
      </w:r>
    </w:p>
    <w:p w14:paraId="19CEF510" w14:textId="77777777" w:rsidR="00453563" w:rsidRDefault="00000000">
      <w:pPr>
        <w:jc w:val="both"/>
      </w:pPr>
      <w:r>
        <w:t xml:space="preserve">Am optat pentru colectarea directă a datelor de pe </w:t>
      </w:r>
      <w:r>
        <w:rPr>
          <w:b/>
        </w:rPr>
        <w:t>OLX.ro</w:t>
      </w:r>
      <w:r>
        <w:t>, cea mai mare platformă de anunțuri imobiliare din România.</w:t>
      </w:r>
    </w:p>
    <w:p w14:paraId="339C224F" w14:textId="77777777" w:rsidR="00453563" w:rsidRDefault="00000000">
      <w:pPr>
        <w:pStyle w:val="Heading2"/>
      </w:pPr>
      <w:bookmarkStart w:id="19" w:name="_Toc238148172"/>
      <w:r>
        <w:t>3.2. Alegerea sursei și a metodei de acces</w:t>
      </w:r>
      <w:bookmarkEnd w:id="19"/>
    </w:p>
    <w:p w14:paraId="07DCECB8" w14:textId="77777777" w:rsidR="00453563" w:rsidRDefault="00000000">
      <w:pPr>
        <w:jc w:val="both"/>
      </w:pPr>
      <w:r>
        <w:t>Am evaluat trei platforme:</w:t>
      </w:r>
    </w:p>
    <w:tbl>
      <w:tblPr>
        <w:tblStyle w:val="LightGrid-Accent1"/>
        <w:tblW w:w="0" w:type="auto"/>
        <w:jc w:val="center"/>
        <w:tblLook w:val="04A0" w:firstRow="1" w:lastRow="0" w:firstColumn="1" w:lastColumn="0" w:noHBand="0" w:noVBand="1"/>
      </w:tblPr>
      <w:tblGrid>
        <w:gridCol w:w="3135"/>
        <w:gridCol w:w="3135"/>
        <w:gridCol w:w="3135"/>
      </w:tblGrid>
      <w:tr w:rsidR="00453563" w14:paraId="33389A81"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721547" w14:textId="77777777" w:rsidR="00453563" w:rsidRDefault="00000000">
            <w:pPr>
              <w:spacing w:before="40" w:after="40"/>
            </w:pPr>
            <w:r>
              <w:rPr>
                <w:sz w:val="18"/>
              </w:rPr>
              <w:t>Platformă</w:t>
            </w:r>
          </w:p>
        </w:tc>
        <w:tc>
          <w:tcPr>
            <w:tcW w:w="3135" w:type="dxa"/>
          </w:tcPr>
          <w:p w14:paraId="50A714BE"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Accesibilitate</w:t>
            </w:r>
          </w:p>
        </w:tc>
        <w:tc>
          <w:tcPr>
            <w:tcW w:w="3135" w:type="dxa"/>
          </w:tcPr>
          <w:p w14:paraId="34D38F98"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Observații</w:t>
            </w:r>
          </w:p>
        </w:tc>
      </w:tr>
      <w:tr w:rsidR="00453563" w14:paraId="607F91AD"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8C0A00" w14:textId="77777777" w:rsidR="00453563" w:rsidRDefault="00000000">
            <w:pPr>
              <w:spacing w:before="40" w:after="40"/>
            </w:pPr>
            <w:r>
              <w:rPr>
                <w:sz w:val="18"/>
              </w:rPr>
              <w:t>Storia.ro</w:t>
            </w:r>
          </w:p>
        </w:tc>
        <w:tc>
          <w:tcPr>
            <w:tcW w:w="3135" w:type="dxa"/>
          </w:tcPr>
          <w:p w14:paraId="20687240"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Redusă</w:t>
            </w:r>
          </w:p>
        </w:tc>
        <w:tc>
          <w:tcPr>
            <w:tcW w:w="3135" w:type="dxa"/>
          </w:tcPr>
          <w:p w14:paraId="61F3C954"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Protecție anti-bot (Cloudflare / DataDome)</w:t>
            </w:r>
          </w:p>
        </w:tc>
      </w:tr>
      <w:tr w:rsidR="00453563" w14:paraId="5AF8BC78"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0484D9" w14:textId="77777777" w:rsidR="00453563" w:rsidRDefault="00000000">
            <w:pPr>
              <w:spacing w:before="40" w:after="40"/>
            </w:pPr>
            <w:r>
              <w:rPr>
                <w:sz w:val="18"/>
              </w:rPr>
              <w:t>Imobiliare.ro</w:t>
            </w:r>
          </w:p>
        </w:tc>
        <w:tc>
          <w:tcPr>
            <w:tcW w:w="3135" w:type="dxa"/>
          </w:tcPr>
          <w:p w14:paraId="5D693AFE"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Medie</w:t>
            </w:r>
          </w:p>
        </w:tc>
        <w:tc>
          <w:tcPr>
            <w:tcW w:w="3135" w:type="dxa"/>
          </w:tcPr>
          <w:p w14:paraId="29090B06"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Necesită analiza structurii HTML</w:t>
            </w:r>
          </w:p>
        </w:tc>
      </w:tr>
      <w:tr w:rsidR="00453563" w14:paraId="7406AA3B"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6338E3" w14:textId="77777777" w:rsidR="00453563" w:rsidRDefault="00000000">
            <w:pPr>
              <w:spacing w:before="40" w:after="40"/>
            </w:pPr>
            <w:r>
              <w:rPr>
                <w:sz w:val="18"/>
              </w:rPr>
              <w:t>OLX.ro</w:t>
            </w:r>
          </w:p>
        </w:tc>
        <w:tc>
          <w:tcPr>
            <w:tcW w:w="3135" w:type="dxa"/>
          </w:tcPr>
          <w:p w14:paraId="608A2884"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8"/>
              </w:rPr>
              <w:t>Ridicată</w:t>
            </w:r>
          </w:p>
        </w:tc>
        <w:tc>
          <w:tcPr>
            <w:tcW w:w="3135" w:type="dxa"/>
          </w:tcPr>
          <w:p w14:paraId="2F4137CE"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8"/>
              </w:rPr>
              <w:t>Expune o interfață JSON publică</w:t>
            </w:r>
          </w:p>
        </w:tc>
      </w:tr>
    </w:tbl>
    <w:p w14:paraId="3EBD95D1" w14:textId="77777777" w:rsidR="00453563" w:rsidRDefault="00453563"/>
    <w:p w14:paraId="0A293A7C" w14:textId="77777777" w:rsidR="00453563" w:rsidRDefault="00000000">
      <w:pPr>
        <w:jc w:val="both"/>
      </w:pPr>
      <w:r>
        <w:t>Interfața web a OLX consumă un punct de acces care returnează date structurate:</w:t>
      </w:r>
    </w:p>
    <w:p w14:paraId="6AB56C6E" w14:textId="77777777" w:rsidR="00453563" w:rsidRDefault="00000000">
      <w:pPr>
        <w:spacing w:after="0"/>
        <w:ind w:left="454"/>
      </w:pPr>
      <w:r>
        <w:rPr>
          <w:rFonts w:ascii="Consolas" w:hAnsi="Consolas"/>
          <w:color w:val="1A1A1A"/>
          <w:sz w:val="18"/>
        </w:rPr>
        <w:t>https://www.olx.ro/api/v1/offers/?category_id=907&amp;limit=40&amp;offset=0</w:t>
      </w:r>
    </w:p>
    <w:p w14:paraId="4D0D9971" w14:textId="77777777" w:rsidR="00453563" w:rsidRDefault="00453563"/>
    <w:p w14:paraId="1DC469F5" w14:textId="77777777" w:rsidR="00453563" w:rsidRDefault="00000000">
      <w:pPr>
        <w:jc w:val="both"/>
      </w:pPr>
      <w:r>
        <w:t>Avantajul față de analiza codului HTML este substanțial: datele vin deja structurate, cu tipuri corecte, și nu depind de modificări ale interfeței grafice.</w:t>
      </w:r>
    </w:p>
    <w:p w14:paraId="132190AE" w14:textId="77777777" w:rsidR="00453563" w:rsidRDefault="00000000">
      <w:pPr>
        <w:jc w:val="both"/>
      </w:pPr>
      <w:r>
        <w:t xml:space="preserve">Identificatorul de categorie a fost determinat prin căutarea parametrului </w:t>
      </w:r>
      <w:r>
        <w:rPr>
          <w:rFonts w:ascii="Consolas" w:hAnsi="Consolas"/>
          <w:sz w:val="19"/>
        </w:rPr>
        <w:t>category_id</w:t>
      </w:r>
      <w:r>
        <w:t xml:space="preserve"> în codul sursă al paginii de listare. Categoriile relevante:</w:t>
      </w:r>
    </w:p>
    <w:tbl>
      <w:tblPr>
        <w:tblStyle w:val="LightGrid-Accent1"/>
        <w:tblW w:w="0" w:type="auto"/>
        <w:jc w:val="center"/>
        <w:tblLook w:val="04A0" w:firstRow="1" w:lastRow="0" w:firstColumn="1" w:lastColumn="0" w:noHBand="0" w:noVBand="1"/>
      </w:tblPr>
      <w:tblGrid>
        <w:gridCol w:w="3135"/>
        <w:gridCol w:w="3135"/>
        <w:gridCol w:w="3135"/>
      </w:tblGrid>
      <w:tr w:rsidR="00453563" w14:paraId="5E626505"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9B8314A" w14:textId="77777777" w:rsidR="00453563" w:rsidRDefault="00000000">
            <w:pPr>
              <w:spacing w:before="40" w:after="40"/>
            </w:pPr>
            <w:r>
              <w:rPr>
                <w:sz w:val="18"/>
              </w:rPr>
              <w:t>Categorie</w:t>
            </w:r>
          </w:p>
        </w:tc>
        <w:tc>
          <w:tcPr>
            <w:tcW w:w="3135" w:type="dxa"/>
          </w:tcPr>
          <w:p w14:paraId="7A47A1B2"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Identificator</w:t>
            </w:r>
          </w:p>
        </w:tc>
        <w:tc>
          <w:tcPr>
            <w:tcW w:w="3135" w:type="dxa"/>
          </w:tcPr>
          <w:p w14:paraId="29132440"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Anunțuri disponibile</w:t>
            </w:r>
          </w:p>
        </w:tc>
      </w:tr>
      <w:tr w:rsidR="00453563" w14:paraId="13CA056B"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CA4C60" w14:textId="77777777" w:rsidR="00453563" w:rsidRDefault="00000000">
            <w:pPr>
              <w:spacing w:before="40" w:after="40"/>
            </w:pPr>
            <w:r>
              <w:rPr>
                <w:sz w:val="18"/>
              </w:rPr>
              <w:t>1 cameră</w:t>
            </w:r>
          </w:p>
        </w:tc>
        <w:tc>
          <w:tcPr>
            <w:tcW w:w="3135" w:type="dxa"/>
          </w:tcPr>
          <w:p w14:paraId="0EE0FDBB"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1163</w:t>
            </w:r>
          </w:p>
        </w:tc>
        <w:tc>
          <w:tcPr>
            <w:tcW w:w="3135" w:type="dxa"/>
          </w:tcPr>
          <w:p w14:paraId="6872B65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10.659</w:t>
            </w:r>
          </w:p>
        </w:tc>
      </w:tr>
      <w:tr w:rsidR="00453563" w14:paraId="0560F154"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3E9D3B" w14:textId="77777777" w:rsidR="00453563" w:rsidRDefault="00000000">
            <w:pPr>
              <w:spacing w:before="40" w:after="40"/>
            </w:pPr>
            <w:r>
              <w:rPr>
                <w:sz w:val="18"/>
              </w:rPr>
              <w:t>2 camere</w:t>
            </w:r>
          </w:p>
        </w:tc>
        <w:tc>
          <w:tcPr>
            <w:tcW w:w="3135" w:type="dxa"/>
          </w:tcPr>
          <w:p w14:paraId="2522C597"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1165</w:t>
            </w:r>
          </w:p>
        </w:tc>
        <w:tc>
          <w:tcPr>
            <w:tcW w:w="3135" w:type="dxa"/>
          </w:tcPr>
          <w:p w14:paraId="4202ED9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38.930</w:t>
            </w:r>
          </w:p>
        </w:tc>
      </w:tr>
      <w:tr w:rsidR="00453563" w14:paraId="2B313026"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16DD95" w14:textId="77777777" w:rsidR="00453563" w:rsidRDefault="00000000">
            <w:pPr>
              <w:spacing w:before="40" w:after="40"/>
            </w:pPr>
            <w:r>
              <w:rPr>
                <w:sz w:val="18"/>
              </w:rPr>
              <w:t>3 camere</w:t>
            </w:r>
          </w:p>
        </w:tc>
        <w:tc>
          <w:tcPr>
            <w:tcW w:w="3135" w:type="dxa"/>
          </w:tcPr>
          <w:p w14:paraId="4F3F949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1167</w:t>
            </w:r>
          </w:p>
        </w:tc>
        <w:tc>
          <w:tcPr>
            <w:tcW w:w="3135" w:type="dxa"/>
          </w:tcPr>
          <w:p w14:paraId="553346D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26.083</w:t>
            </w:r>
          </w:p>
        </w:tc>
      </w:tr>
      <w:tr w:rsidR="00453563" w14:paraId="62582949"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10E252" w14:textId="77777777" w:rsidR="00453563" w:rsidRDefault="00000000">
            <w:pPr>
              <w:spacing w:before="40" w:after="40"/>
            </w:pPr>
            <w:r>
              <w:rPr>
                <w:sz w:val="18"/>
              </w:rPr>
              <w:t>4+ camere</w:t>
            </w:r>
          </w:p>
        </w:tc>
        <w:tc>
          <w:tcPr>
            <w:tcW w:w="3135" w:type="dxa"/>
          </w:tcPr>
          <w:p w14:paraId="37C7265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1169</w:t>
            </w:r>
          </w:p>
        </w:tc>
        <w:tc>
          <w:tcPr>
            <w:tcW w:w="3135" w:type="dxa"/>
          </w:tcPr>
          <w:p w14:paraId="6E16236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6.152</w:t>
            </w:r>
          </w:p>
        </w:tc>
      </w:tr>
    </w:tbl>
    <w:p w14:paraId="6B34C8D5" w14:textId="77777777" w:rsidR="00453563" w:rsidRDefault="00453563"/>
    <w:p w14:paraId="6309821F" w14:textId="77777777" w:rsidR="00453563" w:rsidRDefault="00000000">
      <w:pPr>
        <w:pStyle w:val="Heading2"/>
      </w:pPr>
      <w:bookmarkStart w:id="20" w:name="_Toc238148173"/>
      <w:r>
        <w:t>3.3. Constrângerea de paginare și soluția prin partiționare</w:t>
      </w:r>
      <w:bookmarkEnd w:id="20"/>
    </w:p>
    <w:p w14:paraId="7ED1CB14" w14:textId="77777777" w:rsidR="00453563" w:rsidRDefault="00000000">
      <w:pPr>
        <w:jc w:val="both"/>
      </w:pPr>
      <w:r>
        <w:t xml:space="preserve">Serverul raportează 81.815 anunțuri disponibile, dar limitează parcurgerea la </w:t>
      </w:r>
      <w:r>
        <w:rPr>
          <w:b/>
        </w:rPr>
        <w:t>1.000 de rezultate per interogare</w:t>
      </w:r>
      <w:r>
        <w:t>, indiferent de valoarea parametrului de decalaj (</w:t>
      </w:r>
      <w:r>
        <w:rPr>
          <w:i/>
        </w:rPr>
        <w:t>offset</w:t>
      </w:r>
      <w:r>
        <w:t>). Cereri cu decalaj peste 1.040 returnează eroarea HTTP 400.</w:t>
      </w:r>
    </w:p>
    <w:p w14:paraId="5168CD14" w14:textId="77777777" w:rsidR="00453563" w:rsidRDefault="00000000">
      <w:pPr>
        <w:jc w:val="both"/>
      </w:pPr>
      <w:r>
        <w:t xml:space="preserve">Soluția adoptată este </w:t>
      </w:r>
      <w:r>
        <w:rPr>
          <w:b/>
        </w:rPr>
        <w:t>partiționarea spațiului de căutare</w:t>
      </w:r>
      <w:r>
        <w:t xml:space="preserve">: în loc de o interogare unică, am executat 164 de interogări independente, corespunzând produsului cartezian dintre 41 de județe și 4 categorii de </w:t>
      </w:r>
      <w:r>
        <w:lastRenderedPageBreak/>
        <w:t>camere. Fiecare partiție se încadrează sub limită sau este plafonată individual, ceea ce permite acoperirea unei fracțiuni mult mai mari din total.</w:t>
      </w:r>
    </w:p>
    <w:p w14:paraId="3C905A33" w14:textId="77777777" w:rsidR="00453563" w:rsidRDefault="00000000">
      <w:pPr>
        <w:jc w:val="both"/>
      </w:pPr>
      <w:r>
        <w:t xml:space="preserve">Partiționarea rezolvă simultan o a doua problemă. Numărul de camere </w:t>
      </w:r>
      <w:r>
        <w:rPr>
          <w:b/>
        </w:rPr>
        <w:t>nu este prezent</w:t>
      </w:r>
      <w:r>
        <w:t xml:space="preserve"> în răspunsul serverului — este codificat în subcategorie. Deoarece fiecare interogare vizează o subcategorie cunoscută, numărul de camere al fiecărui anunț rezultă din partiția care l-a returnat.</w:t>
      </w:r>
    </w:p>
    <w:p w14:paraId="08E11984" w14:textId="77777777" w:rsidR="00453563" w:rsidRDefault="00000000">
      <w:pPr>
        <w:jc w:val="both"/>
      </w:pPr>
      <w:r>
        <w:t xml:space="preserve">Identificatorii de județ au fost determinați prin scanarea sistematică a valorilor 1–50 ale parametrului </w:t>
      </w:r>
      <w:r>
        <w:rPr>
          <w:rFonts w:ascii="Consolas" w:hAnsi="Consolas"/>
          <w:sz w:val="19"/>
        </w:rPr>
        <w:t>region_id</w:t>
      </w:r>
      <w:r>
        <w:t>. Rezultatul: 41 de valori valide, cu discontinuități (valorile 5, 14, 25, 44, 45 nu sunt utilizate).</w:t>
      </w:r>
    </w:p>
    <w:p w14:paraId="3E9C9F44" w14:textId="77777777" w:rsidR="00453563" w:rsidRDefault="00000000">
      <w:pPr>
        <w:pStyle w:val="Heading2"/>
      </w:pPr>
      <w:bookmarkStart w:id="21" w:name="_Toc238148174"/>
      <w:r>
        <w:t>3.4. Arhitectura colectorului</w:t>
      </w:r>
      <w:bookmarkEnd w:id="21"/>
    </w:p>
    <w:p w14:paraId="1996C407" w14:textId="77777777" w:rsidR="00453563" w:rsidRDefault="00000000">
      <w:pPr>
        <w:jc w:val="both"/>
      </w:pPr>
      <w:r>
        <w:t>Programul este organizat pe trei niveluri de responsabilitate:</w:t>
      </w:r>
    </w:p>
    <w:tbl>
      <w:tblPr>
        <w:tblStyle w:val="LightGrid-Accent1"/>
        <w:tblW w:w="0" w:type="auto"/>
        <w:jc w:val="center"/>
        <w:tblLook w:val="04A0" w:firstRow="1" w:lastRow="0" w:firstColumn="1" w:lastColumn="0" w:noHBand="0" w:noVBand="1"/>
      </w:tblPr>
      <w:tblGrid>
        <w:gridCol w:w="4703"/>
        <w:gridCol w:w="4703"/>
      </w:tblGrid>
      <w:tr w:rsidR="00453563" w14:paraId="71690D90"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7EB0F98" w14:textId="77777777" w:rsidR="00453563" w:rsidRDefault="00000000">
            <w:pPr>
              <w:spacing w:before="40" w:after="40"/>
            </w:pPr>
            <w:r>
              <w:rPr>
                <w:sz w:val="18"/>
              </w:rPr>
              <w:t>Modul</w:t>
            </w:r>
          </w:p>
        </w:tc>
        <w:tc>
          <w:tcPr>
            <w:tcW w:w="4703" w:type="dxa"/>
          </w:tcPr>
          <w:p w14:paraId="1FC205E6"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Responsabilitate</w:t>
            </w:r>
          </w:p>
        </w:tc>
      </w:tr>
      <w:tr w:rsidR="00453563" w14:paraId="3079B734"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63A3250" w14:textId="77777777" w:rsidR="00453563" w:rsidRDefault="00000000">
            <w:pPr>
              <w:spacing w:before="40" w:after="40"/>
            </w:pPr>
            <w:r>
              <w:rPr>
                <w:rFonts w:ascii="Consolas" w:hAnsi="Consolas"/>
                <w:sz w:val="18"/>
              </w:rPr>
              <w:t>fetch.py</w:t>
            </w:r>
          </w:p>
        </w:tc>
        <w:tc>
          <w:tcPr>
            <w:tcW w:w="4703" w:type="dxa"/>
          </w:tcPr>
          <w:p w14:paraId="61A92192"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Comunicare HTTP: construirea cererii, paginare, reîncercări</w:t>
            </w:r>
          </w:p>
        </w:tc>
      </w:tr>
      <w:tr w:rsidR="00453563" w14:paraId="5CF9C92B"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762593" w14:textId="77777777" w:rsidR="00453563" w:rsidRDefault="00000000">
            <w:pPr>
              <w:spacing w:before="40" w:after="40"/>
            </w:pPr>
            <w:r>
              <w:rPr>
                <w:rFonts w:ascii="Consolas" w:hAnsi="Consolas"/>
                <w:sz w:val="18"/>
              </w:rPr>
              <w:t>storage.py</w:t>
            </w:r>
          </w:p>
        </w:tc>
        <w:tc>
          <w:tcPr>
            <w:tcW w:w="4703" w:type="dxa"/>
          </w:tcPr>
          <w:p w14:paraId="778C5084"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Persistență: salvare și încărcare din format JSON</w:t>
            </w:r>
          </w:p>
        </w:tc>
      </w:tr>
      <w:tr w:rsidR="00453563" w14:paraId="3B8D75DF"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5A76224" w14:textId="77777777" w:rsidR="00453563" w:rsidRDefault="00000000">
            <w:pPr>
              <w:spacing w:before="40" w:after="40"/>
            </w:pPr>
            <w:r>
              <w:rPr>
                <w:rFonts w:ascii="Consolas" w:hAnsi="Consolas"/>
                <w:sz w:val="18"/>
              </w:rPr>
              <w:t>run_scraper.py</w:t>
            </w:r>
          </w:p>
        </w:tc>
        <w:tc>
          <w:tcPr>
            <w:tcW w:w="4703" w:type="dxa"/>
          </w:tcPr>
          <w:p w14:paraId="316CF205"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Orchestrare: ce se colectează și cu ce parametri</w:t>
            </w:r>
          </w:p>
        </w:tc>
      </w:tr>
    </w:tbl>
    <w:p w14:paraId="3CEFAD80" w14:textId="77777777" w:rsidR="00453563" w:rsidRDefault="00453563"/>
    <w:p w14:paraId="51DFD7E6" w14:textId="77777777" w:rsidR="00453563" w:rsidRDefault="00000000">
      <w:pPr>
        <w:jc w:val="both"/>
      </w:pPr>
      <w:r>
        <w:t>Separarea permite modificarea formatului de stocare fără a atinge codul de rețea și invers.</w:t>
      </w:r>
    </w:p>
    <w:p w14:paraId="136A6893" w14:textId="77777777" w:rsidR="00453563" w:rsidRDefault="00000000">
      <w:pPr>
        <w:jc w:val="both"/>
      </w:pPr>
      <w:r>
        <w:rPr>
          <w:b/>
        </w:rPr>
        <w:t>Paginarea</w:t>
      </w:r>
      <w:r>
        <w:t xml:space="preserve"> se oprește pe baza semnalului transmis de server: dispariția cheii </w:t>
      </w:r>
      <w:r>
        <w:rPr>
          <w:rFonts w:ascii="Consolas" w:hAnsi="Consolas"/>
          <w:sz w:val="19"/>
        </w:rPr>
        <w:t>next</w:t>
      </w:r>
      <w:r>
        <w:t xml:space="preserve"> din secțiunea de legături a răspunsului. Această condiție funcționează corect și pentru partițiile mici, care se epuizează înainte de limita de 1.000. O limită proprie de siguranță previne buclele infinite în cazul unui comportament neașteptat al serverului.</w:t>
      </w:r>
    </w:p>
    <w:p w14:paraId="743A96F5" w14:textId="77777777" w:rsidR="00453563" w:rsidRDefault="00000000">
      <w:pPr>
        <w:jc w:val="both"/>
      </w:pPr>
      <w:r>
        <w:rPr>
          <w:b/>
        </w:rPr>
        <w:t>Deduplicarea</w:t>
      </w:r>
      <w:r>
        <w:t xml:space="preserve"> se realizează pe două niveluri, folosind identificatorul unic al anunțului: în interiorul fiecărei partiții și, ulterior, la nivelul întregii colecții. Necesitatea ei este demonstrabilă empiric — serverul inserează anunțuri promovate peste limita solicitată, iar acestea se repetă între pagini. Într-un test cu 3 pagini au fost primite 156 de anunțuri, dintre care 154 unice.</w:t>
      </w:r>
    </w:p>
    <w:p w14:paraId="06BE20C1" w14:textId="77777777" w:rsidR="00453563" w:rsidRDefault="00000000">
      <w:pPr>
        <w:jc w:val="both"/>
      </w:pPr>
      <w:r>
        <w:rPr>
          <w:b/>
        </w:rPr>
        <w:t>Politica de reîncercare</w:t>
      </w:r>
      <w:r>
        <w:t xml:space="preserve"> distinge între erori temporare și permanente. Codurile 5xx (eroare de server) și 429 (prea multe cereri) declanșează reîncercare cu pauză crescătoare exponențial (2, 4, 8 secunde). Celelalte coduri 4xx indică o cerere greșită, care nu se va corecta prin repetare, și propagă imediat eroarea.</w:t>
      </w:r>
    </w:p>
    <w:p w14:paraId="46FB4762" w14:textId="77777777" w:rsidR="00453563" w:rsidRDefault="00000000">
      <w:pPr>
        <w:pStyle w:val="Heading2"/>
      </w:pPr>
      <w:bookmarkStart w:id="22" w:name="_Toc238148175"/>
      <w:r>
        <w:t>3.5. Considerații etice și tehnice</w:t>
      </w:r>
      <w:bookmarkEnd w:id="22"/>
    </w:p>
    <w:p w14:paraId="30EE4814" w14:textId="77777777" w:rsidR="00453563" w:rsidRDefault="00000000">
      <w:pPr>
        <w:jc w:val="both"/>
      </w:pPr>
      <w:r>
        <w:t>Colectarea respectă următoarele principii:</w:t>
      </w:r>
    </w:p>
    <w:p w14:paraId="404FFA10" w14:textId="77777777" w:rsidR="00453563" w:rsidRDefault="00000000">
      <w:pPr>
        <w:pStyle w:val="ListBullet"/>
      </w:pPr>
      <w:r>
        <w:rPr>
          <w:b/>
        </w:rPr>
        <w:t>Identificare onestă</w:t>
      </w:r>
      <w:r>
        <w:t xml:space="preserve">: antetul </w:t>
      </w:r>
      <w:r>
        <w:rPr>
          <w:rFonts w:ascii="Consolas" w:hAnsi="Consolas"/>
          <w:sz w:val="19"/>
        </w:rPr>
        <w:t>User-Agent</w:t>
      </w:r>
      <w:r>
        <w:t xml:space="preserve"> declară explicit natura și scopul programului (</w:t>
      </w:r>
      <w:r>
        <w:rPr>
          <w:rFonts w:ascii="Consolas" w:hAnsi="Consolas"/>
          <w:sz w:val="19"/>
        </w:rPr>
        <w:t>practica-student-scraper/0.1 (proiect educational)</w:t>
      </w:r>
      <w:r>
        <w:t>), fără a imita un navigator web.</w:t>
      </w:r>
    </w:p>
    <w:p w14:paraId="573906A3" w14:textId="77777777" w:rsidR="00453563" w:rsidRDefault="00000000">
      <w:pPr>
        <w:pStyle w:val="ListBullet"/>
      </w:pPr>
      <w:r>
        <w:rPr>
          <w:b/>
        </w:rPr>
        <w:t>Limitarea ratei</w:t>
      </w:r>
      <w:r>
        <w:t>: pauză de 1,5 secunde între cereri, rezultând într-o medie de aproximativ 1,3 cereri pe secundă.</w:t>
      </w:r>
    </w:p>
    <w:p w14:paraId="41C0785A" w14:textId="77777777" w:rsidR="00453563" w:rsidRDefault="00000000">
      <w:pPr>
        <w:pStyle w:val="ListBullet"/>
      </w:pPr>
      <w:r>
        <w:rPr>
          <w:b/>
        </w:rPr>
        <w:t>Utilizare exclusiv educațională</w:t>
      </w:r>
      <w:r>
        <w:t>: datele servesc doar antrenării modelelor din prezenta lucrare.</w:t>
      </w:r>
    </w:p>
    <w:p w14:paraId="0FD5E612" w14:textId="77777777" w:rsidR="00453563" w:rsidRDefault="00000000">
      <w:pPr>
        <w:pStyle w:val="ListBullet"/>
      </w:pPr>
      <w:r>
        <w:rPr>
          <w:b/>
        </w:rPr>
        <w:t>Neredistribuire</w:t>
      </w:r>
      <w:r>
        <w:t>: setul de date brute nu este publicat și este exclus din controlul de versiuni.</w:t>
      </w:r>
    </w:p>
    <w:p w14:paraId="1BE7FE0F" w14:textId="77777777" w:rsidR="00453563" w:rsidRDefault="00000000">
      <w:pPr>
        <w:pStyle w:val="Heading2"/>
      </w:pPr>
      <w:bookmarkStart w:id="23" w:name="_Toc238148176"/>
      <w:r>
        <w:lastRenderedPageBreak/>
        <w:t>3.6. Rezultatul colectării</w:t>
      </w:r>
      <w:bookmarkEnd w:id="23"/>
    </w:p>
    <w:tbl>
      <w:tblPr>
        <w:tblStyle w:val="LightGrid-Accent1"/>
        <w:tblW w:w="0" w:type="auto"/>
        <w:jc w:val="center"/>
        <w:tblLook w:val="04A0" w:firstRow="1" w:lastRow="0" w:firstColumn="1" w:lastColumn="0" w:noHBand="0" w:noVBand="1"/>
      </w:tblPr>
      <w:tblGrid>
        <w:gridCol w:w="4703"/>
        <w:gridCol w:w="4703"/>
      </w:tblGrid>
      <w:tr w:rsidR="00453563" w14:paraId="21961ADA"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E0A3DCC" w14:textId="77777777" w:rsidR="00453563" w:rsidRDefault="00000000">
            <w:pPr>
              <w:spacing w:before="40" w:after="40"/>
            </w:pPr>
            <w:r>
              <w:rPr>
                <w:sz w:val="18"/>
              </w:rPr>
              <w:t>Indicator</w:t>
            </w:r>
          </w:p>
        </w:tc>
        <w:tc>
          <w:tcPr>
            <w:tcW w:w="4703" w:type="dxa"/>
          </w:tcPr>
          <w:p w14:paraId="59F1855D"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Valoare</w:t>
            </w:r>
          </w:p>
        </w:tc>
      </w:tr>
      <w:tr w:rsidR="00453563" w14:paraId="3EADB155"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690DD69" w14:textId="77777777" w:rsidR="00453563" w:rsidRDefault="00000000">
            <w:pPr>
              <w:spacing w:before="40" w:after="40"/>
            </w:pPr>
            <w:r>
              <w:rPr>
                <w:sz w:val="18"/>
              </w:rPr>
              <w:t>Data colectării</w:t>
            </w:r>
          </w:p>
        </w:tc>
        <w:tc>
          <w:tcPr>
            <w:tcW w:w="4703" w:type="dxa"/>
          </w:tcPr>
          <w:p w14:paraId="4E8AD22C"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20 august 2026</w:t>
            </w:r>
          </w:p>
        </w:tc>
      </w:tr>
      <w:tr w:rsidR="00453563" w14:paraId="2F7BE256"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878F16E" w14:textId="77777777" w:rsidR="00453563" w:rsidRDefault="00000000">
            <w:pPr>
              <w:spacing w:before="40" w:after="40"/>
            </w:pPr>
            <w:r>
              <w:rPr>
                <w:sz w:val="18"/>
              </w:rPr>
              <w:t>Interogări executate</w:t>
            </w:r>
          </w:p>
        </w:tc>
        <w:tc>
          <w:tcPr>
            <w:tcW w:w="4703" w:type="dxa"/>
          </w:tcPr>
          <w:p w14:paraId="42D2E3D9"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164 (41 județe × 4 categorii)</w:t>
            </w:r>
          </w:p>
        </w:tc>
      </w:tr>
      <w:tr w:rsidR="00453563" w14:paraId="5CABBA3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EA6C34D" w14:textId="77777777" w:rsidR="00453563" w:rsidRDefault="00000000">
            <w:pPr>
              <w:spacing w:before="40" w:after="40"/>
            </w:pPr>
            <w:r>
              <w:rPr>
                <w:sz w:val="18"/>
              </w:rPr>
              <w:t>Durata totală</w:t>
            </w:r>
          </w:p>
        </w:tc>
        <w:tc>
          <w:tcPr>
            <w:tcW w:w="4703" w:type="dxa"/>
          </w:tcPr>
          <w:p w14:paraId="1E9F3472"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22,5 minute</w:t>
            </w:r>
          </w:p>
        </w:tc>
      </w:tr>
      <w:tr w:rsidR="00453563" w14:paraId="3F95802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314217B" w14:textId="77777777" w:rsidR="00453563" w:rsidRDefault="00000000">
            <w:pPr>
              <w:spacing w:before="40" w:after="40"/>
            </w:pPr>
            <w:r>
              <w:rPr>
                <w:sz w:val="18"/>
              </w:rPr>
              <w:t>Anunțuri colectate</w:t>
            </w:r>
          </w:p>
        </w:tc>
        <w:tc>
          <w:tcPr>
            <w:tcW w:w="4703" w:type="dxa"/>
          </w:tcPr>
          <w:p w14:paraId="7655406D"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b/>
                <w:sz w:val="18"/>
              </w:rPr>
              <w:t>30.128</w:t>
            </w:r>
          </w:p>
        </w:tc>
      </w:tr>
      <w:tr w:rsidR="00453563" w14:paraId="287E99C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561F0AB" w14:textId="77777777" w:rsidR="00453563" w:rsidRDefault="00000000">
            <w:pPr>
              <w:spacing w:before="40" w:after="40"/>
            </w:pPr>
            <w:r>
              <w:rPr>
                <w:sz w:val="18"/>
              </w:rPr>
              <w:t>Duplicate eliminate</w:t>
            </w:r>
          </w:p>
        </w:tc>
        <w:tc>
          <w:tcPr>
            <w:tcW w:w="4703" w:type="dxa"/>
          </w:tcPr>
          <w:p w14:paraId="795AB92B"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0 după deduplicare finală</w:t>
            </w:r>
          </w:p>
        </w:tc>
      </w:tr>
      <w:tr w:rsidR="00453563" w14:paraId="274C3C5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BDE94E8" w14:textId="77777777" w:rsidR="00453563" w:rsidRDefault="00000000">
            <w:pPr>
              <w:spacing w:before="40" w:after="40"/>
            </w:pPr>
            <w:r>
              <w:rPr>
                <w:sz w:val="18"/>
              </w:rPr>
              <w:t>Volum date brute</w:t>
            </w:r>
          </w:p>
        </w:tc>
        <w:tc>
          <w:tcPr>
            <w:tcW w:w="4703" w:type="dxa"/>
          </w:tcPr>
          <w:p w14:paraId="45033670"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212,6 MB</w:t>
            </w:r>
          </w:p>
        </w:tc>
      </w:tr>
    </w:tbl>
    <w:p w14:paraId="32B353F5" w14:textId="77777777" w:rsidR="00453563" w:rsidRDefault="00453563"/>
    <w:p w14:paraId="24A8B7FF" w14:textId="77777777" w:rsidR="00453563" w:rsidRDefault="00000000">
      <w:r>
        <w:br w:type="page"/>
      </w:r>
    </w:p>
    <w:p w14:paraId="77A76AE1" w14:textId="77777777" w:rsidR="00453563" w:rsidRDefault="00000000">
      <w:pPr>
        <w:pStyle w:val="Heading1"/>
      </w:pPr>
      <w:bookmarkStart w:id="24" w:name="_Toc238148177"/>
      <w:r>
        <w:lastRenderedPageBreak/>
        <w:t>4. Analiza exploratorie a datelor</w:t>
      </w:r>
      <w:bookmarkEnd w:id="24"/>
    </w:p>
    <w:p w14:paraId="6CBC313F" w14:textId="77777777" w:rsidR="00453563" w:rsidRDefault="00000000">
      <w:pPr>
        <w:pStyle w:val="Heading2"/>
      </w:pPr>
      <w:bookmarkStart w:id="25" w:name="_Toc238148178"/>
      <w:r>
        <w:t>4.1. Structura și completitudinea</w:t>
      </w:r>
      <w:bookmarkEnd w:id="25"/>
    </w:p>
    <w:p w14:paraId="0ABA334E" w14:textId="77777777" w:rsidR="00453563" w:rsidRDefault="00000000">
      <w:pPr>
        <w:jc w:val="both"/>
      </w:pPr>
      <w:r>
        <w:t>Analiza gradului de completare a câmpurilor a determinat care variabile pot fi folosite:</w:t>
      </w:r>
    </w:p>
    <w:tbl>
      <w:tblPr>
        <w:tblStyle w:val="LightGrid-Accent1"/>
        <w:tblW w:w="0" w:type="auto"/>
        <w:jc w:val="center"/>
        <w:tblLook w:val="04A0" w:firstRow="1" w:lastRow="0" w:firstColumn="1" w:lastColumn="0" w:noHBand="0" w:noVBand="1"/>
      </w:tblPr>
      <w:tblGrid>
        <w:gridCol w:w="3135"/>
        <w:gridCol w:w="3135"/>
        <w:gridCol w:w="3135"/>
      </w:tblGrid>
      <w:tr w:rsidR="00453563" w14:paraId="108F6B8C"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4EDCBA" w14:textId="77777777" w:rsidR="00453563" w:rsidRDefault="00000000">
            <w:pPr>
              <w:spacing w:before="40" w:after="40"/>
            </w:pPr>
            <w:r>
              <w:rPr>
                <w:sz w:val="18"/>
              </w:rPr>
              <w:t>Câmp</w:t>
            </w:r>
          </w:p>
        </w:tc>
        <w:tc>
          <w:tcPr>
            <w:tcW w:w="3135" w:type="dxa"/>
          </w:tcPr>
          <w:p w14:paraId="0076978D"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Acoperire</w:t>
            </w:r>
          </w:p>
        </w:tc>
        <w:tc>
          <w:tcPr>
            <w:tcW w:w="3135" w:type="dxa"/>
          </w:tcPr>
          <w:p w14:paraId="60A0B6BD"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Decizie</w:t>
            </w:r>
          </w:p>
        </w:tc>
      </w:tr>
      <w:tr w:rsidR="00453563" w14:paraId="3FF891F3"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1D949A" w14:textId="77777777" w:rsidR="00453563" w:rsidRDefault="00000000">
            <w:pPr>
              <w:spacing w:before="40" w:after="40"/>
            </w:pPr>
            <w:r>
              <w:rPr>
                <w:sz w:val="18"/>
              </w:rPr>
              <w:t>Preț</w:t>
            </w:r>
          </w:p>
        </w:tc>
        <w:tc>
          <w:tcPr>
            <w:tcW w:w="3135" w:type="dxa"/>
          </w:tcPr>
          <w:p w14:paraId="2EDAC15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100,0%</w:t>
            </w:r>
          </w:p>
        </w:tc>
        <w:tc>
          <w:tcPr>
            <w:tcW w:w="3135" w:type="dxa"/>
          </w:tcPr>
          <w:p w14:paraId="193922CB"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Țintă</w:t>
            </w:r>
          </w:p>
        </w:tc>
      </w:tr>
      <w:tr w:rsidR="00453563" w14:paraId="79EAD500"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E03E6B4" w14:textId="77777777" w:rsidR="00453563" w:rsidRDefault="00000000">
            <w:pPr>
              <w:spacing w:before="40" w:after="40"/>
            </w:pPr>
            <w:r>
              <w:rPr>
                <w:sz w:val="18"/>
              </w:rPr>
              <w:t>Suprafață utilă</w:t>
            </w:r>
          </w:p>
        </w:tc>
        <w:tc>
          <w:tcPr>
            <w:tcW w:w="3135" w:type="dxa"/>
          </w:tcPr>
          <w:p w14:paraId="36B64F8C"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98,6%</w:t>
            </w:r>
          </w:p>
        </w:tc>
        <w:tc>
          <w:tcPr>
            <w:tcW w:w="3135" w:type="dxa"/>
          </w:tcPr>
          <w:p w14:paraId="0B1684A1"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Caracteristică principală</w:t>
            </w:r>
          </w:p>
        </w:tc>
      </w:tr>
      <w:tr w:rsidR="00453563" w14:paraId="4328528E"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0FA49E6" w14:textId="77777777" w:rsidR="00453563" w:rsidRDefault="00000000">
            <w:pPr>
              <w:spacing w:before="40" w:after="40"/>
            </w:pPr>
            <w:r>
              <w:rPr>
                <w:sz w:val="18"/>
              </w:rPr>
              <w:t>Etaj</w:t>
            </w:r>
          </w:p>
        </w:tc>
        <w:tc>
          <w:tcPr>
            <w:tcW w:w="3135" w:type="dxa"/>
          </w:tcPr>
          <w:p w14:paraId="5CF1E1C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95,4%</w:t>
            </w:r>
          </w:p>
        </w:tc>
        <w:tc>
          <w:tcPr>
            <w:tcW w:w="3135" w:type="dxa"/>
          </w:tcPr>
          <w:p w14:paraId="466F9EB5"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Inclus, cu imputare</w:t>
            </w:r>
          </w:p>
        </w:tc>
      </w:tr>
      <w:tr w:rsidR="00453563" w14:paraId="3070FF7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F3F264" w14:textId="77777777" w:rsidR="00453563" w:rsidRDefault="00000000">
            <w:pPr>
              <w:spacing w:before="40" w:after="40"/>
            </w:pPr>
            <w:r>
              <w:rPr>
                <w:sz w:val="18"/>
              </w:rPr>
              <w:t>An construcție</w:t>
            </w:r>
          </w:p>
        </w:tc>
        <w:tc>
          <w:tcPr>
            <w:tcW w:w="3135" w:type="dxa"/>
          </w:tcPr>
          <w:p w14:paraId="35A6DA3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74,9%</w:t>
            </w:r>
          </w:p>
        </w:tc>
        <w:tc>
          <w:tcPr>
            <w:tcW w:w="3135" w:type="dxa"/>
          </w:tcPr>
          <w:p w14:paraId="5D0F565C"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Inclus, cu imputare și indicator</w:t>
            </w:r>
          </w:p>
        </w:tc>
      </w:tr>
      <w:tr w:rsidR="00453563" w14:paraId="1831351B"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A0504E4" w14:textId="77777777" w:rsidR="00453563" w:rsidRDefault="00000000">
            <w:pPr>
              <w:spacing w:before="40" w:after="40"/>
            </w:pPr>
            <w:r>
              <w:rPr>
                <w:sz w:val="18"/>
              </w:rPr>
              <w:t>Compartimentare</w:t>
            </w:r>
          </w:p>
        </w:tc>
        <w:tc>
          <w:tcPr>
            <w:tcW w:w="3135" w:type="dxa"/>
          </w:tcPr>
          <w:p w14:paraId="2D99936B"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15,0%</w:t>
            </w:r>
          </w:p>
        </w:tc>
        <w:tc>
          <w:tcPr>
            <w:tcW w:w="3135" w:type="dxa"/>
          </w:tcPr>
          <w:p w14:paraId="77B93B9F"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8"/>
              </w:rPr>
              <w:t>Eliminat</w:t>
            </w:r>
          </w:p>
        </w:tc>
      </w:tr>
      <w:tr w:rsidR="00453563" w14:paraId="713A587D"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2CF077B" w14:textId="77777777" w:rsidR="00453563" w:rsidRDefault="00000000">
            <w:pPr>
              <w:spacing w:before="40" w:after="40"/>
            </w:pPr>
            <w:r>
              <w:rPr>
                <w:sz w:val="18"/>
              </w:rPr>
              <w:t>Coordonate geografice</w:t>
            </w:r>
          </w:p>
        </w:tc>
        <w:tc>
          <w:tcPr>
            <w:tcW w:w="3135" w:type="dxa"/>
          </w:tcPr>
          <w:p w14:paraId="4B5EB5C7"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100,0%</w:t>
            </w:r>
          </w:p>
        </w:tc>
        <w:tc>
          <w:tcPr>
            <w:tcW w:w="3135" w:type="dxa"/>
          </w:tcPr>
          <w:p w14:paraId="0B7060B3"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Inclus, derivat</w:t>
            </w:r>
          </w:p>
        </w:tc>
      </w:tr>
    </w:tbl>
    <w:p w14:paraId="6661ACB8" w14:textId="77777777" w:rsidR="00453563" w:rsidRDefault="00453563"/>
    <w:p w14:paraId="4C2BEBAE" w14:textId="77777777" w:rsidR="00453563" w:rsidRDefault="00000000">
      <w:pPr>
        <w:jc w:val="both"/>
      </w:pPr>
      <w:r>
        <w:t>Compartimentarea a fost eliminată: cu 85% valori lipsă, imputarea ar introduce mai mult zgomot decât informație.</w:t>
      </w:r>
    </w:p>
    <w:p w14:paraId="4BFD4E13" w14:textId="77777777" w:rsidR="00453563" w:rsidRDefault="00000000">
      <w:pPr>
        <w:jc w:val="both"/>
      </w:pPr>
      <w:r>
        <w:t>Două observații privind natura datelor:</w:t>
      </w:r>
    </w:p>
    <w:p w14:paraId="4FA8FCE7" w14:textId="77777777" w:rsidR="00453563" w:rsidRDefault="00000000">
      <w:pPr>
        <w:jc w:val="both"/>
      </w:pPr>
      <w:r>
        <w:rPr>
          <w:b/>
        </w:rPr>
        <w:t>Anul construcției nu este un an</w:t>
      </w:r>
      <w:r>
        <w:t xml:space="preserve">, ci un interval: </w:t>
      </w:r>
      <w:r>
        <w:rPr>
          <w:rFonts w:ascii="Consolas" w:hAnsi="Consolas"/>
          <w:sz w:val="19"/>
        </w:rPr>
        <w:t>înainte de 1977</w:t>
      </w:r>
      <w:r>
        <w:t xml:space="preserve">, </w:t>
      </w:r>
      <w:r>
        <w:rPr>
          <w:rFonts w:ascii="Consolas" w:hAnsi="Consolas"/>
          <w:sz w:val="19"/>
        </w:rPr>
        <w:t>1977–1990</w:t>
      </w:r>
      <w:r>
        <w:t xml:space="preserve">, </w:t>
      </w:r>
      <w:r>
        <w:rPr>
          <w:rFonts w:ascii="Consolas" w:hAnsi="Consolas"/>
          <w:sz w:val="19"/>
        </w:rPr>
        <w:t>1990–2000</w:t>
      </w:r>
      <w:r>
        <w:t xml:space="preserve">, </w:t>
      </w:r>
      <w:r>
        <w:rPr>
          <w:rFonts w:ascii="Consolas" w:hAnsi="Consolas"/>
          <w:sz w:val="19"/>
        </w:rPr>
        <w:t>după 2000</w:t>
      </w:r>
      <w:r>
        <w:t>. Nu se poate calcula vechimea în ani; variabila a fost tratată ca ordinală, cu valorile 0–3 în ordine cronologică.</w:t>
      </w:r>
    </w:p>
    <w:p w14:paraId="20FB0722" w14:textId="77777777" w:rsidR="00453563" w:rsidRDefault="00000000">
      <w:pPr>
        <w:jc w:val="both"/>
      </w:pPr>
      <w:r>
        <w:rPr>
          <w:b/>
        </w:rPr>
        <w:t>Etajul include valori nenumerice</w:t>
      </w:r>
      <w:r>
        <w:t xml:space="preserve">: </w:t>
      </w:r>
      <w:r>
        <w:rPr>
          <w:rFonts w:ascii="Consolas" w:hAnsi="Consolas"/>
          <w:sz w:val="19"/>
        </w:rPr>
        <w:t>Parter</w:t>
      </w:r>
      <w:r>
        <w:t xml:space="preserve">, </w:t>
      </w:r>
      <w:r>
        <w:rPr>
          <w:rFonts w:ascii="Consolas" w:hAnsi="Consolas"/>
          <w:sz w:val="19"/>
        </w:rPr>
        <w:t>Demisol</w:t>
      </w:r>
      <w:r>
        <w:t xml:space="preserve">, </w:t>
      </w:r>
      <w:r>
        <w:rPr>
          <w:rFonts w:ascii="Consolas" w:hAnsi="Consolas"/>
          <w:sz w:val="19"/>
        </w:rPr>
        <w:t>Mansardă</w:t>
      </w:r>
      <w:r>
        <w:t xml:space="preserve">, iar </w:t>
      </w:r>
      <w:r>
        <w:rPr>
          <w:rFonts w:ascii="Consolas" w:hAnsi="Consolas"/>
          <w:sz w:val="19"/>
        </w:rPr>
        <w:t>10</w:t>
      </w:r>
      <w:r>
        <w:t xml:space="preserve"> semnifică de fapt „10 și peste". Am codificat demisolul cu −1 și parterul cu 0, poziții cu sens în ordinea verticală. Mansarda a fost lăsată nedefinită în coloana numerică, deoarece poziția ei relativă diferă de la clădire la clădire; forțarea unei valori ar fi însemnat inventarea unei informații inexistente.</w:t>
      </w:r>
    </w:p>
    <w:p w14:paraId="594D5554" w14:textId="77777777" w:rsidR="00453563" w:rsidRDefault="00000000">
      <w:pPr>
        <w:jc w:val="both"/>
      </w:pPr>
      <w:r>
        <w:rPr>
          <w:b/>
        </w:rPr>
        <w:t>Coordonatele geografice</w:t>
      </w:r>
      <w:r>
        <w:t xml:space="preserve"> s-au dovedit precise la nivel de cartier, nu doar de localitate: pentru 1.445 de anunțuri din București există 1.086 de poziții distincte, cu rază de eroare declarată de 0–1 km. Aceasta face posibilă construirea unei variabile de centralitate.</w:t>
      </w:r>
    </w:p>
    <w:p w14:paraId="06CF5747" w14:textId="77777777" w:rsidR="00453563" w:rsidRDefault="00000000">
      <w:pPr>
        <w:pStyle w:val="Heading2"/>
      </w:pPr>
      <w:bookmarkStart w:id="26" w:name="_Toc238148179"/>
      <w:r>
        <w:t>4.2. Distribuția prețului</w:t>
      </w:r>
      <w:bookmarkEnd w:id="26"/>
    </w:p>
    <w:p w14:paraId="5B53F783" w14:textId="77777777" w:rsidR="00453563" w:rsidRDefault="00000000">
      <w:pPr>
        <w:jc w:val="both"/>
      </w:pPr>
      <w:r>
        <w:t xml:space="preserve">Distribuția prețului brut este puternic asimetrică la dreapta, cu coeficient de asimetrie </w:t>
      </w:r>
      <w:r>
        <w:rPr>
          <w:b/>
        </w:rPr>
        <w:t>3,30</w:t>
      </w:r>
      <w:r>
        <w:t>. Media (99.050 €) depășește considerabil mediana (85.000 €), iar valorile extreme ajung la 1.200.000 €.</w:t>
      </w:r>
    </w:p>
    <w:p w14:paraId="3F4B49B0" w14:textId="77777777" w:rsidR="00453563" w:rsidRDefault="00000000">
      <w:pPr>
        <w:jc w:val="both"/>
      </w:pPr>
      <w:r>
        <w:t xml:space="preserve">După transformarea logaritmică, asimetria scade la </w:t>
      </w:r>
      <w:r>
        <w:rPr>
          <w:b/>
        </w:rPr>
        <w:t>0,16</w:t>
      </w:r>
      <w:r>
        <w:t>, distribuția devenind practic simetrică.</w:t>
      </w:r>
    </w:p>
    <w:p w14:paraId="4656AA65" w14:textId="77777777" w:rsidR="00453563" w:rsidRDefault="00000000">
      <w:pPr>
        <w:jc w:val="center"/>
      </w:pPr>
      <w:r>
        <w:rPr>
          <w:noProof/>
        </w:rPr>
        <w:lastRenderedPageBreak/>
        <w:drawing>
          <wp:inline distT="0" distB="0" distL="0" distR="0" wp14:anchorId="78460236" wp14:editId="30CFC861">
            <wp:extent cx="5580000" cy="25254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tie_pret.png"/>
                    <pic:cNvPicPr/>
                  </pic:nvPicPr>
                  <pic:blipFill>
                    <a:blip r:embed="rId42"/>
                    <a:stretch>
                      <a:fillRect/>
                    </a:stretch>
                  </pic:blipFill>
                  <pic:spPr>
                    <a:xfrm>
                      <a:off x="0" y="0"/>
                      <a:ext cx="5580000" cy="2525474"/>
                    </a:xfrm>
                    <a:prstGeom prst="rect">
                      <a:avLst/>
                    </a:prstGeom>
                  </pic:spPr>
                </pic:pic>
              </a:graphicData>
            </a:graphic>
          </wp:inline>
        </w:drawing>
      </w:r>
    </w:p>
    <w:p w14:paraId="05D3CD25" w14:textId="77777777" w:rsidR="00453563" w:rsidRDefault="00000000">
      <w:pPr>
        <w:jc w:val="center"/>
      </w:pPr>
      <w:r>
        <w:rPr>
          <w:i/>
          <w:color w:val="444444"/>
          <w:sz w:val="18"/>
        </w:rPr>
        <w:t>Figura 1</w:t>
      </w:r>
    </w:p>
    <w:p w14:paraId="2971BFDC" w14:textId="77777777" w:rsidR="00453563" w:rsidRDefault="00453563"/>
    <w:p w14:paraId="0BDA3657" w14:textId="77777777" w:rsidR="00453563" w:rsidRDefault="00000000">
      <w:pPr>
        <w:jc w:val="both"/>
      </w:pPr>
      <w:r>
        <w:t xml:space="preserve">Constatarea are consecință directă asupra modelării. Regresia liniară presupune erori distribuite normal; pe prețul brut presupunerea este falsă, iar modelul va fi sistematic imprecis pe segmentul superior. Am adoptat, în consecință, </w:t>
      </w:r>
      <w:r>
        <w:rPr>
          <w:b/>
        </w:rPr>
        <w:t>logaritmul prețului ca variabilă-țintă</w:t>
      </w:r>
      <w:r>
        <w:t>.</w:t>
      </w:r>
    </w:p>
    <w:p w14:paraId="4D634BCC" w14:textId="77777777" w:rsidR="00453563" w:rsidRDefault="00000000">
      <w:pPr>
        <w:pStyle w:val="Heading2"/>
      </w:pPr>
      <w:bookmarkStart w:id="27" w:name="_Toc238148180"/>
      <w:r>
        <w:t>4.3. Relația dintre suprafață și preț</w:t>
      </w:r>
      <w:bookmarkEnd w:id="27"/>
    </w:p>
    <w:p w14:paraId="755FA0AE" w14:textId="77777777" w:rsidR="00453563" w:rsidRDefault="00000000">
      <w:pPr>
        <w:jc w:val="both"/>
      </w:pPr>
      <w:r>
        <w:t>Suprafața este cea mai puternic corelată variabilă cu prețul (r = 0,745). Reprezentarea grafică în coordonate liniare arată o relație crescătoare, dar cu dispersie care se amplifică odată cu suprafața. În coordonate dublu-logaritmice, relația devine aproximativ liniară, cu dispersie constantă.</w:t>
      </w:r>
    </w:p>
    <w:p w14:paraId="70A42FAA" w14:textId="77777777" w:rsidR="00453563" w:rsidRDefault="00000000">
      <w:pPr>
        <w:jc w:val="center"/>
      </w:pPr>
      <w:r>
        <w:rPr>
          <w:noProof/>
        </w:rPr>
        <w:drawing>
          <wp:inline distT="0" distB="0" distL="0" distR="0" wp14:anchorId="2E470755" wp14:editId="75F11667">
            <wp:extent cx="5580000" cy="259591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t_vs_suprafata.png"/>
                    <pic:cNvPicPr/>
                  </pic:nvPicPr>
                  <pic:blipFill>
                    <a:blip r:embed="rId43"/>
                    <a:stretch>
                      <a:fillRect/>
                    </a:stretch>
                  </pic:blipFill>
                  <pic:spPr>
                    <a:xfrm>
                      <a:off x="0" y="0"/>
                      <a:ext cx="5580000" cy="2595913"/>
                    </a:xfrm>
                    <a:prstGeom prst="rect">
                      <a:avLst/>
                    </a:prstGeom>
                  </pic:spPr>
                </pic:pic>
              </a:graphicData>
            </a:graphic>
          </wp:inline>
        </w:drawing>
      </w:r>
    </w:p>
    <w:p w14:paraId="65C581B8" w14:textId="77777777" w:rsidR="00453563" w:rsidRDefault="00000000">
      <w:pPr>
        <w:jc w:val="center"/>
      </w:pPr>
      <w:r>
        <w:rPr>
          <w:i/>
          <w:color w:val="444444"/>
          <w:sz w:val="18"/>
        </w:rPr>
        <w:t>Figura 2</w:t>
      </w:r>
    </w:p>
    <w:p w14:paraId="650E5E83" w14:textId="77777777" w:rsidR="00453563" w:rsidRDefault="00453563"/>
    <w:p w14:paraId="734CAC4A" w14:textId="77777777" w:rsidR="00453563" w:rsidRDefault="00000000">
      <w:pPr>
        <w:jc w:val="both"/>
      </w:pPr>
      <w:r>
        <w:lastRenderedPageBreak/>
        <w:t>Această observație a stat la baza deciziei de a logaritma și variabila de intrare, nu doar ținta (detaliat în secțiunea 8.1).</w:t>
      </w:r>
    </w:p>
    <w:p w14:paraId="5F7A97E1" w14:textId="77777777" w:rsidR="00453563" w:rsidRDefault="00000000">
      <w:pPr>
        <w:pStyle w:val="Heading2"/>
      </w:pPr>
      <w:bookmarkStart w:id="28" w:name="_Toc238148181"/>
      <w:r>
        <w:t>4.4. Efectul localizării</w:t>
      </w:r>
      <w:bookmarkEnd w:id="28"/>
    </w:p>
    <w:p w14:paraId="7D217C75" w14:textId="77777777" w:rsidR="00453563" w:rsidRDefault="00000000">
      <w:pPr>
        <w:jc w:val="both"/>
      </w:pPr>
      <w:r>
        <w:t xml:space="preserve">Localizarea este al doilea factor ca importanță. Prețul median pe metru pătrat variază cu un factor de </w:t>
      </w:r>
      <w:r>
        <w:rPr>
          <w:b/>
        </w:rPr>
        <w:t>peste 3</w:t>
      </w:r>
      <w:r>
        <w:t xml:space="preserve"> între extreme:</w:t>
      </w:r>
    </w:p>
    <w:tbl>
      <w:tblPr>
        <w:tblStyle w:val="LightGrid-Accent1"/>
        <w:tblW w:w="0" w:type="auto"/>
        <w:jc w:val="center"/>
        <w:tblLook w:val="04A0" w:firstRow="1" w:lastRow="0" w:firstColumn="1" w:lastColumn="0" w:noHBand="0" w:noVBand="1"/>
      </w:tblPr>
      <w:tblGrid>
        <w:gridCol w:w="3135"/>
        <w:gridCol w:w="3135"/>
        <w:gridCol w:w="3135"/>
      </w:tblGrid>
      <w:tr w:rsidR="00453563" w14:paraId="518CADAF"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8B0A006" w14:textId="77777777" w:rsidR="00453563" w:rsidRDefault="00000000">
            <w:pPr>
              <w:spacing w:before="40" w:after="40"/>
            </w:pPr>
            <w:r>
              <w:rPr>
                <w:sz w:val="18"/>
              </w:rPr>
              <w:t>Localitate</w:t>
            </w:r>
          </w:p>
        </w:tc>
        <w:tc>
          <w:tcPr>
            <w:tcW w:w="3135" w:type="dxa"/>
          </w:tcPr>
          <w:p w14:paraId="7AF7C20B"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€/m² median</w:t>
            </w:r>
          </w:p>
        </w:tc>
        <w:tc>
          <w:tcPr>
            <w:tcW w:w="3135" w:type="dxa"/>
          </w:tcPr>
          <w:p w14:paraId="0DDC2539"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Anunțuri</w:t>
            </w:r>
          </w:p>
        </w:tc>
      </w:tr>
      <w:tr w:rsidR="00453563" w14:paraId="2F7A69B1"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EFF256" w14:textId="77777777" w:rsidR="00453563" w:rsidRDefault="00000000">
            <w:pPr>
              <w:spacing w:before="40" w:after="40"/>
            </w:pPr>
            <w:r>
              <w:rPr>
                <w:sz w:val="18"/>
              </w:rPr>
              <w:t>Cluj-Napoca</w:t>
            </w:r>
          </w:p>
        </w:tc>
        <w:tc>
          <w:tcPr>
            <w:tcW w:w="3135" w:type="dxa"/>
          </w:tcPr>
          <w:p w14:paraId="3C3085F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3.000</w:t>
            </w:r>
          </w:p>
        </w:tc>
        <w:tc>
          <w:tcPr>
            <w:tcW w:w="3135" w:type="dxa"/>
          </w:tcPr>
          <w:p w14:paraId="2C901B7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888</w:t>
            </w:r>
          </w:p>
        </w:tc>
      </w:tr>
      <w:tr w:rsidR="00453563" w14:paraId="1C69A50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356D64" w14:textId="77777777" w:rsidR="00453563" w:rsidRDefault="00000000">
            <w:pPr>
              <w:spacing w:before="40" w:after="40"/>
            </w:pPr>
            <w:r>
              <w:rPr>
                <w:sz w:val="18"/>
              </w:rPr>
              <w:t>Brașov</w:t>
            </w:r>
          </w:p>
        </w:tc>
        <w:tc>
          <w:tcPr>
            <w:tcW w:w="3135" w:type="dxa"/>
          </w:tcPr>
          <w:p w14:paraId="4AB250BF"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2.114</w:t>
            </w:r>
          </w:p>
        </w:tc>
        <w:tc>
          <w:tcPr>
            <w:tcW w:w="3135" w:type="dxa"/>
          </w:tcPr>
          <w:p w14:paraId="35D08AC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1.032</w:t>
            </w:r>
          </w:p>
        </w:tc>
      </w:tr>
      <w:tr w:rsidR="00453563" w14:paraId="440114BC"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ECCD1F" w14:textId="77777777" w:rsidR="00453563" w:rsidRDefault="00000000">
            <w:pPr>
              <w:spacing w:before="40" w:after="40"/>
            </w:pPr>
            <w:r>
              <w:rPr>
                <w:sz w:val="18"/>
              </w:rPr>
              <w:t>Craiova</w:t>
            </w:r>
          </w:p>
        </w:tc>
        <w:tc>
          <w:tcPr>
            <w:tcW w:w="3135" w:type="dxa"/>
          </w:tcPr>
          <w:p w14:paraId="6685CDF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2.048</w:t>
            </w:r>
          </w:p>
        </w:tc>
        <w:tc>
          <w:tcPr>
            <w:tcW w:w="3135" w:type="dxa"/>
          </w:tcPr>
          <w:p w14:paraId="363C57C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1.088</w:t>
            </w:r>
          </w:p>
        </w:tc>
      </w:tr>
      <w:tr w:rsidR="00453563" w14:paraId="72746BD9"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855226" w14:textId="77777777" w:rsidR="00453563" w:rsidRDefault="00000000">
            <w:pPr>
              <w:spacing w:before="40" w:after="40"/>
            </w:pPr>
            <w:r>
              <w:rPr>
                <w:sz w:val="18"/>
              </w:rPr>
              <w:t>Florești</w:t>
            </w:r>
          </w:p>
        </w:tc>
        <w:tc>
          <w:tcPr>
            <w:tcW w:w="3135" w:type="dxa"/>
          </w:tcPr>
          <w:p w14:paraId="2DAD848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1.980</w:t>
            </w:r>
          </w:p>
        </w:tc>
        <w:tc>
          <w:tcPr>
            <w:tcW w:w="3135" w:type="dxa"/>
          </w:tcPr>
          <w:p w14:paraId="74C2DBBA"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424</w:t>
            </w:r>
          </w:p>
        </w:tc>
      </w:tr>
      <w:tr w:rsidR="00453563" w14:paraId="217CE2B8"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5A58A4" w14:textId="77777777" w:rsidR="00453563" w:rsidRDefault="00000000">
            <w:pPr>
              <w:spacing w:before="40" w:after="40"/>
            </w:pPr>
            <w:r>
              <w:rPr>
                <w:sz w:val="18"/>
              </w:rPr>
              <w:t>...</w:t>
            </w:r>
          </w:p>
        </w:tc>
        <w:tc>
          <w:tcPr>
            <w:tcW w:w="3135" w:type="dxa"/>
          </w:tcPr>
          <w:p w14:paraId="600792AC" w14:textId="77777777" w:rsidR="00453563" w:rsidRDefault="00453563">
            <w:pPr>
              <w:spacing w:before="40" w:after="40"/>
              <w:jc w:val="right"/>
              <w:cnfStyle w:val="000000100000" w:firstRow="0" w:lastRow="0" w:firstColumn="0" w:lastColumn="0" w:oddVBand="0" w:evenVBand="0" w:oddHBand="1" w:evenHBand="0" w:firstRowFirstColumn="0" w:firstRowLastColumn="0" w:lastRowFirstColumn="0" w:lastRowLastColumn="0"/>
            </w:pPr>
          </w:p>
        </w:tc>
        <w:tc>
          <w:tcPr>
            <w:tcW w:w="3135" w:type="dxa"/>
          </w:tcPr>
          <w:p w14:paraId="1D92BD82" w14:textId="77777777" w:rsidR="00453563" w:rsidRDefault="00453563">
            <w:pPr>
              <w:spacing w:before="40" w:after="40"/>
              <w:jc w:val="right"/>
              <w:cnfStyle w:val="000000100000" w:firstRow="0" w:lastRow="0" w:firstColumn="0" w:lastColumn="0" w:oddVBand="0" w:evenVBand="0" w:oddHBand="1" w:evenHBand="0" w:firstRowFirstColumn="0" w:firstRowLastColumn="0" w:lastRowFirstColumn="0" w:lastRowLastColumn="0"/>
            </w:pPr>
          </w:p>
        </w:tc>
      </w:tr>
      <w:tr w:rsidR="00453563" w14:paraId="30E57FE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F12730D" w14:textId="77777777" w:rsidR="00453563" w:rsidRDefault="00000000">
            <w:pPr>
              <w:spacing w:before="40" w:after="40"/>
            </w:pPr>
            <w:r>
              <w:rPr>
                <w:sz w:val="18"/>
              </w:rPr>
              <w:t>Roman</w:t>
            </w:r>
          </w:p>
        </w:tc>
        <w:tc>
          <w:tcPr>
            <w:tcW w:w="3135" w:type="dxa"/>
          </w:tcPr>
          <w:p w14:paraId="11D49B22"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1.000</w:t>
            </w:r>
          </w:p>
        </w:tc>
        <w:tc>
          <w:tcPr>
            <w:tcW w:w="3135" w:type="dxa"/>
          </w:tcPr>
          <w:p w14:paraId="24501FE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331</w:t>
            </w:r>
          </w:p>
        </w:tc>
      </w:tr>
      <w:tr w:rsidR="00453563" w14:paraId="1A7A40E9"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6841E4" w14:textId="77777777" w:rsidR="00453563" w:rsidRDefault="00000000">
            <w:pPr>
              <w:spacing w:before="40" w:after="40"/>
            </w:pPr>
            <w:r>
              <w:rPr>
                <w:sz w:val="18"/>
              </w:rPr>
              <w:t>Reșița</w:t>
            </w:r>
          </w:p>
        </w:tc>
        <w:tc>
          <w:tcPr>
            <w:tcW w:w="3135" w:type="dxa"/>
          </w:tcPr>
          <w:p w14:paraId="0DB4AF8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949</w:t>
            </w:r>
          </w:p>
        </w:tc>
        <w:tc>
          <w:tcPr>
            <w:tcW w:w="3135" w:type="dxa"/>
          </w:tcPr>
          <w:p w14:paraId="67BEB6D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140</w:t>
            </w:r>
          </w:p>
        </w:tc>
      </w:tr>
      <w:tr w:rsidR="00453563" w14:paraId="79A79E84"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18F173" w14:textId="77777777" w:rsidR="00453563" w:rsidRDefault="00000000">
            <w:pPr>
              <w:spacing w:before="40" w:after="40"/>
            </w:pPr>
            <w:r>
              <w:rPr>
                <w:sz w:val="18"/>
              </w:rPr>
              <w:t>Hunedoara</w:t>
            </w:r>
          </w:p>
        </w:tc>
        <w:tc>
          <w:tcPr>
            <w:tcW w:w="3135" w:type="dxa"/>
          </w:tcPr>
          <w:p w14:paraId="5AF3BB9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929</w:t>
            </w:r>
          </w:p>
        </w:tc>
        <w:tc>
          <w:tcPr>
            <w:tcW w:w="3135" w:type="dxa"/>
          </w:tcPr>
          <w:p w14:paraId="536F8E0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129</w:t>
            </w:r>
          </w:p>
        </w:tc>
      </w:tr>
    </w:tbl>
    <w:p w14:paraId="2E792C35" w14:textId="77777777" w:rsidR="00453563" w:rsidRDefault="00453563"/>
    <w:p w14:paraId="79A1C9A3" w14:textId="77777777" w:rsidR="00453563" w:rsidRDefault="00000000">
      <w:pPr>
        <w:jc w:val="center"/>
      </w:pPr>
      <w:r>
        <w:rPr>
          <w:noProof/>
        </w:rPr>
        <w:drawing>
          <wp:inline distT="0" distB="0" distL="0" distR="0" wp14:anchorId="3CF5550B" wp14:editId="2ACC68EE">
            <wp:extent cx="5580000" cy="309445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t_per_mp_judete.png"/>
                    <pic:cNvPicPr/>
                  </pic:nvPicPr>
                  <pic:blipFill>
                    <a:blip r:embed="rId44"/>
                    <a:stretch>
                      <a:fillRect/>
                    </a:stretch>
                  </pic:blipFill>
                  <pic:spPr>
                    <a:xfrm>
                      <a:off x="0" y="0"/>
                      <a:ext cx="5580000" cy="3094454"/>
                    </a:xfrm>
                    <a:prstGeom prst="rect">
                      <a:avLst/>
                    </a:prstGeom>
                  </pic:spPr>
                </pic:pic>
              </a:graphicData>
            </a:graphic>
          </wp:inline>
        </w:drawing>
      </w:r>
    </w:p>
    <w:p w14:paraId="4EC170FE" w14:textId="77777777" w:rsidR="00453563" w:rsidRDefault="00000000">
      <w:pPr>
        <w:jc w:val="center"/>
      </w:pPr>
      <w:r>
        <w:rPr>
          <w:i/>
          <w:color w:val="444444"/>
          <w:sz w:val="18"/>
        </w:rPr>
        <w:t>Figura 3</w:t>
      </w:r>
    </w:p>
    <w:p w14:paraId="6E18A6FF" w14:textId="77777777" w:rsidR="00453563" w:rsidRDefault="00453563"/>
    <w:p w14:paraId="42CB85F7" w14:textId="77777777" w:rsidR="00453563" w:rsidRDefault="00000000">
      <w:pPr>
        <w:jc w:val="both"/>
      </w:pPr>
      <w:r>
        <w:t>Două constatări merită subliniate.</w:t>
      </w:r>
    </w:p>
    <w:p w14:paraId="14DF1BFE" w14:textId="77777777" w:rsidR="00453563" w:rsidRDefault="00000000">
      <w:pPr>
        <w:jc w:val="both"/>
      </w:pPr>
      <w:r>
        <w:rPr>
          <w:b/>
        </w:rPr>
        <w:t>Florești</w:t>
      </w:r>
      <w:r>
        <w:t xml:space="preserve">, comună limitrofă Clujului, are prețuri superioare celor din Timișoara — municipiu reședință de județ. Prețul nu reflectă caracteristicile localității în sine, ci </w:t>
      </w:r>
      <w:r>
        <w:rPr>
          <w:b/>
        </w:rPr>
        <w:t>proximitatea față de un centru economic</w:t>
      </w:r>
      <w:r>
        <w:t>.</w:t>
      </w:r>
    </w:p>
    <w:p w14:paraId="4E4188C8" w14:textId="77777777" w:rsidR="00453563" w:rsidRDefault="00000000">
      <w:pPr>
        <w:jc w:val="both"/>
      </w:pPr>
      <w:r>
        <w:rPr>
          <w:b/>
        </w:rPr>
        <w:lastRenderedPageBreak/>
        <w:t>Județul București-Ilfov</w:t>
      </w:r>
      <w:r>
        <w:t xml:space="preserve"> ocupă abia poziția a opta după mediană și prezintă cea mai mare dispersie internă din întregul set. Explicația: județul agregă municipiul București cu comunele din Ilfov, cu prețuri mult mai scăzute. Constatarea demonstrează că nivelul județean este prea grosier pentru modelare.</w:t>
      </w:r>
    </w:p>
    <w:p w14:paraId="4329529F" w14:textId="77777777" w:rsidR="00453563" w:rsidRDefault="00000000">
      <w:pPr>
        <w:pStyle w:val="Heading2"/>
      </w:pPr>
      <w:bookmarkStart w:id="29" w:name="_Toc238148182"/>
      <w:r>
        <w:t>4.5. Matricea de corelații</w:t>
      </w:r>
      <w:bookmarkEnd w:id="29"/>
    </w:p>
    <w:p w14:paraId="2353822B" w14:textId="77777777" w:rsidR="00453563" w:rsidRDefault="00000000">
      <w:pPr>
        <w:jc w:val="center"/>
      </w:pPr>
      <w:r>
        <w:rPr>
          <w:noProof/>
        </w:rPr>
        <w:drawing>
          <wp:inline distT="0" distB="0" distL="0" distR="0" wp14:anchorId="7EE23571" wp14:editId="47293F17">
            <wp:extent cx="5580000" cy="50341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elatii.png"/>
                    <pic:cNvPicPr/>
                  </pic:nvPicPr>
                  <pic:blipFill>
                    <a:blip r:embed="rId45"/>
                    <a:stretch>
                      <a:fillRect/>
                    </a:stretch>
                  </pic:blipFill>
                  <pic:spPr>
                    <a:xfrm>
                      <a:off x="0" y="0"/>
                      <a:ext cx="5580000" cy="5034130"/>
                    </a:xfrm>
                    <a:prstGeom prst="rect">
                      <a:avLst/>
                    </a:prstGeom>
                  </pic:spPr>
                </pic:pic>
              </a:graphicData>
            </a:graphic>
          </wp:inline>
        </w:drawing>
      </w:r>
    </w:p>
    <w:p w14:paraId="55B56E62" w14:textId="77777777" w:rsidR="00453563" w:rsidRDefault="00000000">
      <w:pPr>
        <w:jc w:val="center"/>
      </w:pPr>
      <w:r>
        <w:rPr>
          <w:i/>
          <w:color w:val="444444"/>
          <w:sz w:val="18"/>
        </w:rPr>
        <w:t>Figura 4</w:t>
      </w:r>
    </w:p>
    <w:p w14:paraId="2C58795F" w14:textId="77777777" w:rsidR="00453563" w:rsidRDefault="00453563"/>
    <w:tbl>
      <w:tblPr>
        <w:tblStyle w:val="LightGrid-Accent1"/>
        <w:tblW w:w="0" w:type="auto"/>
        <w:jc w:val="center"/>
        <w:tblLook w:val="04A0" w:firstRow="1" w:lastRow="0" w:firstColumn="1" w:lastColumn="0" w:noHBand="0" w:noVBand="1"/>
      </w:tblPr>
      <w:tblGrid>
        <w:gridCol w:w="4703"/>
        <w:gridCol w:w="4703"/>
      </w:tblGrid>
      <w:tr w:rsidR="00453563" w14:paraId="2275A063"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9350E32" w14:textId="77777777" w:rsidR="00453563" w:rsidRDefault="00000000">
            <w:pPr>
              <w:spacing w:before="40" w:after="40"/>
            </w:pPr>
            <w:r>
              <w:rPr>
                <w:sz w:val="18"/>
              </w:rPr>
              <w:t>Variabilă</w:t>
            </w:r>
          </w:p>
        </w:tc>
        <w:tc>
          <w:tcPr>
            <w:tcW w:w="4703" w:type="dxa"/>
          </w:tcPr>
          <w:p w14:paraId="636E8873"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Corelație cu prețul</w:t>
            </w:r>
          </w:p>
        </w:tc>
      </w:tr>
      <w:tr w:rsidR="00453563" w14:paraId="38277DC5"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596AC11" w14:textId="77777777" w:rsidR="00453563" w:rsidRDefault="00000000">
            <w:pPr>
              <w:spacing w:before="40" w:after="40"/>
            </w:pPr>
            <w:r>
              <w:rPr>
                <w:sz w:val="18"/>
              </w:rPr>
              <w:t>Suprafață</w:t>
            </w:r>
          </w:p>
        </w:tc>
        <w:tc>
          <w:tcPr>
            <w:tcW w:w="4703" w:type="dxa"/>
          </w:tcPr>
          <w:p w14:paraId="5053C13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+0,745</w:t>
            </w:r>
          </w:p>
        </w:tc>
      </w:tr>
      <w:tr w:rsidR="00453563" w14:paraId="400EF458"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E10C9E7" w14:textId="77777777" w:rsidR="00453563" w:rsidRDefault="00000000">
            <w:pPr>
              <w:spacing w:before="40" w:after="40"/>
            </w:pPr>
            <w:r>
              <w:rPr>
                <w:sz w:val="18"/>
              </w:rPr>
              <w:t>Număr camere</w:t>
            </w:r>
          </w:p>
        </w:tc>
        <w:tc>
          <w:tcPr>
            <w:tcW w:w="4703" w:type="dxa"/>
          </w:tcPr>
          <w:p w14:paraId="451E8CD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+0,554</w:t>
            </w:r>
          </w:p>
        </w:tc>
      </w:tr>
      <w:tr w:rsidR="00453563" w14:paraId="0CBF176B"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8C0A9B0" w14:textId="77777777" w:rsidR="00453563" w:rsidRDefault="00000000">
            <w:pPr>
              <w:spacing w:before="40" w:after="40"/>
            </w:pPr>
            <w:r>
              <w:rPr>
                <w:sz w:val="18"/>
              </w:rPr>
              <w:t>An construcție (ordinal)</w:t>
            </w:r>
          </w:p>
        </w:tc>
        <w:tc>
          <w:tcPr>
            <w:tcW w:w="4703" w:type="dxa"/>
          </w:tcPr>
          <w:p w14:paraId="323A96FC"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+0,273</w:t>
            </w:r>
          </w:p>
        </w:tc>
      </w:tr>
      <w:tr w:rsidR="00453563" w14:paraId="6B1A81C9"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9F21D7E" w14:textId="77777777" w:rsidR="00453563" w:rsidRDefault="00000000">
            <w:pPr>
              <w:spacing w:before="40" w:after="40"/>
            </w:pPr>
            <w:r>
              <w:rPr>
                <w:sz w:val="18"/>
              </w:rPr>
              <w:t>Etaj</w:t>
            </w:r>
          </w:p>
        </w:tc>
        <w:tc>
          <w:tcPr>
            <w:tcW w:w="4703" w:type="dxa"/>
          </w:tcPr>
          <w:p w14:paraId="7862386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+0,076</w:t>
            </w:r>
          </w:p>
        </w:tc>
      </w:tr>
      <w:tr w:rsidR="00453563" w14:paraId="4229A690"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2F1E90A" w14:textId="77777777" w:rsidR="00453563" w:rsidRDefault="00000000">
            <w:pPr>
              <w:spacing w:before="40" w:after="40"/>
            </w:pPr>
            <w:r>
              <w:rPr>
                <w:sz w:val="18"/>
              </w:rPr>
              <w:t>Latitudine</w:t>
            </w:r>
          </w:p>
        </w:tc>
        <w:tc>
          <w:tcPr>
            <w:tcW w:w="4703" w:type="dxa"/>
          </w:tcPr>
          <w:p w14:paraId="4586099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−0,055</w:t>
            </w:r>
          </w:p>
        </w:tc>
      </w:tr>
      <w:tr w:rsidR="00453563" w14:paraId="0804914D"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2E7C691" w14:textId="77777777" w:rsidR="00453563" w:rsidRDefault="00000000">
            <w:pPr>
              <w:spacing w:before="40" w:after="40"/>
            </w:pPr>
            <w:r>
              <w:rPr>
                <w:sz w:val="18"/>
              </w:rPr>
              <w:t>Longitudine</w:t>
            </w:r>
          </w:p>
        </w:tc>
        <w:tc>
          <w:tcPr>
            <w:tcW w:w="4703" w:type="dxa"/>
          </w:tcPr>
          <w:p w14:paraId="20B983D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−0,063</w:t>
            </w:r>
          </w:p>
        </w:tc>
      </w:tr>
    </w:tbl>
    <w:p w14:paraId="3246EC8C" w14:textId="77777777" w:rsidR="00453563" w:rsidRDefault="00453563"/>
    <w:p w14:paraId="65ED8BD3" w14:textId="77777777" w:rsidR="00453563" w:rsidRDefault="00000000">
      <w:pPr>
        <w:jc w:val="both"/>
      </w:pPr>
      <w:r>
        <w:t xml:space="preserve">Corelația </w:t>
      </w:r>
      <w:r>
        <w:rPr>
          <w:b/>
        </w:rPr>
        <w:t>suprafață ↔ camere = 0,75</w:t>
      </w:r>
      <w:r>
        <w:t xml:space="preserve"> indică multicoliniaritate, cu implicațiile discutate în secțiunea 2.5.</w:t>
      </w:r>
    </w:p>
    <w:p w14:paraId="651A1D1A" w14:textId="77777777" w:rsidR="00453563" w:rsidRDefault="00000000">
      <w:pPr>
        <w:jc w:val="both"/>
      </w:pPr>
      <w:r>
        <w:t>Coordonatele geografice brute au corelație practic nulă cu prețul. Rezultatul este așteptat: nu există o tendință liniară pe hartă, deoarece atât Clujul (nord-vest) cât și Bucureștiul (sud) sunt scumpe, iar Vasluiul (est) este ieftin. Informația geografică există, dar nu în formă liniar exploatabilă — de aici necesitatea unei transformări (secțiunea 5.2).</w:t>
      </w:r>
    </w:p>
    <w:p w14:paraId="35DB6D86" w14:textId="77777777" w:rsidR="00453563" w:rsidRDefault="00000000">
      <w:pPr>
        <w:pStyle w:val="Heading2"/>
      </w:pPr>
      <w:bookmarkStart w:id="30" w:name="_Toc238148183"/>
      <w:r>
        <w:t>4.6. Etajul: o relație neliniară</w:t>
      </w:r>
      <w:bookmarkEnd w:id="30"/>
    </w:p>
    <w:p w14:paraId="3E0589EB" w14:textId="77777777" w:rsidR="00453563" w:rsidRDefault="00000000">
      <w:pPr>
        <w:jc w:val="both"/>
      </w:pPr>
      <w:r>
        <w:t>Corelația liniară dintre etaj și preț este 0,076 — practic nulă. Concluzia superficială ar fi eliminarea variabilei.</w:t>
      </w:r>
    </w:p>
    <w:p w14:paraId="7588C6D9" w14:textId="77777777" w:rsidR="00453563" w:rsidRDefault="00000000">
      <w:pPr>
        <w:jc w:val="both"/>
      </w:pPr>
      <w:r>
        <w:t>Analiza pe categorii arată însă altceva:</w:t>
      </w:r>
    </w:p>
    <w:p w14:paraId="1B4161CE" w14:textId="77777777" w:rsidR="00453563" w:rsidRDefault="00000000">
      <w:pPr>
        <w:jc w:val="center"/>
      </w:pPr>
      <w:r>
        <w:rPr>
          <w:noProof/>
        </w:rPr>
        <w:drawing>
          <wp:inline distT="0" distB="0" distL="0" distR="0" wp14:anchorId="146625C2" wp14:editId="2DC33322">
            <wp:extent cx="5580000" cy="20706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ctori.png"/>
                    <pic:cNvPicPr/>
                  </pic:nvPicPr>
                  <pic:blipFill>
                    <a:blip r:embed="rId46"/>
                    <a:stretch>
                      <a:fillRect/>
                    </a:stretch>
                  </pic:blipFill>
                  <pic:spPr>
                    <a:xfrm>
                      <a:off x="0" y="0"/>
                      <a:ext cx="5580000" cy="2070619"/>
                    </a:xfrm>
                    <a:prstGeom prst="rect">
                      <a:avLst/>
                    </a:prstGeom>
                  </pic:spPr>
                </pic:pic>
              </a:graphicData>
            </a:graphic>
          </wp:inline>
        </w:drawing>
      </w:r>
    </w:p>
    <w:p w14:paraId="3651CFC3" w14:textId="77777777" w:rsidR="00453563" w:rsidRDefault="00000000">
      <w:pPr>
        <w:jc w:val="center"/>
      </w:pPr>
      <w:r>
        <w:rPr>
          <w:i/>
          <w:color w:val="444444"/>
          <w:sz w:val="18"/>
        </w:rPr>
        <w:t>Figura 5</w:t>
      </w:r>
    </w:p>
    <w:p w14:paraId="7B9C40F4" w14:textId="77777777" w:rsidR="00453563" w:rsidRDefault="00453563"/>
    <w:p w14:paraId="3474DE08" w14:textId="77777777" w:rsidR="00453563" w:rsidRDefault="00000000">
      <w:pPr>
        <w:jc w:val="both"/>
      </w:pPr>
      <w:r>
        <w:t xml:space="preserve">Prețul pe metru pătrat atinge </w:t>
      </w:r>
      <w:r>
        <w:rPr>
          <w:b/>
        </w:rPr>
        <w:t>minimul la etajul 4</w:t>
      </w:r>
      <w:r>
        <w:t xml:space="preserve"> (aproximativ 1.380 €/m²) și </w:t>
      </w:r>
      <w:r>
        <w:rPr>
          <w:b/>
        </w:rPr>
        <w:t>maximul la etajele 6–10</w:t>
      </w:r>
      <w:r>
        <w:t xml:space="preserve"> (aproximativ 1.800 €/m²), o diferență de circa 25%.</w:t>
      </w:r>
    </w:p>
    <w:p w14:paraId="0276A975" w14:textId="77777777" w:rsidR="00453563" w:rsidRDefault="00000000">
      <w:pPr>
        <w:jc w:val="both"/>
      </w:pPr>
      <w:r>
        <w:t>Explicația ține de particularitățile fondului locativ românesc. Blocurile construite în perioada 1960–1990 au predominant regim de înălțime P+4, ceea ce face ca etajul 4 să fie ultimul — cu problemele asociate terasei și, frecvent, fără lift. Un apartament situat peste etajul 5 se află în mod necesar într-o clădire mai nouă, dotată cu lift.</w:t>
      </w:r>
    </w:p>
    <w:p w14:paraId="1D4FAB19" w14:textId="77777777" w:rsidR="00453563" w:rsidRDefault="00000000">
      <w:pPr>
        <w:jc w:val="both"/>
      </w:pPr>
      <w:r>
        <w:t>Relația are, așadar, formă de U, iar corelația liniară — care măsoară exclusiv tendințe monotone — o ratează complet.</w:t>
      </w:r>
    </w:p>
    <w:p w14:paraId="14639D67" w14:textId="77777777" w:rsidR="00453563" w:rsidRDefault="00000000">
      <w:pPr>
        <w:jc w:val="both"/>
      </w:pPr>
      <w:r>
        <w:rPr>
          <w:b/>
        </w:rPr>
        <w:t>Această observație constituie ipoteza centrală a lucrării</w:t>
      </w:r>
      <w:r>
        <w:t>: dacă relația reală dintre o variabilă și țintă este neliniară, regresia liniară nu o poate reprezenta, în timp ce o rețea neuronală ar trebui să o poată. Ipoteza este verificată în secțiunea 7.3.</w:t>
      </w:r>
    </w:p>
    <w:p w14:paraId="4C9A2F31" w14:textId="77777777" w:rsidR="00453563" w:rsidRDefault="00000000">
      <w:r>
        <w:br w:type="page"/>
      </w:r>
    </w:p>
    <w:p w14:paraId="52113C2C" w14:textId="77777777" w:rsidR="00453563" w:rsidRDefault="00000000">
      <w:pPr>
        <w:pStyle w:val="Heading1"/>
      </w:pPr>
      <w:bookmarkStart w:id="31" w:name="_Toc238148184"/>
      <w:r>
        <w:lastRenderedPageBreak/>
        <w:t>5. Preprocesare și inginerie de caracteristici</w:t>
      </w:r>
      <w:bookmarkEnd w:id="31"/>
    </w:p>
    <w:p w14:paraId="7A3E47DC" w14:textId="77777777" w:rsidR="00453563" w:rsidRDefault="00000000">
      <w:pPr>
        <w:pStyle w:val="Heading2"/>
      </w:pPr>
      <w:bookmarkStart w:id="32" w:name="_Toc238148185"/>
      <w:r>
        <w:t>5.1. Curățarea datelor</w:t>
      </w:r>
      <w:bookmarkEnd w:id="32"/>
    </w:p>
    <w:p w14:paraId="4257C7FF" w14:textId="77777777" w:rsidR="00453563" w:rsidRDefault="00000000">
      <w:pPr>
        <w:jc w:val="both"/>
      </w:pPr>
      <w:r>
        <w:t>Filtrele au fost aplicate secvențial, cu evidența numărului de înregistrări rămase:</w:t>
      </w:r>
    </w:p>
    <w:tbl>
      <w:tblPr>
        <w:tblStyle w:val="LightGrid-Accent1"/>
        <w:tblW w:w="0" w:type="auto"/>
        <w:jc w:val="center"/>
        <w:tblLook w:val="04A0" w:firstRow="1" w:lastRow="0" w:firstColumn="1" w:lastColumn="0" w:noHBand="0" w:noVBand="1"/>
      </w:tblPr>
      <w:tblGrid>
        <w:gridCol w:w="3135"/>
        <w:gridCol w:w="3135"/>
        <w:gridCol w:w="3135"/>
      </w:tblGrid>
      <w:tr w:rsidR="00453563" w14:paraId="3C532AE2"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A04BE4" w14:textId="77777777" w:rsidR="00453563" w:rsidRDefault="00000000">
            <w:pPr>
              <w:spacing w:before="40" w:after="40"/>
            </w:pPr>
            <w:r>
              <w:rPr>
                <w:sz w:val="18"/>
              </w:rPr>
              <w:t>Pas</w:t>
            </w:r>
          </w:p>
        </w:tc>
        <w:tc>
          <w:tcPr>
            <w:tcW w:w="3135" w:type="dxa"/>
          </w:tcPr>
          <w:p w14:paraId="6C8C43E4"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Înregistrări</w:t>
            </w:r>
          </w:p>
        </w:tc>
        <w:tc>
          <w:tcPr>
            <w:tcW w:w="3135" w:type="dxa"/>
          </w:tcPr>
          <w:p w14:paraId="5C156867"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Eliminate</w:t>
            </w:r>
          </w:p>
        </w:tc>
      </w:tr>
      <w:tr w:rsidR="00453563" w14:paraId="2036ABC8"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A0F66B" w14:textId="77777777" w:rsidR="00453563" w:rsidRDefault="00000000">
            <w:pPr>
              <w:spacing w:before="40" w:after="40"/>
            </w:pPr>
            <w:r>
              <w:rPr>
                <w:sz w:val="18"/>
              </w:rPr>
              <w:t>Date brute</w:t>
            </w:r>
          </w:p>
        </w:tc>
        <w:tc>
          <w:tcPr>
            <w:tcW w:w="3135" w:type="dxa"/>
          </w:tcPr>
          <w:p w14:paraId="031A4A4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30.128</w:t>
            </w:r>
          </w:p>
        </w:tc>
        <w:tc>
          <w:tcPr>
            <w:tcW w:w="3135" w:type="dxa"/>
          </w:tcPr>
          <w:p w14:paraId="22A1473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w:t>
            </w:r>
          </w:p>
        </w:tc>
      </w:tr>
      <w:tr w:rsidR="00453563" w14:paraId="736F3BC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68E01C" w14:textId="77777777" w:rsidR="00453563" w:rsidRDefault="00000000">
            <w:pPr>
              <w:spacing w:before="40" w:after="40"/>
            </w:pPr>
            <w:r>
              <w:rPr>
                <w:sz w:val="18"/>
              </w:rPr>
              <w:t>Păstrare doar prețuri în EUR</w:t>
            </w:r>
          </w:p>
        </w:tc>
        <w:tc>
          <w:tcPr>
            <w:tcW w:w="3135" w:type="dxa"/>
          </w:tcPr>
          <w:p w14:paraId="0E6A84D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29.959</w:t>
            </w:r>
          </w:p>
        </w:tc>
        <w:tc>
          <w:tcPr>
            <w:tcW w:w="3135" w:type="dxa"/>
          </w:tcPr>
          <w:p w14:paraId="2775F61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169</w:t>
            </w:r>
          </w:p>
        </w:tc>
      </w:tr>
      <w:tr w:rsidR="00453563" w14:paraId="3070675E"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D55368F" w14:textId="77777777" w:rsidR="00453563" w:rsidRDefault="00000000">
            <w:pPr>
              <w:spacing w:before="40" w:after="40"/>
            </w:pPr>
            <w:r>
              <w:rPr>
                <w:sz w:val="18"/>
              </w:rPr>
              <w:t>Eliminare valori lipsă esențiale</w:t>
            </w:r>
          </w:p>
        </w:tc>
        <w:tc>
          <w:tcPr>
            <w:tcW w:w="3135" w:type="dxa"/>
          </w:tcPr>
          <w:p w14:paraId="191AC9C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29.555</w:t>
            </w:r>
          </w:p>
        </w:tc>
        <w:tc>
          <w:tcPr>
            <w:tcW w:w="3135" w:type="dxa"/>
          </w:tcPr>
          <w:p w14:paraId="33BB386C"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404</w:t>
            </w:r>
          </w:p>
        </w:tc>
      </w:tr>
      <w:tr w:rsidR="00453563" w14:paraId="03C8DF36"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3A5CB6" w14:textId="77777777" w:rsidR="00453563" w:rsidRDefault="00000000">
            <w:pPr>
              <w:spacing w:before="40" w:after="40"/>
            </w:pPr>
            <w:r>
              <w:rPr>
                <w:sz w:val="18"/>
              </w:rPr>
              <w:t>Suprafață între 15 și 400 m²</w:t>
            </w:r>
          </w:p>
        </w:tc>
        <w:tc>
          <w:tcPr>
            <w:tcW w:w="3135" w:type="dxa"/>
          </w:tcPr>
          <w:p w14:paraId="51038A9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29.243</w:t>
            </w:r>
          </w:p>
        </w:tc>
        <w:tc>
          <w:tcPr>
            <w:tcW w:w="3135" w:type="dxa"/>
          </w:tcPr>
          <w:p w14:paraId="0FE94A02"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312</w:t>
            </w:r>
          </w:p>
        </w:tc>
      </w:tr>
      <w:tr w:rsidR="00453563" w14:paraId="41B64064"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27BBBC" w14:textId="77777777" w:rsidR="00453563" w:rsidRDefault="00000000">
            <w:pPr>
              <w:spacing w:before="40" w:after="40"/>
            </w:pPr>
            <w:r>
              <w:rPr>
                <w:sz w:val="18"/>
              </w:rPr>
              <w:t>Preț între 5.000 și 2.000.000 €</w:t>
            </w:r>
          </w:p>
        </w:tc>
        <w:tc>
          <w:tcPr>
            <w:tcW w:w="3135" w:type="dxa"/>
          </w:tcPr>
          <w:p w14:paraId="2B5A001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29.236</w:t>
            </w:r>
          </w:p>
        </w:tc>
        <w:tc>
          <w:tcPr>
            <w:tcW w:w="3135" w:type="dxa"/>
          </w:tcPr>
          <w:p w14:paraId="36C1BE8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7</w:t>
            </w:r>
          </w:p>
        </w:tc>
      </w:tr>
      <w:tr w:rsidR="00453563" w14:paraId="6FCCFF36"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D11AE4" w14:textId="77777777" w:rsidR="00453563" w:rsidRDefault="00000000">
            <w:pPr>
              <w:spacing w:before="40" w:after="40"/>
            </w:pPr>
            <w:r>
              <w:rPr>
                <w:sz w:val="18"/>
              </w:rPr>
              <w:t>Coordonate în interiorul României</w:t>
            </w:r>
          </w:p>
        </w:tc>
        <w:tc>
          <w:tcPr>
            <w:tcW w:w="3135" w:type="dxa"/>
          </w:tcPr>
          <w:p w14:paraId="7C01592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29.223</w:t>
            </w:r>
          </w:p>
        </w:tc>
        <w:tc>
          <w:tcPr>
            <w:tcW w:w="3135" w:type="dxa"/>
          </w:tcPr>
          <w:p w14:paraId="5AC5C2BF"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13</w:t>
            </w:r>
          </w:p>
        </w:tc>
      </w:tr>
      <w:tr w:rsidR="00453563" w14:paraId="51D6A605"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67B50D" w14:textId="77777777" w:rsidR="00453563" w:rsidRDefault="00000000">
            <w:pPr>
              <w:spacing w:before="40" w:after="40"/>
            </w:pPr>
            <w:r>
              <w:rPr>
                <w:sz w:val="18"/>
              </w:rPr>
              <w:t>Eliminare valori extreme €/m²</w:t>
            </w:r>
          </w:p>
        </w:tc>
        <w:tc>
          <w:tcPr>
            <w:tcW w:w="3135" w:type="dxa"/>
          </w:tcPr>
          <w:p w14:paraId="73998611"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28.637</w:t>
            </w:r>
          </w:p>
        </w:tc>
        <w:tc>
          <w:tcPr>
            <w:tcW w:w="3135" w:type="dxa"/>
          </w:tcPr>
          <w:p w14:paraId="63B92BE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586</w:t>
            </w:r>
          </w:p>
        </w:tc>
      </w:tr>
    </w:tbl>
    <w:p w14:paraId="32ABEAE1" w14:textId="77777777" w:rsidR="00453563" w:rsidRDefault="00453563"/>
    <w:p w14:paraId="085E8425" w14:textId="77777777" w:rsidR="00453563" w:rsidRDefault="00000000">
      <w:pPr>
        <w:jc w:val="both"/>
      </w:pPr>
      <w:r>
        <w:t xml:space="preserve">Rata de reținere este de </w:t>
      </w:r>
      <w:r>
        <w:rPr>
          <w:b/>
        </w:rPr>
        <w:t>95,0%</w:t>
      </w:r>
      <w:r>
        <w:t>.</w:t>
      </w:r>
    </w:p>
    <w:p w14:paraId="2D004114" w14:textId="77777777" w:rsidR="00453563" w:rsidRDefault="00000000">
      <w:pPr>
        <w:jc w:val="both"/>
      </w:pPr>
      <w:r>
        <w:rPr>
          <w:b/>
        </w:rPr>
        <w:t>Prețurile în lei</w:t>
      </w:r>
      <w:r>
        <w:t xml:space="preserve"> (169 de înregistrări, 0,56%) au fost eliminate în locul convertirii. Orice curs de schimb fixat în cod ar fi arbitrar și imposibil de justificat riguros, întrucât anunțurile au fost publicate la date diferite. Pierderea a fost considerată acceptabilă în raport cu introducerea unei valori inventate.</w:t>
      </w:r>
    </w:p>
    <w:p w14:paraId="7DCD7A99" w14:textId="77777777" w:rsidR="00453563" w:rsidRDefault="00000000">
      <w:pPr>
        <w:jc w:val="both"/>
      </w:pPr>
      <w:r>
        <w:rPr>
          <w:b/>
        </w:rPr>
        <w:t>Filtrarea valorilor extreme s-a făcut pe prețul unitar (€/m²), nu pe preț.</w:t>
      </w:r>
      <w:r>
        <w:t xml:space="preserve"> Motivația: un preț de 500.000 € poate fi legitim pentru un apartament mare într-o zonă scumpă, iar unul de 20.000 € pentru o garsonieră într-un oraș mic. Prețul absolut nu permite, singur, distingerea unei erori de o valoare validă. Raportul preț/suprafață normalizează exact factorul relevant. Percentilele 1% și 99% au delimitat intervalul păstrat la </w:t>
      </w:r>
      <w:r>
        <w:rPr>
          <w:b/>
        </w:rPr>
        <w:t>611–3.795 €/m²</w:t>
      </w:r>
      <w:r>
        <w:t>.</w:t>
      </w:r>
    </w:p>
    <w:p w14:paraId="4EE533B8" w14:textId="77777777" w:rsidR="00453563" w:rsidRDefault="00000000">
      <w:pPr>
        <w:pStyle w:val="Heading2"/>
      </w:pPr>
      <w:bookmarkStart w:id="33" w:name="_Toc238148186"/>
      <w:r>
        <w:t>5.2. Caracteristici derivate</w:t>
      </w:r>
      <w:bookmarkEnd w:id="33"/>
    </w:p>
    <w:p w14:paraId="49FE08AA" w14:textId="77777777" w:rsidR="00453563" w:rsidRDefault="00000000">
      <w:pPr>
        <w:jc w:val="both"/>
      </w:pPr>
      <w:r>
        <w:rPr>
          <w:b/>
        </w:rPr>
        <w:t>Distanța până la cel mai apropiat centru urban major.</w:t>
      </w:r>
      <w:r>
        <w:t xml:space="preserve"> Am definit un set de 10 orașe considerate poli economici (București, Cluj-Napoca, Timișoara, Iași, Constanța, Brașov, Craiova, Galați, Oradea, Sibiu) și am calculat distanța ortodromică prin formula haversine:</w:t>
      </w:r>
    </w:p>
    <w:p w14:paraId="319F2E09" w14:textId="77777777" w:rsidR="00453563" w:rsidRDefault="00000000">
      <w:pPr>
        <w:jc w:val="center"/>
      </w:pPr>
      <w:r>
        <w:rPr>
          <w:noProof/>
        </w:rPr>
        <w:drawing>
          <wp:inline distT="0" distB="0" distL="0" distR="0" wp14:anchorId="348D66E9" wp14:editId="2FB1BE08">
            <wp:extent cx="4484716" cy="4405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56730fa6fa51.png"/>
                    <pic:cNvPicPr/>
                  </pic:nvPicPr>
                  <pic:blipFill>
                    <a:blip r:embed="rId47"/>
                    <a:stretch>
                      <a:fillRect/>
                    </a:stretch>
                  </pic:blipFill>
                  <pic:spPr>
                    <a:xfrm>
                      <a:off x="0" y="0"/>
                      <a:ext cx="4484716" cy="440574"/>
                    </a:xfrm>
                    <a:prstGeom prst="rect">
                      <a:avLst/>
                    </a:prstGeom>
                  </pic:spPr>
                </pic:pic>
              </a:graphicData>
            </a:graphic>
          </wp:inline>
        </w:drawing>
      </w:r>
    </w:p>
    <w:p w14:paraId="42B5E5A9" w14:textId="77777777" w:rsidR="00453563" w:rsidRDefault="00000000">
      <w:pPr>
        <w:jc w:val="both"/>
      </w:pPr>
      <w:r>
        <w:t xml:space="preserve">unde </w:t>
      </w:r>
      <w:r>
        <w:rPr>
          <w:noProof/>
        </w:rPr>
        <w:drawing>
          <wp:inline distT="0" distB="0" distL="0" distR="0" wp14:anchorId="50D3F406" wp14:editId="6E457014">
            <wp:extent cx="116417" cy="139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5058d378aab6.png"/>
                    <pic:cNvPicPr/>
                  </pic:nvPicPr>
                  <pic:blipFill>
                    <a:blip r:embed="rId48"/>
                    <a:stretch>
                      <a:fillRect/>
                    </a:stretch>
                  </pic:blipFill>
                  <pic:spPr>
                    <a:xfrm>
                      <a:off x="0" y="0"/>
                      <a:ext cx="116417" cy="139700"/>
                    </a:xfrm>
                    <a:prstGeom prst="rect">
                      <a:avLst/>
                    </a:prstGeom>
                  </pic:spPr>
                </pic:pic>
              </a:graphicData>
            </a:graphic>
          </wp:inline>
        </w:drawing>
      </w:r>
      <w:r>
        <w:t xml:space="preserve"> este raza Pământului, </w:t>
      </w:r>
      <w:r>
        <w:rPr>
          <w:noProof/>
        </w:rPr>
        <w:drawing>
          <wp:inline distT="0" distB="0" distL="0" distR="0" wp14:anchorId="78E9B0AA" wp14:editId="382B5E46">
            <wp:extent cx="114088" cy="139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6234ae714d75.png"/>
                    <pic:cNvPicPr/>
                  </pic:nvPicPr>
                  <pic:blipFill>
                    <a:blip r:embed="rId49"/>
                    <a:stretch>
                      <a:fillRect/>
                    </a:stretch>
                  </pic:blipFill>
                  <pic:spPr>
                    <a:xfrm>
                      <a:off x="0" y="0"/>
                      <a:ext cx="114088" cy="139700"/>
                    </a:xfrm>
                    <a:prstGeom prst="rect">
                      <a:avLst/>
                    </a:prstGeom>
                  </pic:spPr>
                </pic:pic>
              </a:graphicData>
            </a:graphic>
          </wp:inline>
        </w:drawing>
      </w:r>
      <w:r>
        <w:t xml:space="preserve"> latitudinea și </w:t>
      </w:r>
      <w:r>
        <w:rPr>
          <w:noProof/>
        </w:rPr>
        <w:drawing>
          <wp:inline distT="0" distB="0" distL="0" distR="0" wp14:anchorId="72CC6849" wp14:editId="26C9B5F4">
            <wp:extent cx="107103" cy="1397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62e5056f0ee.png"/>
                    <pic:cNvPicPr/>
                  </pic:nvPicPr>
                  <pic:blipFill>
                    <a:blip r:embed="rId50"/>
                    <a:stretch>
                      <a:fillRect/>
                    </a:stretch>
                  </pic:blipFill>
                  <pic:spPr>
                    <a:xfrm>
                      <a:off x="0" y="0"/>
                      <a:ext cx="107103" cy="139700"/>
                    </a:xfrm>
                    <a:prstGeom prst="rect">
                      <a:avLst/>
                    </a:prstGeom>
                  </pic:spPr>
                </pic:pic>
              </a:graphicData>
            </a:graphic>
          </wp:inline>
        </w:drawing>
      </w:r>
      <w:r>
        <w:t xml:space="preserve"> longitudinea, exprimate în radiani.</w:t>
      </w:r>
    </w:p>
    <w:p w14:paraId="57386ECB" w14:textId="77777777" w:rsidR="00453563" w:rsidRDefault="00000000">
      <w:pPr>
        <w:jc w:val="both"/>
      </w:pPr>
      <w:r>
        <w:t>Variabila rezultată îndeplinește simultan două funcții:</w:t>
      </w:r>
    </w:p>
    <w:tbl>
      <w:tblPr>
        <w:tblStyle w:val="LightGrid-Accent1"/>
        <w:tblW w:w="0" w:type="auto"/>
        <w:jc w:val="center"/>
        <w:tblLook w:val="04A0" w:firstRow="1" w:lastRow="0" w:firstColumn="1" w:lastColumn="0" w:noHBand="0" w:noVBand="1"/>
      </w:tblPr>
      <w:tblGrid>
        <w:gridCol w:w="2351"/>
        <w:gridCol w:w="2351"/>
        <w:gridCol w:w="2351"/>
        <w:gridCol w:w="2351"/>
      </w:tblGrid>
      <w:tr w:rsidR="00453563" w14:paraId="4ACF04E0"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AFF38E4" w14:textId="77777777" w:rsidR="00453563" w:rsidRDefault="00000000">
            <w:pPr>
              <w:spacing w:before="40" w:after="40"/>
            </w:pPr>
            <w:r>
              <w:rPr>
                <w:sz w:val="18"/>
              </w:rPr>
              <w:t>Localitate</w:t>
            </w:r>
          </w:p>
        </w:tc>
        <w:tc>
          <w:tcPr>
            <w:tcW w:w="2351" w:type="dxa"/>
          </w:tcPr>
          <w:p w14:paraId="1C363FD3"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Distanță</w:t>
            </w:r>
          </w:p>
        </w:tc>
        <w:tc>
          <w:tcPr>
            <w:tcW w:w="2351" w:type="dxa"/>
          </w:tcPr>
          <w:p w14:paraId="683B2F95"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Pol cel mai apropiat</w:t>
            </w:r>
          </w:p>
        </w:tc>
        <w:tc>
          <w:tcPr>
            <w:tcW w:w="2351" w:type="dxa"/>
          </w:tcPr>
          <w:p w14:paraId="419D4E3B"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Interpretare</w:t>
            </w:r>
          </w:p>
        </w:tc>
      </w:tr>
      <w:tr w:rsidR="00453563" w14:paraId="569E13F8"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2FADE3E" w14:textId="77777777" w:rsidR="00453563" w:rsidRDefault="00000000">
            <w:pPr>
              <w:spacing w:before="40" w:after="40"/>
            </w:pPr>
            <w:r>
              <w:rPr>
                <w:sz w:val="18"/>
              </w:rPr>
              <w:t>București</w:t>
            </w:r>
          </w:p>
        </w:tc>
        <w:tc>
          <w:tcPr>
            <w:tcW w:w="2351" w:type="dxa"/>
          </w:tcPr>
          <w:p w14:paraId="6D2CB45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5,5 km</w:t>
            </w:r>
          </w:p>
        </w:tc>
        <w:tc>
          <w:tcPr>
            <w:tcW w:w="2351" w:type="dxa"/>
          </w:tcPr>
          <w:p w14:paraId="670F097B"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București</w:t>
            </w:r>
          </w:p>
        </w:tc>
        <w:tc>
          <w:tcPr>
            <w:tcW w:w="2351" w:type="dxa"/>
          </w:tcPr>
          <w:p w14:paraId="46EB941E"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centralitate intraurbană</w:t>
            </w:r>
          </w:p>
        </w:tc>
      </w:tr>
      <w:tr w:rsidR="00453563" w14:paraId="1990C7ED"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970FF77" w14:textId="77777777" w:rsidR="00453563" w:rsidRDefault="00000000">
            <w:pPr>
              <w:spacing w:before="40" w:after="40"/>
            </w:pPr>
            <w:r>
              <w:rPr>
                <w:sz w:val="18"/>
              </w:rPr>
              <w:t>Cluj-Napoca</w:t>
            </w:r>
          </w:p>
        </w:tc>
        <w:tc>
          <w:tcPr>
            <w:tcW w:w="2351" w:type="dxa"/>
          </w:tcPr>
          <w:p w14:paraId="4F05410F"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3,4 km</w:t>
            </w:r>
          </w:p>
        </w:tc>
        <w:tc>
          <w:tcPr>
            <w:tcW w:w="2351" w:type="dxa"/>
          </w:tcPr>
          <w:p w14:paraId="179DCB92"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Cluj-Napoca</w:t>
            </w:r>
          </w:p>
        </w:tc>
        <w:tc>
          <w:tcPr>
            <w:tcW w:w="2351" w:type="dxa"/>
          </w:tcPr>
          <w:p w14:paraId="1B9761D4"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centralitate intraurbană</w:t>
            </w:r>
          </w:p>
        </w:tc>
      </w:tr>
      <w:tr w:rsidR="00453563" w14:paraId="3984CDA3"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25294A1" w14:textId="77777777" w:rsidR="00453563" w:rsidRDefault="00000000">
            <w:pPr>
              <w:spacing w:before="40" w:after="40"/>
            </w:pPr>
            <w:r>
              <w:rPr>
                <w:sz w:val="18"/>
              </w:rPr>
              <w:t>Florești</w:t>
            </w:r>
          </w:p>
        </w:tc>
        <w:tc>
          <w:tcPr>
            <w:tcW w:w="2351" w:type="dxa"/>
          </w:tcPr>
          <w:p w14:paraId="151CD3E9"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10,9 km</w:t>
            </w:r>
          </w:p>
        </w:tc>
        <w:tc>
          <w:tcPr>
            <w:tcW w:w="2351" w:type="dxa"/>
          </w:tcPr>
          <w:p w14:paraId="0DFA48F2"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8"/>
              </w:rPr>
              <w:t>Cluj-Napoca</w:t>
            </w:r>
          </w:p>
        </w:tc>
        <w:tc>
          <w:tcPr>
            <w:tcW w:w="2351" w:type="dxa"/>
          </w:tcPr>
          <w:p w14:paraId="55CD2156"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b/>
                <w:sz w:val="18"/>
              </w:rPr>
              <w:t>proximitate suburbană</w:t>
            </w:r>
          </w:p>
        </w:tc>
      </w:tr>
      <w:tr w:rsidR="00453563" w14:paraId="356BDD0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D1C78C" w14:textId="77777777" w:rsidR="00453563" w:rsidRDefault="00000000">
            <w:pPr>
              <w:spacing w:before="40" w:after="40"/>
            </w:pPr>
            <w:r>
              <w:rPr>
                <w:sz w:val="18"/>
              </w:rPr>
              <w:t>Roman</w:t>
            </w:r>
          </w:p>
        </w:tc>
        <w:tc>
          <w:tcPr>
            <w:tcW w:w="2351" w:type="dxa"/>
          </w:tcPr>
          <w:p w14:paraId="28E11DD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56,6 km</w:t>
            </w:r>
          </w:p>
        </w:tc>
        <w:tc>
          <w:tcPr>
            <w:tcW w:w="2351" w:type="dxa"/>
          </w:tcPr>
          <w:p w14:paraId="5F420AEE"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Iași</w:t>
            </w:r>
          </w:p>
        </w:tc>
        <w:tc>
          <w:tcPr>
            <w:tcW w:w="2351" w:type="dxa"/>
          </w:tcPr>
          <w:p w14:paraId="03AA4027"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periferie</w:t>
            </w:r>
          </w:p>
        </w:tc>
      </w:tr>
      <w:tr w:rsidR="00453563" w14:paraId="67874B0D"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60B2C9D" w14:textId="77777777" w:rsidR="00453563" w:rsidRDefault="00000000">
            <w:pPr>
              <w:spacing w:before="40" w:after="40"/>
            </w:pPr>
            <w:r>
              <w:rPr>
                <w:sz w:val="18"/>
              </w:rPr>
              <w:lastRenderedPageBreak/>
              <w:t>Vaslui</w:t>
            </w:r>
          </w:p>
        </w:tc>
        <w:tc>
          <w:tcPr>
            <w:tcW w:w="2351" w:type="dxa"/>
          </w:tcPr>
          <w:p w14:paraId="75BB390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58,6 km</w:t>
            </w:r>
          </w:p>
        </w:tc>
        <w:tc>
          <w:tcPr>
            <w:tcW w:w="2351" w:type="dxa"/>
          </w:tcPr>
          <w:p w14:paraId="2A88CCDE"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Iași</w:t>
            </w:r>
          </w:p>
        </w:tc>
        <w:tc>
          <w:tcPr>
            <w:tcW w:w="2351" w:type="dxa"/>
          </w:tcPr>
          <w:p w14:paraId="5D282103"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periferie</w:t>
            </w:r>
          </w:p>
        </w:tc>
      </w:tr>
    </w:tbl>
    <w:p w14:paraId="4C571F31" w14:textId="77777777" w:rsidR="00453563" w:rsidRDefault="00453563"/>
    <w:p w14:paraId="4554831A" w14:textId="77777777" w:rsidR="00453563" w:rsidRDefault="00000000">
      <w:pPr>
        <w:jc w:val="both"/>
      </w:pPr>
      <w:r>
        <w:t>Pentru un apartament din București, distanța măsoară cât de aproape este de centru. Pentru unul din Florești, măsoară cât de aproape este de Cluj. O singură variabilă captează ambele fenomene, inclusiv cazul Florești identificat în analiza exploratorie.</w:t>
      </w:r>
    </w:p>
    <w:p w14:paraId="5636504A" w14:textId="77777777" w:rsidR="00453563" w:rsidRDefault="00000000">
      <w:pPr>
        <w:jc w:val="both"/>
      </w:pPr>
      <w:r>
        <w:rPr>
          <w:b/>
        </w:rPr>
        <w:t>Codificarea localității prin țintă, cu netezire bayesiană.</w:t>
      </w:r>
      <w:r>
        <w:t xml:space="preserve"> Cele 632 de localități au între 1 și 1.445 de anunțuri. Codificarea one-hot ar fi produs sute de coloane aproape goale, iar media brută a unei localități cu două anunțuri ar fi fost zgomot pur.</w:t>
      </w:r>
    </w:p>
    <w:p w14:paraId="7CB30A89" w14:textId="77777777" w:rsidR="00453563" w:rsidRDefault="00000000">
      <w:pPr>
        <w:jc w:val="both"/>
      </w:pPr>
      <w:r>
        <w:t xml:space="preserve">Am aplicat formula de netezire din secțiunea 2.11, cu </w:t>
      </w:r>
      <w:r>
        <w:rPr>
          <w:noProof/>
        </w:rPr>
        <w:drawing>
          <wp:inline distT="0" distB="0" distL="0" distR="0" wp14:anchorId="235607D1" wp14:editId="36769CEA">
            <wp:extent cx="332953" cy="139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7558835d841f.png"/>
                    <pic:cNvPicPr/>
                  </pic:nvPicPr>
                  <pic:blipFill>
                    <a:blip r:embed="rId51"/>
                    <a:stretch>
                      <a:fillRect/>
                    </a:stretch>
                  </pic:blipFill>
                  <pic:spPr>
                    <a:xfrm>
                      <a:off x="0" y="0"/>
                      <a:ext cx="332953" cy="139700"/>
                    </a:xfrm>
                    <a:prstGeom prst="rect">
                      <a:avLst/>
                    </a:prstGeom>
                  </pic:spPr>
                </pic:pic>
              </a:graphicData>
            </a:graphic>
          </wp:inline>
        </w:drawing>
      </w:r>
      <w:r>
        <w:t xml:space="preserve"> și ierarhie pe două niveluri: media localității se sprijină pe media județului, iar media județului pe media națională.</w:t>
      </w:r>
    </w:p>
    <w:p w14:paraId="7BA819EF" w14:textId="77777777" w:rsidR="00453563" w:rsidRDefault="00000000">
      <w:pPr>
        <w:jc w:val="both"/>
      </w:pPr>
      <w:r>
        <w:t>Exemplu numeric ilustrativ:</w:t>
      </w:r>
    </w:p>
    <w:tbl>
      <w:tblPr>
        <w:tblStyle w:val="LightGrid-Accent1"/>
        <w:tblW w:w="0" w:type="auto"/>
        <w:jc w:val="center"/>
        <w:tblLook w:val="04A0" w:firstRow="1" w:lastRow="0" w:firstColumn="1" w:lastColumn="0" w:noHBand="0" w:noVBand="1"/>
      </w:tblPr>
      <w:tblGrid>
        <w:gridCol w:w="3135"/>
        <w:gridCol w:w="3135"/>
        <w:gridCol w:w="3135"/>
      </w:tblGrid>
      <w:tr w:rsidR="00453563" w14:paraId="384352FC"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AF7E2E0" w14:textId="77777777" w:rsidR="00453563" w:rsidRDefault="00000000">
            <w:pPr>
              <w:spacing w:before="40" w:after="40"/>
            </w:pPr>
            <w:r>
              <w:rPr>
                <w:sz w:val="18"/>
              </w:rPr>
              <w:t>Situație</w:t>
            </w:r>
          </w:p>
        </w:tc>
        <w:tc>
          <w:tcPr>
            <w:tcW w:w="3135" w:type="dxa"/>
          </w:tcPr>
          <w:p w14:paraId="12C7B1B9"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Calcul</w:t>
            </w:r>
          </w:p>
        </w:tc>
        <w:tc>
          <w:tcPr>
            <w:tcW w:w="3135" w:type="dxa"/>
          </w:tcPr>
          <w:p w14:paraId="11F9D3E9"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Rezultat</w:t>
            </w:r>
          </w:p>
        </w:tc>
      </w:tr>
      <w:tr w:rsidR="00453563" w14:paraId="05AAD946"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9D35003" w14:textId="77777777" w:rsidR="00453563" w:rsidRDefault="00000000">
            <w:pPr>
              <w:spacing w:before="40" w:after="40"/>
            </w:pPr>
            <w:r>
              <w:rPr>
                <w:sz w:val="18"/>
              </w:rPr>
              <w:t>Localitate cu 500 de anunțuri, medie 2.100</w:t>
            </w:r>
          </w:p>
        </w:tc>
        <w:tc>
          <w:tcPr>
            <w:tcW w:w="3135" w:type="dxa"/>
          </w:tcPr>
          <w:p w14:paraId="0AB13AFD"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noProof/>
                <w:sz w:val="18"/>
              </w:rPr>
              <w:drawing>
                <wp:inline distT="0" distB="0" distL="0" distR="0" wp14:anchorId="7F6E9B7D" wp14:editId="51500C7C">
                  <wp:extent cx="1152529" cy="139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0531645eae0.png"/>
                          <pic:cNvPicPr/>
                        </pic:nvPicPr>
                        <pic:blipFill>
                          <a:blip r:embed="rId52"/>
                          <a:stretch>
                            <a:fillRect/>
                          </a:stretch>
                        </pic:blipFill>
                        <pic:spPr>
                          <a:xfrm>
                            <a:off x="0" y="0"/>
                            <a:ext cx="1152529" cy="139700"/>
                          </a:xfrm>
                          <a:prstGeom prst="rect">
                            <a:avLst/>
                          </a:prstGeom>
                        </pic:spPr>
                      </pic:pic>
                    </a:graphicData>
                  </a:graphic>
                </wp:inline>
              </w:drawing>
            </w:r>
          </w:p>
        </w:tc>
        <w:tc>
          <w:tcPr>
            <w:tcW w:w="3135" w:type="dxa"/>
          </w:tcPr>
          <w:p w14:paraId="4C30C2B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2.091</w:t>
            </w:r>
          </w:p>
        </w:tc>
      </w:tr>
      <w:tr w:rsidR="00453563" w14:paraId="76947584"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5E1066" w14:textId="77777777" w:rsidR="00453563" w:rsidRDefault="00000000">
            <w:pPr>
              <w:spacing w:before="40" w:after="40"/>
            </w:pPr>
            <w:r>
              <w:rPr>
                <w:sz w:val="18"/>
              </w:rPr>
              <w:t>Localitate cu 2 anunțuri, medie 2.800</w:t>
            </w:r>
          </w:p>
        </w:tc>
        <w:tc>
          <w:tcPr>
            <w:tcW w:w="3135" w:type="dxa"/>
          </w:tcPr>
          <w:p w14:paraId="61A7D4D9"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noProof/>
                <w:sz w:val="18"/>
              </w:rPr>
              <w:drawing>
                <wp:inline distT="0" distB="0" distL="0" distR="0" wp14:anchorId="06FBD77A" wp14:editId="0686226A">
                  <wp:extent cx="1003515" cy="139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4e4ae6a3805b.png"/>
                          <pic:cNvPicPr/>
                        </pic:nvPicPr>
                        <pic:blipFill>
                          <a:blip r:embed="rId53"/>
                          <a:stretch>
                            <a:fillRect/>
                          </a:stretch>
                        </pic:blipFill>
                        <pic:spPr>
                          <a:xfrm>
                            <a:off x="0" y="0"/>
                            <a:ext cx="1003515" cy="139700"/>
                          </a:xfrm>
                          <a:prstGeom prst="rect">
                            <a:avLst/>
                          </a:prstGeom>
                        </pic:spPr>
                      </pic:pic>
                    </a:graphicData>
                  </a:graphic>
                </wp:inline>
              </w:drawing>
            </w:r>
          </w:p>
        </w:tc>
        <w:tc>
          <w:tcPr>
            <w:tcW w:w="3135" w:type="dxa"/>
          </w:tcPr>
          <w:p w14:paraId="7E9D60B8"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1.842</w:t>
            </w:r>
          </w:p>
        </w:tc>
      </w:tr>
    </w:tbl>
    <w:p w14:paraId="386D40C4" w14:textId="77777777" w:rsidR="00453563" w:rsidRDefault="00453563"/>
    <w:p w14:paraId="525A63C3" w14:textId="77777777" w:rsidR="00453563" w:rsidRDefault="00000000">
      <w:pPr>
        <w:jc w:val="both"/>
      </w:pPr>
      <w:r>
        <w:t>Prima își păstrează practic media proprie; a doua este trasă puternic spre valoarea de rezervă.</w:t>
      </w:r>
    </w:p>
    <w:p w14:paraId="70B21165" w14:textId="77777777" w:rsidR="00453563" w:rsidRDefault="00000000">
      <w:pPr>
        <w:jc w:val="both"/>
      </w:pPr>
      <w:r>
        <w:rPr>
          <w:b/>
        </w:rPr>
        <w:t>Transformări logaritmice.</w:t>
      </w:r>
      <w:r>
        <w:t xml:space="preserve"> Suprafața, prețul unitar al localității și distanța au fost logaritmate. Justificarea este dezvoltată în secțiunea 8.1, unde este prezentată problema care a impus această decizie.</w:t>
      </w:r>
    </w:p>
    <w:p w14:paraId="7A523C8F" w14:textId="77777777" w:rsidR="00453563" w:rsidRDefault="00000000">
      <w:pPr>
        <w:pStyle w:val="Heading2"/>
      </w:pPr>
      <w:bookmarkStart w:id="34" w:name="_Toc238148187"/>
      <w:r>
        <w:t>5.3. Tratarea valorilor lipsă</w:t>
      </w:r>
      <w:bookmarkEnd w:id="34"/>
    </w:p>
    <w:tbl>
      <w:tblPr>
        <w:tblStyle w:val="LightGrid-Accent1"/>
        <w:tblW w:w="0" w:type="auto"/>
        <w:jc w:val="center"/>
        <w:tblLook w:val="04A0" w:firstRow="1" w:lastRow="0" w:firstColumn="1" w:lastColumn="0" w:noHBand="0" w:noVBand="1"/>
      </w:tblPr>
      <w:tblGrid>
        <w:gridCol w:w="3135"/>
        <w:gridCol w:w="3135"/>
        <w:gridCol w:w="3135"/>
      </w:tblGrid>
      <w:tr w:rsidR="00453563" w14:paraId="4646588C"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EA374E" w14:textId="77777777" w:rsidR="00453563" w:rsidRDefault="00000000">
            <w:pPr>
              <w:spacing w:before="40" w:after="40"/>
            </w:pPr>
            <w:r>
              <w:rPr>
                <w:sz w:val="18"/>
              </w:rPr>
              <w:t>Variabilă</w:t>
            </w:r>
          </w:p>
        </w:tc>
        <w:tc>
          <w:tcPr>
            <w:tcW w:w="3135" w:type="dxa"/>
          </w:tcPr>
          <w:p w14:paraId="175880D5"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Lipsă</w:t>
            </w:r>
          </w:p>
        </w:tc>
        <w:tc>
          <w:tcPr>
            <w:tcW w:w="3135" w:type="dxa"/>
          </w:tcPr>
          <w:p w14:paraId="39532885"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Strategie</w:t>
            </w:r>
          </w:p>
        </w:tc>
      </w:tr>
      <w:tr w:rsidR="00453563" w14:paraId="095A10AF"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BFD1B9" w14:textId="77777777" w:rsidR="00453563" w:rsidRDefault="00000000">
            <w:pPr>
              <w:spacing w:before="40" w:after="40"/>
            </w:pPr>
            <w:r>
              <w:rPr>
                <w:sz w:val="18"/>
              </w:rPr>
              <w:t>Etaj</w:t>
            </w:r>
          </w:p>
        </w:tc>
        <w:tc>
          <w:tcPr>
            <w:tcW w:w="3135" w:type="dxa"/>
          </w:tcPr>
          <w:p w14:paraId="40DD5809"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1.427 (5,0%)</w:t>
            </w:r>
          </w:p>
        </w:tc>
        <w:tc>
          <w:tcPr>
            <w:tcW w:w="3135" w:type="dxa"/>
          </w:tcPr>
          <w:p w14:paraId="06872318"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Imputare cu mediana + indicator binar</w:t>
            </w:r>
          </w:p>
        </w:tc>
      </w:tr>
      <w:tr w:rsidR="00453563" w14:paraId="527176F0"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3ECF8E" w14:textId="77777777" w:rsidR="00453563" w:rsidRDefault="00000000">
            <w:pPr>
              <w:spacing w:before="40" w:after="40"/>
            </w:pPr>
            <w:r>
              <w:rPr>
                <w:sz w:val="18"/>
              </w:rPr>
              <w:t>An construcție</w:t>
            </w:r>
          </w:p>
        </w:tc>
        <w:tc>
          <w:tcPr>
            <w:tcW w:w="3135" w:type="dxa"/>
          </w:tcPr>
          <w:p w14:paraId="07AD6D7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7.030 (24,5%)</w:t>
            </w:r>
          </w:p>
        </w:tc>
        <w:tc>
          <w:tcPr>
            <w:tcW w:w="3135" w:type="dxa"/>
          </w:tcPr>
          <w:p w14:paraId="234CC014"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Imputare cu mediana + indicator binar</w:t>
            </w:r>
          </w:p>
        </w:tc>
      </w:tr>
    </w:tbl>
    <w:p w14:paraId="65ECAD73" w14:textId="77777777" w:rsidR="00453563" w:rsidRDefault="00453563"/>
    <w:p w14:paraId="43C713EE" w14:textId="77777777" w:rsidR="00453563" w:rsidRDefault="00000000">
      <w:pPr>
        <w:jc w:val="both"/>
      </w:pPr>
      <w:r>
        <w:t>Eliminarea celor 7.030 de înregistrări fără an de construcție ar fi însemnat pierderea unui sfert din setul de date.</w:t>
      </w:r>
    </w:p>
    <w:p w14:paraId="475474AA" w14:textId="77777777" w:rsidR="00453563" w:rsidRDefault="00000000">
      <w:pPr>
        <w:jc w:val="both"/>
      </w:pPr>
      <w:r>
        <w:t xml:space="preserve">Indicatorul binar suplimentar transmite modelului informația că valoarea a fost completată artificial. Raționamentul: </w:t>
      </w:r>
      <w:r>
        <w:rPr>
          <w:b/>
        </w:rPr>
        <w:t>absența unei informații este ea însăși informație</w:t>
      </w:r>
      <w:r>
        <w:t>. Un vânzător care omite anul construcției poate avea motive corelate cu prețul. Rezultatele confirmă ipoteza — coeficientul indicatorului de etaj lipsă este −8,94%, al doilea ca magnitudine în modelul liniar.</w:t>
      </w:r>
    </w:p>
    <w:p w14:paraId="0E0C8A7B" w14:textId="77777777" w:rsidR="00453563" w:rsidRDefault="00000000">
      <w:pPr>
        <w:jc w:val="both"/>
      </w:pPr>
      <w:r>
        <w:t xml:space="preserve">Medianele de imputare au fost calculate </w:t>
      </w:r>
      <w:r>
        <w:rPr>
          <w:b/>
        </w:rPr>
        <w:t>exclusiv pe setul de antrenare</w:t>
      </w:r>
      <w:r>
        <w:t xml:space="preserve"> și aplicate ulterior setului de testare.</w:t>
      </w:r>
    </w:p>
    <w:p w14:paraId="122959AB" w14:textId="77777777" w:rsidR="00453563" w:rsidRDefault="00000000">
      <w:pPr>
        <w:pStyle w:val="Heading2"/>
      </w:pPr>
      <w:bookmarkStart w:id="35" w:name="_Toc238148188"/>
      <w:r>
        <w:t>5.4. Împărțirea setului de date și prevenirea scurgerii de informație</w:t>
      </w:r>
      <w:bookmarkEnd w:id="35"/>
    </w:p>
    <w:p w14:paraId="5761A573" w14:textId="77777777" w:rsidR="00453563" w:rsidRDefault="00000000">
      <w:pPr>
        <w:jc w:val="both"/>
      </w:pPr>
      <w:r>
        <w:t>Ordinea operațiilor a fost:</w:t>
      </w:r>
    </w:p>
    <w:p w14:paraId="58150CAF" w14:textId="77777777" w:rsidR="00453563" w:rsidRDefault="00000000">
      <w:pPr>
        <w:pStyle w:val="ListNumber"/>
      </w:pPr>
      <w:r>
        <w:lastRenderedPageBreak/>
        <w:t xml:space="preserve">Împărțire aleatoare 80/20 → </w:t>
      </w:r>
      <w:r>
        <w:rPr>
          <w:b/>
        </w:rPr>
        <w:t>22.909 antrenare / 5.728 testare</w:t>
      </w:r>
    </w:p>
    <w:p w14:paraId="3A948298" w14:textId="77777777" w:rsidR="00453563" w:rsidRDefault="00000000">
      <w:pPr>
        <w:pStyle w:val="ListNumber"/>
      </w:pPr>
      <w:r>
        <w:t xml:space="preserve">Învățarea codificării localităților </w:t>
      </w:r>
      <w:r>
        <w:rPr>
          <w:b/>
        </w:rPr>
        <w:t>exclusiv pe setul de antrenare</w:t>
      </w:r>
      <w:r>
        <w:t xml:space="preserve"> (604 localități prezente)</w:t>
      </w:r>
    </w:p>
    <w:p w14:paraId="6E62E612" w14:textId="77777777" w:rsidR="00453563" w:rsidRDefault="00000000">
      <w:pPr>
        <w:pStyle w:val="ListNumber"/>
      </w:pPr>
      <w:r>
        <w:t>Aplicarea codificării pe ambele seturi</w:t>
      </w:r>
    </w:p>
    <w:p w14:paraId="63212D1C" w14:textId="77777777" w:rsidR="00453563" w:rsidRDefault="00000000">
      <w:pPr>
        <w:pStyle w:val="ListNumber"/>
      </w:pPr>
      <w:r>
        <w:t>Calcularea medianelor de imputare pe antrenare, aplicarea pe ambele</w:t>
      </w:r>
    </w:p>
    <w:p w14:paraId="0ACC6CA8" w14:textId="77777777" w:rsidR="00453563" w:rsidRDefault="00000000">
      <w:pPr>
        <w:jc w:val="both"/>
      </w:pPr>
      <w:r>
        <w:t>Inversarea pașilor 1 și 2 ar fi produs scurgere de informație: fiecare înregistrare de test și-ar fi contribuit propriul preț la media localității sale, adică la o caracteristică folosită pentru a-i prezice prețul.</w:t>
      </w:r>
    </w:p>
    <w:p w14:paraId="5F712892" w14:textId="77777777" w:rsidR="00453563" w:rsidRDefault="00000000">
      <w:pPr>
        <w:jc w:val="both"/>
      </w:pPr>
      <w:r>
        <w:t>Localitățile prezente în test dar absente din antrenare primesc media județului, iar în ultimă instanță media națională.</w:t>
      </w:r>
    </w:p>
    <w:p w14:paraId="132E4414" w14:textId="77777777" w:rsidR="00453563" w:rsidRDefault="00000000">
      <w:pPr>
        <w:jc w:val="both"/>
      </w:pPr>
      <w:r>
        <w:t>Sămânța generatorului aleator a fost fixată (</w:t>
      </w:r>
      <w:r>
        <w:rPr>
          <w:rFonts w:ascii="Consolas" w:hAnsi="Consolas"/>
          <w:sz w:val="19"/>
        </w:rPr>
        <w:t>random_state=42</w:t>
      </w:r>
      <w:r>
        <w:t>), asigurând identitatea împărțirii între rulări și, implicit, comparabilitatea modelelor.</w:t>
      </w:r>
    </w:p>
    <w:p w14:paraId="70F68157" w14:textId="77777777" w:rsidR="00453563" w:rsidRDefault="00000000">
      <w:pPr>
        <w:pStyle w:val="Heading2"/>
      </w:pPr>
      <w:bookmarkStart w:id="36" w:name="_Toc238148189"/>
      <w:r>
        <w:t>5.5. Matricea finală de caracteristici</w:t>
      </w:r>
      <w:bookmarkEnd w:id="36"/>
    </w:p>
    <w:p w14:paraId="3BCCCAC9" w14:textId="77777777" w:rsidR="00453563" w:rsidRDefault="00000000">
      <w:pPr>
        <w:jc w:val="both"/>
      </w:pPr>
      <w:r>
        <w:t xml:space="preserve">Rezultatul procesului este o matrice cu </w:t>
      </w:r>
      <w:r>
        <w:rPr>
          <w:b/>
        </w:rPr>
        <w:t>51 de coloane</w:t>
      </w:r>
      <w:r>
        <w:t>:</w:t>
      </w:r>
    </w:p>
    <w:tbl>
      <w:tblPr>
        <w:tblStyle w:val="LightGrid-Accent1"/>
        <w:tblW w:w="0" w:type="auto"/>
        <w:jc w:val="center"/>
        <w:tblLook w:val="04A0" w:firstRow="1" w:lastRow="0" w:firstColumn="1" w:lastColumn="0" w:noHBand="0" w:noVBand="1"/>
      </w:tblPr>
      <w:tblGrid>
        <w:gridCol w:w="3135"/>
        <w:gridCol w:w="3135"/>
        <w:gridCol w:w="3135"/>
      </w:tblGrid>
      <w:tr w:rsidR="00453563" w14:paraId="612BB2E4"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8C5551" w14:textId="77777777" w:rsidR="00453563" w:rsidRDefault="00000000">
            <w:pPr>
              <w:spacing w:before="40" w:after="40"/>
            </w:pPr>
            <w:r>
              <w:rPr>
                <w:sz w:val="18"/>
              </w:rPr>
              <w:t>Grup</w:t>
            </w:r>
          </w:p>
        </w:tc>
        <w:tc>
          <w:tcPr>
            <w:tcW w:w="3135" w:type="dxa"/>
          </w:tcPr>
          <w:p w14:paraId="34B1C52A"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Coloane</w:t>
            </w:r>
          </w:p>
        </w:tc>
        <w:tc>
          <w:tcPr>
            <w:tcW w:w="3135" w:type="dxa"/>
          </w:tcPr>
          <w:p w14:paraId="22E5B3B4"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Descriere</w:t>
            </w:r>
          </w:p>
        </w:tc>
      </w:tr>
      <w:tr w:rsidR="00453563" w14:paraId="6EF58924"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47ABF00" w14:textId="77777777" w:rsidR="00453563" w:rsidRDefault="00000000">
            <w:pPr>
              <w:spacing w:before="40" w:after="40"/>
            </w:pPr>
            <w:r>
              <w:rPr>
                <w:sz w:val="18"/>
              </w:rPr>
              <w:t>Continue transformate</w:t>
            </w:r>
          </w:p>
        </w:tc>
        <w:tc>
          <w:tcPr>
            <w:tcW w:w="3135" w:type="dxa"/>
          </w:tcPr>
          <w:p w14:paraId="53FE4B99"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w:t>
            </w:r>
          </w:p>
        </w:tc>
        <w:tc>
          <w:tcPr>
            <w:tcW w:w="3135" w:type="dxa"/>
          </w:tcPr>
          <w:p w14:paraId="5DA71C4C"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log(suprafață), log(€/m² localitate), log(1+distanță)</w:t>
            </w:r>
          </w:p>
        </w:tc>
      </w:tr>
      <w:tr w:rsidR="00453563" w14:paraId="0606F190"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9B1BBE" w14:textId="77777777" w:rsidR="00453563" w:rsidRDefault="00000000">
            <w:pPr>
              <w:spacing w:before="40" w:after="40"/>
            </w:pPr>
            <w:r>
              <w:rPr>
                <w:sz w:val="18"/>
              </w:rPr>
              <w:t>Numerice directe</w:t>
            </w:r>
          </w:p>
        </w:tc>
        <w:tc>
          <w:tcPr>
            <w:tcW w:w="3135" w:type="dxa"/>
          </w:tcPr>
          <w:p w14:paraId="458436F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3</w:t>
            </w:r>
          </w:p>
        </w:tc>
        <w:tc>
          <w:tcPr>
            <w:tcW w:w="3135" w:type="dxa"/>
          </w:tcPr>
          <w:p w14:paraId="7C3E887C"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camere, etaj, an construcție (ordinal)</w:t>
            </w:r>
          </w:p>
        </w:tc>
      </w:tr>
      <w:tr w:rsidR="00453563" w14:paraId="1D36E297"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6DE62C" w14:textId="77777777" w:rsidR="00453563" w:rsidRDefault="00000000">
            <w:pPr>
              <w:spacing w:before="40" w:after="40"/>
            </w:pPr>
            <w:r>
              <w:rPr>
                <w:sz w:val="18"/>
              </w:rPr>
              <w:t>Binare</w:t>
            </w:r>
          </w:p>
        </w:tc>
        <w:tc>
          <w:tcPr>
            <w:tcW w:w="3135" w:type="dxa"/>
          </w:tcPr>
          <w:p w14:paraId="3A23FD0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w:t>
            </w:r>
          </w:p>
        </w:tc>
        <w:tc>
          <w:tcPr>
            <w:tcW w:w="3135" w:type="dxa"/>
          </w:tcPr>
          <w:p w14:paraId="11AFB81D"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agenție, negociabil, etaj lipsă, an lipsă</w:t>
            </w:r>
          </w:p>
        </w:tc>
      </w:tr>
      <w:tr w:rsidR="00453563" w14:paraId="5BD1AE22"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9F7B38" w14:textId="77777777" w:rsidR="00453563" w:rsidRDefault="00000000">
            <w:pPr>
              <w:spacing w:before="40" w:after="40"/>
            </w:pPr>
            <w:r>
              <w:rPr>
                <w:sz w:val="18"/>
              </w:rPr>
              <w:t>One-hot județ</w:t>
            </w:r>
          </w:p>
        </w:tc>
        <w:tc>
          <w:tcPr>
            <w:tcW w:w="3135" w:type="dxa"/>
          </w:tcPr>
          <w:p w14:paraId="4A46EE4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41</w:t>
            </w:r>
          </w:p>
        </w:tc>
        <w:tc>
          <w:tcPr>
            <w:tcW w:w="3135" w:type="dxa"/>
          </w:tcPr>
          <w:p w14:paraId="1E3113CF"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câte o coloană per județ</w:t>
            </w:r>
          </w:p>
        </w:tc>
      </w:tr>
    </w:tbl>
    <w:p w14:paraId="16124890" w14:textId="77777777" w:rsidR="00453563" w:rsidRDefault="00453563"/>
    <w:p w14:paraId="5676799A" w14:textId="77777777" w:rsidR="00453563" w:rsidRDefault="00000000">
      <w:pPr>
        <w:jc w:val="both"/>
      </w:pPr>
      <w:r>
        <w:rPr>
          <w:b/>
        </w:rPr>
        <w:t>Notă metodologică importantă:</w:t>
      </w:r>
      <w:r>
        <w:t xml:space="preserve"> etajul a fost păstrat ca simplă valoare numerică, </w:t>
      </w:r>
      <w:r>
        <w:rPr>
          <w:b/>
        </w:rPr>
        <w:t>fără</w:t>
      </w:r>
      <w:r>
        <w:t xml:space="preserve"> construirea unor caracteristici derivate care să codifice explicit forma de U identificată în analiza exploratorie (de exemplu, indicatori de tipul „este ultimul etaj").</w:t>
      </w:r>
    </w:p>
    <w:p w14:paraId="1A23F91E" w14:textId="77777777" w:rsidR="00453563" w:rsidRDefault="00000000">
      <w:pPr>
        <w:jc w:val="both"/>
      </w:pPr>
      <w:r>
        <w:t xml:space="preserve">Decizia este deliberată. Construirea unor astfel de caracteristici ar fi rezolvat problema </w:t>
      </w:r>
      <w:r>
        <w:rPr>
          <w:i/>
        </w:rPr>
        <w:t>în locul</w:t>
      </w:r>
      <w:r>
        <w:t xml:space="preserve"> modelelor, iar regresia liniară ar fi părut artificial mai performantă. Lăsând variabila în formă brută, comparația măsoară exact ceea ce ne interesează: </w:t>
      </w:r>
      <w:r>
        <w:rPr>
          <w:b/>
        </w:rPr>
        <w:t>capacitatea fiecărui model de a descoperi singur o relație neliniară</w:t>
      </w:r>
      <w:r>
        <w:t>.</w:t>
      </w:r>
    </w:p>
    <w:p w14:paraId="7118A426" w14:textId="77777777" w:rsidR="00453563" w:rsidRDefault="00000000">
      <w:r>
        <w:br w:type="page"/>
      </w:r>
    </w:p>
    <w:p w14:paraId="595E451B" w14:textId="77777777" w:rsidR="00453563" w:rsidRDefault="00000000">
      <w:pPr>
        <w:pStyle w:val="Heading1"/>
      </w:pPr>
      <w:bookmarkStart w:id="37" w:name="_Toc238148190"/>
      <w:r>
        <w:lastRenderedPageBreak/>
        <w:t>6. Modelele implementate</w:t>
      </w:r>
      <w:bookmarkEnd w:id="37"/>
    </w:p>
    <w:p w14:paraId="108E0E07" w14:textId="77777777" w:rsidR="00453563" w:rsidRDefault="00000000">
      <w:pPr>
        <w:pStyle w:val="Heading2"/>
      </w:pPr>
      <w:bookmarkStart w:id="38" w:name="_Toc238148191"/>
      <w:r>
        <w:t>6.1. Modele de referință</w:t>
      </w:r>
      <w:bookmarkEnd w:id="38"/>
    </w:p>
    <w:p w14:paraId="34BCE7A1" w14:textId="77777777" w:rsidR="00453563" w:rsidRDefault="00000000">
      <w:pPr>
        <w:jc w:val="both"/>
      </w:pPr>
      <w:r>
        <w:t>Interpretarea unei valori absolute a erorii necesită puncte de comparație. Am definit două:</w:t>
      </w:r>
    </w:p>
    <w:p w14:paraId="4E0ED119" w14:textId="77777777" w:rsidR="00453563" w:rsidRDefault="00000000">
      <w:pPr>
        <w:jc w:val="both"/>
      </w:pPr>
      <w:r>
        <w:rPr>
          <w:b/>
        </w:rPr>
        <w:t>Predicția medianei.</w:t>
      </w:r>
      <w:r>
        <w:t xml:space="preserve"> Modelul prezice constant mediana prețurilor din setul de antrenare. Reprezintă pragul minim absolut: orice model care nu îl depășește este inutil. MAE = 38.513 €.</w:t>
      </w:r>
    </w:p>
    <w:p w14:paraId="29787C1B" w14:textId="77777777" w:rsidR="00453563" w:rsidRDefault="00000000">
      <w:pPr>
        <w:jc w:val="both"/>
      </w:pPr>
      <w:r>
        <w:rPr>
          <w:b/>
        </w:rPr>
        <w:t>Regula empirică a evaluatorului.</w:t>
      </w:r>
      <w:r>
        <w:t xml:space="preserve"> Modelul prezice produsul dintre prețul mediu pe metru pătrat al localității și suprafața apartamentului — exact raționamentul unui agent imobiliar. MAE = 18.326 €.</w:t>
      </w:r>
    </w:p>
    <w:p w14:paraId="0E3DF15A" w14:textId="77777777" w:rsidR="00453563" w:rsidRDefault="00000000">
      <w:pPr>
        <w:jc w:val="both"/>
      </w:pPr>
      <w:r>
        <w:t>Al doilea prag este semnificativ mai exigent: măsoară cât aduce, efectiv, învățarea automată peste bunul-simț cantitativ.</w:t>
      </w:r>
    </w:p>
    <w:p w14:paraId="7960BF7E" w14:textId="77777777" w:rsidR="00453563" w:rsidRDefault="00000000">
      <w:pPr>
        <w:pStyle w:val="Heading2"/>
      </w:pPr>
      <w:bookmarkStart w:id="39" w:name="_Toc238148192"/>
      <w:r>
        <w:t>6.2. Regresia liniară</w:t>
      </w:r>
      <w:bookmarkEnd w:id="39"/>
    </w:p>
    <w:p w14:paraId="0F9F2EA7" w14:textId="77777777" w:rsidR="00453563" w:rsidRDefault="00000000">
      <w:pPr>
        <w:jc w:val="both"/>
      </w:pPr>
      <w:r>
        <w:t xml:space="preserve">Implementare: </w:t>
      </w:r>
      <w:r>
        <w:rPr>
          <w:rFonts w:ascii="Consolas" w:hAnsi="Consolas"/>
          <w:sz w:val="19"/>
        </w:rPr>
        <w:t>scikit-learn</w:t>
      </w:r>
      <w:r>
        <w:t xml:space="preserve">, clasa </w:t>
      </w:r>
      <w:r>
        <w:rPr>
          <w:rFonts w:ascii="Consolas" w:hAnsi="Consolas"/>
          <w:sz w:val="19"/>
        </w:rPr>
        <w:t>LinearRegression</w:t>
      </w:r>
      <w:r>
        <w:t>, cu soluție analitică prin metoda celor mai mici pătrate. Am antrenat în paralel și o variantă cu regularizare L2 (</w:t>
      </w:r>
      <w:r>
        <w:rPr>
          <w:rFonts w:ascii="Consolas" w:hAnsi="Consolas"/>
          <w:sz w:val="19"/>
        </w:rPr>
        <w:t>Ridge</w:t>
      </w:r>
      <w:r>
        <w:t xml:space="preserve">, </w:t>
      </w:r>
      <w:r>
        <w:rPr>
          <w:noProof/>
        </w:rPr>
        <w:drawing>
          <wp:inline distT="0" distB="0" distL="0" distR="0" wp14:anchorId="62E2EDBC" wp14:editId="36C72C19">
            <wp:extent cx="258446" cy="139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6a939b378b96.png"/>
                    <pic:cNvPicPr/>
                  </pic:nvPicPr>
                  <pic:blipFill>
                    <a:blip r:embed="rId54"/>
                    <a:stretch>
                      <a:fillRect/>
                    </a:stretch>
                  </pic:blipFill>
                  <pic:spPr>
                    <a:xfrm>
                      <a:off x="0" y="0"/>
                      <a:ext cx="258446" cy="139700"/>
                    </a:xfrm>
                    <a:prstGeom prst="rect">
                      <a:avLst/>
                    </a:prstGeom>
                  </pic:spPr>
                </pic:pic>
              </a:graphicData>
            </a:graphic>
          </wp:inline>
        </w:drawing>
      </w:r>
      <w:r>
        <w:t>), precedată de standardizare.</w:t>
      </w:r>
    </w:p>
    <w:p w14:paraId="68CD631B" w14:textId="77777777" w:rsidR="00453563" w:rsidRDefault="00000000">
      <w:pPr>
        <w:jc w:val="both"/>
      </w:pPr>
      <w:r>
        <w:t>Timp de antrenare: sub o secundă.</w:t>
      </w:r>
    </w:p>
    <w:p w14:paraId="2A5FE39E" w14:textId="77777777" w:rsidR="00453563" w:rsidRDefault="00000000">
      <w:pPr>
        <w:pStyle w:val="Heading2"/>
      </w:pPr>
      <w:bookmarkStart w:id="40" w:name="_Toc238148193"/>
      <w:r>
        <w:t>6.3. Rețeaua neuronală — implementarea de referință</w:t>
      </w:r>
      <w:bookmarkEnd w:id="40"/>
    </w:p>
    <w:p w14:paraId="3BABF1F3" w14:textId="77777777" w:rsidR="00453563" w:rsidRDefault="00000000">
      <w:pPr>
        <w:jc w:val="both"/>
      </w:pPr>
      <w:r>
        <w:t xml:space="preserve">Înainte de implementarea în PyTorch, am antrenat aceeași arhitectură folosind </w:t>
      </w:r>
      <w:r>
        <w:rPr>
          <w:rFonts w:ascii="Consolas" w:hAnsi="Consolas"/>
          <w:sz w:val="19"/>
        </w:rPr>
        <w:t>MLPRegressor</w:t>
      </w:r>
      <w:r>
        <w:t xml:space="preserve"> din </w:t>
      </w:r>
      <w:r>
        <w:rPr>
          <w:rFonts w:ascii="Consolas" w:hAnsi="Consolas"/>
          <w:sz w:val="19"/>
        </w:rPr>
        <w:t>scikit-learn</w:t>
      </w:r>
      <w:r>
        <w:t>.</w:t>
      </w:r>
    </w:p>
    <w:p w14:paraId="4E6DD10A" w14:textId="77777777" w:rsidR="00453563" w:rsidRDefault="00000000">
      <w:pPr>
        <w:jc w:val="both"/>
      </w:pPr>
      <w:r>
        <w:t xml:space="preserve">Scopul nu a fost performanța, ci obținerea unui </w:t>
      </w:r>
      <w:r>
        <w:rPr>
          <w:b/>
        </w:rPr>
        <w:t>reper numeric de verificare</w:t>
      </w:r>
      <w:r>
        <w:t>. O implementare scrisă de la zero poate conține erori tăcute — gradienți neresetați, funcție de cost incorectă, model lăsat în modul de antrenare la evaluare — care nu produc excepții, ci doar rezultate slabe. Fără un reper independent, distincția între „modelul nu poate mai mult" și „implementarea mea are o eroare" este imposibilă.</w:t>
      </w:r>
    </w:p>
    <w:p w14:paraId="65F95DB3" w14:textId="77777777" w:rsidR="00453563" w:rsidRDefault="00000000">
      <w:pPr>
        <w:jc w:val="both"/>
      </w:pPr>
      <w:r>
        <w:t xml:space="preserve">Configurație: două straturi ascunse (64, 32 neuroni), activare ReLU, optimizator Adam, rată de învățare </w:t>
      </w:r>
      <w:r>
        <w:rPr>
          <w:noProof/>
        </w:rPr>
        <w:drawing>
          <wp:inline distT="0" distB="0" distL="0" distR="0" wp14:anchorId="11F39D04" wp14:editId="49DB6570">
            <wp:extent cx="222250" cy="139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09634d2e504b.png"/>
                    <pic:cNvPicPr/>
                  </pic:nvPicPr>
                  <pic:blipFill>
                    <a:blip r:embed="rId55"/>
                    <a:stretch>
                      <a:fillRect/>
                    </a:stretch>
                  </pic:blipFill>
                  <pic:spPr>
                    <a:xfrm>
                      <a:off x="0" y="0"/>
                      <a:ext cx="222250" cy="139700"/>
                    </a:xfrm>
                    <a:prstGeom prst="rect">
                      <a:avLst/>
                    </a:prstGeom>
                  </pic:spPr>
                </pic:pic>
              </a:graphicData>
            </a:graphic>
          </wp:inline>
        </w:drawing>
      </w:r>
      <w:r>
        <w:t xml:space="preserve">, loturi de 256, regularizare L2 </w:t>
      </w:r>
      <w:r>
        <w:rPr>
          <w:noProof/>
        </w:rPr>
        <w:drawing>
          <wp:inline distT="0" distB="0" distL="0" distR="0" wp14:anchorId="00CF625E" wp14:editId="2EFD5A1C">
            <wp:extent cx="357716" cy="139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48ffcd96be9.png"/>
                    <pic:cNvPicPr/>
                  </pic:nvPicPr>
                  <pic:blipFill>
                    <a:blip r:embed="rId56"/>
                    <a:stretch>
                      <a:fillRect/>
                    </a:stretch>
                  </pic:blipFill>
                  <pic:spPr>
                    <a:xfrm>
                      <a:off x="0" y="0"/>
                      <a:ext cx="357716" cy="139700"/>
                    </a:xfrm>
                    <a:prstGeom prst="rect">
                      <a:avLst/>
                    </a:prstGeom>
                  </pic:spPr>
                </pic:pic>
              </a:graphicData>
            </a:graphic>
          </wp:inline>
        </w:drawing>
      </w:r>
      <w:r>
        <w:t>, oprire timpurie cu răbdare de 15 epoci și fracțiune de validare de 10%.</w:t>
      </w:r>
    </w:p>
    <w:p w14:paraId="2A8C798A" w14:textId="77777777" w:rsidR="00453563" w:rsidRDefault="00000000">
      <w:pPr>
        <w:pStyle w:val="Heading2"/>
      </w:pPr>
      <w:bookmarkStart w:id="41" w:name="_Toc238148194"/>
      <w:r>
        <w:t>6.4. Rețeaua neuronală în PyTorch</w:t>
      </w:r>
      <w:bookmarkEnd w:id="41"/>
    </w:p>
    <w:p w14:paraId="6A1F70FB" w14:textId="77777777" w:rsidR="00453563" w:rsidRDefault="00000000">
      <w:pPr>
        <w:jc w:val="both"/>
      </w:pPr>
      <w:r>
        <w:t xml:space="preserve">Arhitectura, definită prin moștenire din </w:t>
      </w:r>
      <w:r>
        <w:rPr>
          <w:rFonts w:ascii="Consolas" w:hAnsi="Consolas"/>
          <w:sz w:val="19"/>
        </w:rPr>
        <w:t>nn.Module</w:t>
      </w:r>
      <w:r>
        <w:t>:</w:t>
      </w:r>
    </w:p>
    <w:p w14:paraId="533E42D2" w14:textId="77777777" w:rsidR="00453563" w:rsidRDefault="00000000">
      <w:pPr>
        <w:spacing w:after="0"/>
        <w:ind w:left="454"/>
      </w:pPr>
      <w:r>
        <w:rPr>
          <w:rFonts w:ascii="Consolas" w:hAnsi="Consolas"/>
          <w:color w:val="1A1A1A"/>
          <w:sz w:val="18"/>
        </w:rPr>
        <w:t>Linear(51 → 64) → ReLU → Linear(64 → 32) → ReLU → Linear(32 → 1)</w:t>
      </w:r>
    </w:p>
    <w:p w14:paraId="169652E0" w14:textId="77777777" w:rsidR="00453563" w:rsidRDefault="00453563"/>
    <w:p w14:paraId="1FF61406" w14:textId="77777777" w:rsidR="00453563" w:rsidRDefault="00000000">
      <w:pPr>
        <w:jc w:val="both"/>
      </w:pPr>
      <w:r>
        <w:t xml:space="preserve">Numărul total de parametri antrenabili: </w:t>
      </w:r>
      <w:r>
        <w:rPr>
          <w:b/>
        </w:rPr>
        <w:t>5.441</w:t>
      </w:r>
      <w:r>
        <w:t>.</w:t>
      </w:r>
    </w:p>
    <w:p w14:paraId="3E6AE9F2" w14:textId="77777777" w:rsidR="00453563" w:rsidRDefault="00000000">
      <w:pPr>
        <w:jc w:val="both"/>
      </w:pPr>
      <w:r>
        <w:t>Stratul de ieșire nu are funcție de activare, întrucât ținta este o valoare continuă nemărginită (logaritmul prețului).</w:t>
      </w:r>
    </w:p>
    <w:p w14:paraId="269DB27F" w14:textId="77777777" w:rsidR="00453563" w:rsidRDefault="00000000">
      <w:pPr>
        <w:jc w:val="both"/>
      </w:pPr>
      <w:r>
        <w:t>Bucla de antrenare, scrisă explicit, conține cei cinci pași fundamentali:</w:t>
      </w:r>
    </w:p>
    <w:p w14:paraId="0AD573DA" w14:textId="77777777" w:rsidR="00453563" w:rsidRDefault="00000000">
      <w:pPr>
        <w:spacing w:after="0"/>
        <w:ind w:left="454"/>
      </w:pPr>
      <w:r>
        <w:rPr>
          <w:rFonts w:ascii="Consolas" w:hAnsi="Consolas"/>
          <w:color w:val="1A1A1A"/>
          <w:sz w:val="18"/>
        </w:rPr>
        <w:t>for batch_X, batch_y in incarcator:</w:t>
      </w:r>
    </w:p>
    <w:p w14:paraId="39CA3123" w14:textId="77777777" w:rsidR="00453563" w:rsidRDefault="00000000">
      <w:pPr>
        <w:spacing w:after="0"/>
        <w:ind w:left="454"/>
      </w:pPr>
      <w:r>
        <w:rPr>
          <w:rFonts w:ascii="Consolas" w:hAnsi="Consolas"/>
          <w:color w:val="1A1A1A"/>
          <w:sz w:val="18"/>
        </w:rPr>
        <w:t xml:space="preserve">    optimizator.zero_grad()               # 1. sterge gradientii anteriori</w:t>
      </w:r>
    </w:p>
    <w:p w14:paraId="1CCBD55F" w14:textId="77777777" w:rsidR="00453563" w:rsidRDefault="00000000">
      <w:pPr>
        <w:spacing w:after="0"/>
        <w:ind w:left="454"/>
      </w:pPr>
      <w:r>
        <w:rPr>
          <w:rFonts w:ascii="Consolas" w:hAnsi="Consolas"/>
          <w:color w:val="1A1A1A"/>
          <w:sz w:val="18"/>
        </w:rPr>
        <w:t xml:space="preserve">    predictii = model(batch_X)            # 2. propagare inainte</w:t>
      </w:r>
    </w:p>
    <w:p w14:paraId="52C56631" w14:textId="77777777" w:rsidR="00453563" w:rsidRDefault="00000000">
      <w:pPr>
        <w:spacing w:after="0"/>
        <w:ind w:left="454"/>
      </w:pPr>
      <w:r>
        <w:rPr>
          <w:rFonts w:ascii="Consolas" w:hAnsi="Consolas"/>
          <w:color w:val="1A1A1A"/>
          <w:sz w:val="18"/>
        </w:rPr>
        <w:t xml:space="preserve">    loss = criteriu(predictii, batch_y)   # 3. evaluarea erorii</w:t>
      </w:r>
    </w:p>
    <w:p w14:paraId="79EE46FB" w14:textId="77777777" w:rsidR="00453563" w:rsidRDefault="00000000">
      <w:pPr>
        <w:spacing w:after="0"/>
        <w:ind w:left="454"/>
      </w:pPr>
      <w:r>
        <w:rPr>
          <w:rFonts w:ascii="Consolas" w:hAnsi="Consolas"/>
          <w:color w:val="1A1A1A"/>
          <w:sz w:val="18"/>
        </w:rPr>
        <w:lastRenderedPageBreak/>
        <w:t xml:space="preserve">    loss.backward()                       # 4. propagare inapoi</w:t>
      </w:r>
    </w:p>
    <w:p w14:paraId="4525FB93" w14:textId="77777777" w:rsidR="00453563" w:rsidRDefault="00000000">
      <w:pPr>
        <w:spacing w:after="0"/>
        <w:ind w:left="454"/>
      </w:pPr>
      <w:r>
        <w:rPr>
          <w:rFonts w:ascii="Consolas" w:hAnsi="Consolas"/>
          <w:color w:val="1A1A1A"/>
          <w:sz w:val="18"/>
        </w:rPr>
        <w:t xml:space="preserve">    optimizator.step()                    # 5. actualizarea parametrilor</w:t>
      </w:r>
    </w:p>
    <w:p w14:paraId="5D3121EC" w14:textId="77777777" w:rsidR="00453563" w:rsidRDefault="00453563"/>
    <w:p w14:paraId="40EF4DAD" w14:textId="77777777" w:rsidR="00453563" w:rsidRDefault="00000000">
      <w:pPr>
        <w:jc w:val="both"/>
      </w:pPr>
      <w:r>
        <w:rPr>
          <w:b/>
        </w:rPr>
        <w:t>Pasul 1</w:t>
      </w:r>
      <w:r>
        <w:t xml:space="preserve"> este esențial și adesea omis. PyTorch </w:t>
      </w:r>
      <w:r>
        <w:rPr>
          <w:b/>
        </w:rPr>
        <w:t>acumulează</w:t>
      </w:r>
      <w:r>
        <w:t xml:space="preserve"> gradienții în loc să îi înlocuiască. Omiterea instrucțiunii face ca gradientul fiecărui lot să se adune peste toate cele precedente, ducând la pași de actualizare disproporționați și la divergență. Eroarea nu produce nicio excepție.</w:t>
      </w:r>
    </w:p>
    <w:p w14:paraId="3783B1C0" w14:textId="77777777" w:rsidR="00453563" w:rsidRDefault="00000000">
      <w:pPr>
        <w:jc w:val="both"/>
      </w:pPr>
      <w:r>
        <w:rPr>
          <w:b/>
        </w:rPr>
        <w:t>Pasul 4</w:t>
      </w:r>
      <w:r>
        <w:t xml:space="preserve"> este locul unde se execută propagarea înapoi a erorii. PyTorch construiește dinamic un graf al operațiilor efectuate în propagarea înainte; </w:t>
      </w:r>
      <w:r>
        <w:rPr>
          <w:rFonts w:ascii="Consolas" w:hAnsi="Consolas"/>
          <w:sz w:val="19"/>
        </w:rPr>
        <w:t>backward()</w:t>
      </w:r>
      <w:r>
        <w:t xml:space="preserve"> îl parcurge în sens invers, aplicând regula lanțului pentru a obține derivata costului față de fiecare dintre cei 5.441 de parametri.</w:t>
      </w:r>
    </w:p>
    <w:p w14:paraId="5246ECAA" w14:textId="77777777" w:rsidR="00453563" w:rsidRDefault="00000000">
      <w:pPr>
        <w:jc w:val="both"/>
      </w:pPr>
      <w:r>
        <w:t>Mecanisme suplimentare implementate:</w:t>
      </w:r>
    </w:p>
    <w:p w14:paraId="05F20E67" w14:textId="77777777" w:rsidR="00453563" w:rsidRDefault="00000000">
      <w:pPr>
        <w:pStyle w:val="ListBullet"/>
      </w:pPr>
      <w:r>
        <w:rPr>
          <w:b/>
        </w:rPr>
        <w:t xml:space="preserve">Comutarea </w:t>
      </w:r>
      <w:r>
        <w:rPr>
          <w:rFonts w:ascii="Consolas" w:hAnsi="Consolas"/>
          <w:b/>
          <w:sz w:val="19"/>
        </w:rPr>
        <w:t>model.train()</w:t>
      </w:r>
      <w:r>
        <w:rPr>
          <w:b/>
        </w:rPr>
        <w:t xml:space="preserve"> / </w:t>
      </w:r>
      <w:r>
        <w:rPr>
          <w:rFonts w:ascii="Consolas" w:hAnsi="Consolas"/>
          <w:b/>
          <w:sz w:val="19"/>
        </w:rPr>
        <w:t>model.eval()</w:t>
      </w:r>
      <w:r>
        <w:t xml:space="preserve"> — necesară pentru straturile cu comportament diferit între antrenare și inferență. Arhitectura curentă nu conține astfel de straturi, dar practica previne erori la extinderi ulterioare.</w:t>
      </w:r>
    </w:p>
    <w:p w14:paraId="321F3453" w14:textId="77777777" w:rsidR="00453563" w:rsidRDefault="00000000">
      <w:pPr>
        <w:pStyle w:val="ListBullet"/>
      </w:pPr>
      <w:r>
        <w:rPr>
          <w:b/>
        </w:rPr>
        <w:t xml:space="preserve">Contextul </w:t>
      </w:r>
      <w:r>
        <w:rPr>
          <w:rFonts w:ascii="Consolas" w:hAnsi="Consolas"/>
          <w:b/>
          <w:sz w:val="19"/>
        </w:rPr>
        <w:t>torch.no_grad()</w:t>
      </w:r>
      <w:r>
        <w:t xml:space="preserve"> la evaluare — dezactivează construirea grafului de calcul, reducând timpul și consumul de memorie.</w:t>
      </w:r>
    </w:p>
    <w:p w14:paraId="722722C0" w14:textId="77777777" w:rsidR="00453563" w:rsidRDefault="00000000">
      <w:pPr>
        <w:pStyle w:val="ListBullet"/>
      </w:pPr>
      <w:r>
        <w:rPr>
          <w:b/>
        </w:rPr>
        <w:t>Oprire timpurie cu restaurarea celor mai buni parametri</w:t>
      </w:r>
      <w:r>
        <w:t xml:space="preserve"> — parametrii sunt copiați (prin </w:t>
      </w:r>
      <w:r>
        <w:rPr>
          <w:rFonts w:ascii="Consolas" w:hAnsi="Consolas"/>
          <w:sz w:val="19"/>
        </w:rPr>
        <w:t>clone()</w:t>
      </w:r>
      <w:r>
        <w:t xml:space="preserve">) la fiecare îmbunătățire a erorii de validare și restaurați la final. Copierea explicită este obligatorie: </w:t>
      </w:r>
      <w:r>
        <w:rPr>
          <w:rFonts w:ascii="Consolas" w:hAnsi="Consolas"/>
          <w:sz w:val="19"/>
        </w:rPr>
        <w:t>state_dict()</w:t>
      </w:r>
      <w:r>
        <w:t xml:space="preserve"> returnează referințe către tensorii modelului, nu copii, astfel încât fără </w:t>
      </w:r>
      <w:r>
        <w:rPr>
          <w:rFonts w:ascii="Consolas" w:hAnsi="Consolas"/>
          <w:sz w:val="19"/>
        </w:rPr>
        <w:t>clone()</w:t>
      </w:r>
      <w:r>
        <w:t xml:space="preserve"> „cei mai buni parametri" s-ar modifica odată cu modelul.</w:t>
      </w:r>
    </w:p>
    <w:p w14:paraId="626D0E58" w14:textId="77777777" w:rsidR="00453563" w:rsidRDefault="00000000">
      <w:pPr>
        <w:jc w:val="both"/>
      </w:pPr>
      <w:r>
        <w:t xml:space="preserve">Antrenarea s-a încheiat la epoca 80, cel mai bun model fiind obținut la </w:t>
      </w:r>
      <w:r>
        <w:rPr>
          <w:b/>
        </w:rPr>
        <w:t>epoca 65</w:t>
      </w:r>
      <w:r>
        <w:t>. Durata: 22 de secunde.</w:t>
      </w:r>
    </w:p>
    <w:p w14:paraId="0CCC23B5" w14:textId="77777777" w:rsidR="00453563" w:rsidRDefault="00000000">
      <w:pPr>
        <w:jc w:val="center"/>
      </w:pPr>
      <w:r>
        <w:rPr>
          <w:noProof/>
        </w:rPr>
        <w:drawing>
          <wp:inline distT="0" distB="0" distL="0" distR="0" wp14:anchorId="4876B339" wp14:editId="0CC668E4">
            <wp:extent cx="5580000" cy="341883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urba_invatare.png"/>
                    <pic:cNvPicPr/>
                  </pic:nvPicPr>
                  <pic:blipFill>
                    <a:blip r:embed="rId57"/>
                    <a:stretch>
                      <a:fillRect/>
                    </a:stretch>
                  </pic:blipFill>
                  <pic:spPr>
                    <a:xfrm>
                      <a:off x="0" y="0"/>
                      <a:ext cx="5580000" cy="3418834"/>
                    </a:xfrm>
                    <a:prstGeom prst="rect">
                      <a:avLst/>
                    </a:prstGeom>
                  </pic:spPr>
                </pic:pic>
              </a:graphicData>
            </a:graphic>
          </wp:inline>
        </w:drawing>
      </w:r>
    </w:p>
    <w:p w14:paraId="0E829326" w14:textId="77777777" w:rsidR="00453563" w:rsidRDefault="00000000">
      <w:pPr>
        <w:jc w:val="center"/>
      </w:pPr>
      <w:r>
        <w:rPr>
          <w:i/>
          <w:color w:val="444444"/>
          <w:sz w:val="18"/>
        </w:rPr>
        <w:t>Figura 6</w:t>
      </w:r>
    </w:p>
    <w:p w14:paraId="4253DBB7" w14:textId="77777777" w:rsidR="00453563" w:rsidRDefault="00453563"/>
    <w:p w14:paraId="2620DD30" w14:textId="77777777" w:rsidR="00453563" w:rsidRDefault="00000000">
      <w:pPr>
        <w:jc w:val="both"/>
      </w:pPr>
      <w:r>
        <w:lastRenderedPageBreak/>
        <w:t>Curbele de antrenare și validare rămân apropiate pe tot parcursul, fără divergență — semn că oprirea timpurie a prevenit supraînvățarea.</w:t>
      </w:r>
    </w:p>
    <w:p w14:paraId="55D24EE1" w14:textId="77777777" w:rsidR="00453563" w:rsidRDefault="00000000">
      <w:pPr>
        <w:pStyle w:val="Heading2"/>
      </w:pPr>
      <w:bookmarkStart w:id="42" w:name="_Toc238148195"/>
      <w:r>
        <w:t>6.5. Random Forest</w:t>
      </w:r>
      <w:bookmarkEnd w:id="42"/>
    </w:p>
    <w:p w14:paraId="002902C8" w14:textId="77777777" w:rsidR="00453563" w:rsidRDefault="00000000">
      <w:pPr>
        <w:jc w:val="both"/>
      </w:pPr>
      <w:r>
        <w:t>Configurație: 300 de arbori, adâncime nelimitată, minimum 2 exemple per frunză. Timp de antrenare: 10 secunde.</w:t>
      </w:r>
    </w:p>
    <w:p w14:paraId="405C5B7E" w14:textId="77777777" w:rsidR="00453563" w:rsidRDefault="00000000">
      <w:r>
        <w:br w:type="page"/>
      </w:r>
    </w:p>
    <w:p w14:paraId="322ECA64" w14:textId="77777777" w:rsidR="00453563" w:rsidRDefault="00000000">
      <w:pPr>
        <w:pStyle w:val="Heading1"/>
      </w:pPr>
      <w:bookmarkStart w:id="43" w:name="_Toc238148196"/>
      <w:r>
        <w:lastRenderedPageBreak/>
        <w:t>7. Rezultate și comparație</w:t>
      </w:r>
      <w:bookmarkEnd w:id="43"/>
    </w:p>
    <w:p w14:paraId="4817297B" w14:textId="77777777" w:rsidR="00453563" w:rsidRDefault="00000000">
      <w:pPr>
        <w:pStyle w:val="Heading2"/>
      </w:pPr>
      <w:bookmarkStart w:id="44" w:name="_Toc238148197"/>
      <w:r>
        <w:t>7.1. Performanța comparativă</w:t>
      </w:r>
      <w:bookmarkEnd w:id="44"/>
    </w:p>
    <w:p w14:paraId="3B9F34A4" w14:textId="77777777" w:rsidR="00453563" w:rsidRDefault="00000000">
      <w:pPr>
        <w:jc w:val="both"/>
      </w:pPr>
      <w:r>
        <w:t>Toate valorile sunt calculate pe setul de testare (5.728 de anunțuri), neutilizat în nicio etapă anterioară.</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453563" w14:paraId="539EBC91"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5B35310" w14:textId="77777777" w:rsidR="00453563" w:rsidRDefault="00000000">
            <w:pPr>
              <w:spacing w:before="40" w:after="40"/>
            </w:pPr>
            <w:r>
              <w:rPr>
                <w:sz w:val="18"/>
              </w:rPr>
              <w:t>Model</w:t>
            </w:r>
          </w:p>
        </w:tc>
        <w:tc>
          <w:tcPr>
            <w:tcW w:w="1344" w:type="dxa"/>
          </w:tcPr>
          <w:p w14:paraId="2B8684B3"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MAE</w:t>
            </w:r>
          </w:p>
        </w:tc>
        <w:tc>
          <w:tcPr>
            <w:tcW w:w="1344" w:type="dxa"/>
          </w:tcPr>
          <w:p w14:paraId="629D927A"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MedAE</w:t>
            </w:r>
          </w:p>
        </w:tc>
        <w:tc>
          <w:tcPr>
            <w:tcW w:w="1344" w:type="dxa"/>
          </w:tcPr>
          <w:p w14:paraId="52094F26"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RMSE</w:t>
            </w:r>
          </w:p>
        </w:tc>
        <w:tc>
          <w:tcPr>
            <w:tcW w:w="1344" w:type="dxa"/>
          </w:tcPr>
          <w:p w14:paraId="4A2E562C"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MAPE</w:t>
            </w:r>
          </w:p>
        </w:tc>
        <w:tc>
          <w:tcPr>
            <w:tcW w:w="1344" w:type="dxa"/>
          </w:tcPr>
          <w:p w14:paraId="6EACA901"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R² (log)</w:t>
            </w:r>
          </w:p>
        </w:tc>
        <w:tc>
          <w:tcPr>
            <w:tcW w:w="1344" w:type="dxa"/>
          </w:tcPr>
          <w:p w14:paraId="70DC6F17"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R² (EUR)</w:t>
            </w:r>
          </w:p>
        </w:tc>
      </w:tr>
      <w:tr w:rsidR="00453563" w14:paraId="5AD0A08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BB4E038" w14:textId="77777777" w:rsidR="00453563" w:rsidRDefault="00000000">
            <w:pPr>
              <w:spacing w:before="40" w:after="40"/>
            </w:pPr>
            <w:r>
              <w:rPr>
                <w:sz w:val="18"/>
              </w:rPr>
              <w:t>Random Forest (300)</w:t>
            </w:r>
          </w:p>
        </w:tc>
        <w:tc>
          <w:tcPr>
            <w:tcW w:w="1344" w:type="dxa"/>
          </w:tcPr>
          <w:p w14:paraId="350A7A2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14.820 €</w:t>
            </w:r>
          </w:p>
        </w:tc>
        <w:tc>
          <w:tcPr>
            <w:tcW w:w="1344" w:type="dxa"/>
          </w:tcPr>
          <w:p w14:paraId="6DFCA0F3"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8.690 €</w:t>
            </w:r>
          </w:p>
        </w:tc>
        <w:tc>
          <w:tcPr>
            <w:tcW w:w="1344" w:type="dxa"/>
          </w:tcPr>
          <w:p w14:paraId="0FB77D5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25.448 €</w:t>
            </w:r>
          </w:p>
        </w:tc>
        <w:tc>
          <w:tcPr>
            <w:tcW w:w="1344" w:type="dxa"/>
          </w:tcPr>
          <w:p w14:paraId="0D5158F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14,95%</w:t>
            </w:r>
          </w:p>
        </w:tc>
        <w:tc>
          <w:tcPr>
            <w:tcW w:w="1344" w:type="dxa"/>
          </w:tcPr>
          <w:p w14:paraId="04CFB396"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0,850</w:t>
            </w:r>
          </w:p>
        </w:tc>
        <w:tc>
          <w:tcPr>
            <w:tcW w:w="1344" w:type="dxa"/>
          </w:tcPr>
          <w:p w14:paraId="2F29348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0,812</w:t>
            </w:r>
          </w:p>
        </w:tc>
      </w:tr>
      <w:tr w:rsidR="00453563" w14:paraId="0E31A6EC"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0ABC040" w14:textId="77777777" w:rsidR="00453563" w:rsidRDefault="00000000">
            <w:pPr>
              <w:spacing w:before="40" w:after="40"/>
            </w:pPr>
            <w:r>
              <w:rPr>
                <w:sz w:val="18"/>
              </w:rPr>
              <w:t>MLP scikit-learn (64, 64, 32)</w:t>
            </w:r>
          </w:p>
        </w:tc>
        <w:tc>
          <w:tcPr>
            <w:tcW w:w="1344" w:type="dxa"/>
          </w:tcPr>
          <w:p w14:paraId="27FB233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16.106 €</w:t>
            </w:r>
          </w:p>
        </w:tc>
        <w:tc>
          <w:tcPr>
            <w:tcW w:w="1344" w:type="dxa"/>
          </w:tcPr>
          <w:p w14:paraId="688348F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10.061 €</w:t>
            </w:r>
          </w:p>
        </w:tc>
        <w:tc>
          <w:tcPr>
            <w:tcW w:w="1344" w:type="dxa"/>
          </w:tcPr>
          <w:p w14:paraId="0F928D2A"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25.932 €</w:t>
            </w:r>
          </w:p>
        </w:tc>
        <w:tc>
          <w:tcPr>
            <w:tcW w:w="1344" w:type="dxa"/>
          </w:tcPr>
          <w:p w14:paraId="043E338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16,44%</w:t>
            </w:r>
          </w:p>
        </w:tc>
        <w:tc>
          <w:tcPr>
            <w:tcW w:w="1344" w:type="dxa"/>
          </w:tcPr>
          <w:p w14:paraId="614C003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0,833</w:t>
            </w:r>
          </w:p>
        </w:tc>
        <w:tc>
          <w:tcPr>
            <w:tcW w:w="1344" w:type="dxa"/>
          </w:tcPr>
          <w:p w14:paraId="3BB0F19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0,804</w:t>
            </w:r>
          </w:p>
        </w:tc>
      </w:tr>
      <w:tr w:rsidR="00453563" w14:paraId="1DA6B5A6"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1DD5685" w14:textId="77777777" w:rsidR="00453563" w:rsidRDefault="00000000">
            <w:pPr>
              <w:spacing w:before="40" w:after="40"/>
            </w:pPr>
            <w:r>
              <w:rPr>
                <w:sz w:val="18"/>
              </w:rPr>
              <w:t>MLP scikit-learn (64, 32)</w:t>
            </w:r>
          </w:p>
        </w:tc>
        <w:tc>
          <w:tcPr>
            <w:tcW w:w="1344" w:type="dxa"/>
          </w:tcPr>
          <w:p w14:paraId="434CFB4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16.144 €</w:t>
            </w:r>
          </w:p>
        </w:tc>
        <w:tc>
          <w:tcPr>
            <w:tcW w:w="1344" w:type="dxa"/>
          </w:tcPr>
          <w:p w14:paraId="7B5130F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9.851 €</w:t>
            </w:r>
          </w:p>
        </w:tc>
        <w:tc>
          <w:tcPr>
            <w:tcW w:w="1344" w:type="dxa"/>
          </w:tcPr>
          <w:p w14:paraId="74CFF02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26.003 €</w:t>
            </w:r>
          </w:p>
        </w:tc>
        <w:tc>
          <w:tcPr>
            <w:tcW w:w="1344" w:type="dxa"/>
          </w:tcPr>
          <w:p w14:paraId="683C2CF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16,21%</w:t>
            </w:r>
          </w:p>
        </w:tc>
        <w:tc>
          <w:tcPr>
            <w:tcW w:w="1344" w:type="dxa"/>
          </w:tcPr>
          <w:p w14:paraId="679670EC"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0,833</w:t>
            </w:r>
          </w:p>
        </w:tc>
        <w:tc>
          <w:tcPr>
            <w:tcW w:w="1344" w:type="dxa"/>
          </w:tcPr>
          <w:p w14:paraId="1177027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0,803</w:t>
            </w:r>
          </w:p>
        </w:tc>
      </w:tr>
      <w:tr w:rsidR="00453563" w14:paraId="01BB1CDE"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F93650B" w14:textId="77777777" w:rsidR="00453563" w:rsidRDefault="00000000">
            <w:pPr>
              <w:spacing w:before="40" w:after="40"/>
            </w:pPr>
            <w:r>
              <w:rPr>
                <w:sz w:val="18"/>
              </w:rPr>
              <w:t>MLP PyTorch (64, 32)</w:t>
            </w:r>
          </w:p>
        </w:tc>
        <w:tc>
          <w:tcPr>
            <w:tcW w:w="1344" w:type="dxa"/>
          </w:tcPr>
          <w:p w14:paraId="7498124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16.272 €</w:t>
            </w:r>
          </w:p>
        </w:tc>
        <w:tc>
          <w:tcPr>
            <w:tcW w:w="1344" w:type="dxa"/>
          </w:tcPr>
          <w:p w14:paraId="0901882F"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9.950 €</w:t>
            </w:r>
          </w:p>
        </w:tc>
        <w:tc>
          <w:tcPr>
            <w:tcW w:w="1344" w:type="dxa"/>
          </w:tcPr>
          <w:p w14:paraId="1AD21FA9"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26.293 €</w:t>
            </w:r>
          </w:p>
        </w:tc>
        <w:tc>
          <w:tcPr>
            <w:tcW w:w="1344" w:type="dxa"/>
          </w:tcPr>
          <w:p w14:paraId="0A154CCC"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16,47%</w:t>
            </w:r>
          </w:p>
        </w:tc>
        <w:tc>
          <w:tcPr>
            <w:tcW w:w="1344" w:type="dxa"/>
          </w:tcPr>
          <w:p w14:paraId="6E2FDCA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0,830</w:t>
            </w:r>
          </w:p>
        </w:tc>
        <w:tc>
          <w:tcPr>
            <w:tcW w:w="1344" w:type="dxa"/>
          </w:tcPr>
          <w:p w14:paraId="3D3051B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0,799</w:t>
            </w:r>
          </w:p>
        </w:tc>
      </w:tr>
      <w:tr w:rsidR="00453563" w14:paraId="7E18F0A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24F2627" w14:textId="77777777" w:rsidR="00453563" w:rsidRDefault="00000000">
            <w:pPr>
              <w:spacing w:before="40" w:after="40"/>
            </w:pPr>
            <w:r>
              <w:rPr>
                <w:sz w:val="18"/>
              </w:rPr>
              <w:t>MLP scikit-learn, scalat parțial</w:t>
            </w:r>
          </w:p>
        </w:tc>
        <w:tc>
          <w:tcPr>
            <w:tcW w:w="1344" w:type="dxa"/>
          </w:tcPr>
          <w:p w14:paraId="31774DC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16.633 €</w:t>
            </w:r>
          </w:p>
        </w:tc>
        <w:tc>
          <w:tcPr>
            <w:tcW w:w="1344" w:type="dxa"/>
          </w:tcPr>
          <w:p w14:paraId="48F0CC0B"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10.490 €</w:t>
            </w:r>
          </w:p>
        </w:tc>
        <w:tc>
          <w:tcPr>
            <w:tcW w:w="1344" w:type="dxa"/>
          </w:tcPr>
          <w:p w14:paraId="58D0AFF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26.642 €</w:t>
            </w:r>
          </w:p>
        </w:tc>
        <w:tc>
          <w:tcPr>
            <w:tcW w:w="1344" w:type="dxa"/>
          </w:tcPr>
          <w:p w14:paraId="58FC6FA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16,97%</w:t>
            </w:r>
          </w:p>
        </w:tc>
        <w:tc>
          <w:tcPr>
            <w:tcW w:w="1344" w:type="dxa"/>
          </w:tcPr>
          <w:p w14:paraId="67532A7C"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0,819</w:t>
            </w:r>
          </w:p>
        </w:tc>
        <w:tc>
          <w:tcPr>
            <w:tcW w:w="1344" w:type="dxa"/>
          </w:tcPr>
          <w:p w14:paraId="7C91BD5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0,794</w:t>
            </w:r>
          </w:p>
        </w:tc>
      </w:tr>
      <w:tr w:rsidR="00453563" w14:paraId="0CE4D29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DD5AFF5" w14:textId="77777777" w:rsidR="00453563" w:rsidRDefault="00000000">
            <w:pPr>
              <w:spacing w:before="40" w:after="40"/>
            </w:pPr>
            <w:r>
              <w:rPr>
                <w:sz w:val="18"/>
              </w:rPr>
              <w:t>MLP scikit-learn, scalat integral</w:t>
            </w:r>
          </w:p>
        </w:tc>
        <w:tc>
          <w:tcPr>
            <w:tcW w:w="1344" w:type="dxa"/>
          </w:tcPr>
          <w:p w14:paraId="29CC09C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17.140 €</w:t>
            </w:r>
          </w:p>
        </w:tc>
        <w:tc>
          <w:tcPr>
            <w:tcW w:w="1344" w:type="dxa"/>
          </w:tcPr>
          <w:p w14:paraId="139F942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10.711 €</w:t>
            </w:r>
          </w:p>
        </w:tc>
        <w:tc>
          <w:tcPr>
            <w:tcW w:w="1344" w:type="dxa"/>
          </w:tcPr>
          <w:p w14:paraId="6C03378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27.705 €</w:t>
            </w:r>
          </w:p>
        </w:tc>
        <w:tc>
          <w:tcPr>
            <w:tcW w:w="1344" w:type="dxa"/>
          </w:tcPr>
          <w:p w14:paraId="5275A84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17,34%</w:t>
            </w:r>
          </w:p>
        </w:tc>
        <w:tc>
          <w:tcPr>
            <w:tcW w:w="1344" w:type="dxa"/>
          </w:tcPr>
          <w:p w14:paraId="06C4B5A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0,812</w:t>
            </w:r>
          </w:p>
        </w:tc>
        <w:tc>
          <w:tcPr>
            <w:tcW w:w="1344" w:type="dxa"/>
          </w:tcPr>
          <w:p w14:paraId="4378D088"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0,777</w:t>
            </w:r>
          </w:p>
        </w:tc>
      </w:tr>
      <w:tr w:rsidR="00453563" w14:paraId="402465F9"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16FB4E3" w14:textId="77777777" w:rsidR="00453563" w:rsidRDefault="00000000">
            <w:pPr>
              <w:spacing w:before="40" w:after="40"/>
            </w:pPr>
            <w:r>
              <w:rPr>
                <w:sz w:val="18"/>
              </w:rPr>
              <w:t>Regresie liniară</w:t>
            </w:r>
          </w:p>
        </w:tc>
        <w:tc>
          <w:tcPr>
            <w:tcW w:w="1344" w:type="dxa"/>
          </w:tcPr>
          <w:p w14:paraId="757B2D9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17.197 €</w:t>
            </w:r>
          </w:p>
        </w:tc>
        <w:tc>
          <w:tcPr>
            <w:tcW w:w="1344" w:type="dxa"/>
          </w:tcPr>
          <w:p w14:paraId="11921FB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10.622 €</w:t>
            </w:r>
          </w:p>
        </w:tc>
        <w:tc>
          <w:tcPr>
            <w:tcW w:w="1344" w:type="dxa"/>
          </w:tcPr>
          <w:p w14:paraId="2DD7087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27.921 €</w:t>
            </w:r>
          </w:p>
        </w:tc>
        <w:tc>
          <w:tcPr>
            <w:tcW w:w="1344" w:type="dxa"/>
          </w:tcPr>
          <w:p w14:paraId="2D6BBEE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17,39%</w:t>
            </w:r>
          </w:p>
        </w:tc>
        <w:tc>
          <w:tcPr>
            <w:tcW w:w="1344" w:type="dxa"/>
          </w:tcPr>
          <w:p w14:paraId="1987745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0,814</w:t>
            </w:r>
          </w:p>
        </w:tc>
        <w:tc>
          <w:tcPr>
            <w:tcW w:w="1344" w:type="dxa"/>
          </w:tcPr>
          <w:p w14:paraId="7C861D71"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0,773</w:t>
            </w:r>
          </w:p>
        </w:tc>
      </w:tr>
      <w:tr w:rsidR="00453563" w14:paraId="04CF8AC0"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F68C6EA" w14:textId="77777777" w:rsidR="00453563" w:rsidRDefault="00000000">
            <w:pPr>
              <w:spacing w:before="40" w:after="40"/>
            </w:pPr>
            <w:r>
              <w:rPr>
                <w:sz w:val="18"/>
              </w:rPr>
              <w:t>Ridge (α = 1)</w:t>
            </w:r>
          </w:p>
        </w:tc>
        <w:tc>
          <w:tcPr>
            <w:tcW w:w="1344" w:type="dxa"/>
          </w:tcPr>
          <w:p w14:paraId="01A3E77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17.197 €</w:t>
            </w:r>
          </w:p>
        </w:tc>
        <w:tc>
          <w:tcPr>
            <w:tcW w:w="1344" w:type="dxa"/>
          </w:tcPr>
          <w:p w14:paraId="07F3554A"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10.618 €</w:t>
            </w:r>
          </w:p>
        </w:tc>
        <w:tc>
          <w:tcPr>
            <w:tcW w:w="1344" w:type="dxa"/>
          </w:tcPr>
          <w:p w14:paraId="1D1BACF0"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27.921 €</w:t>
            </w:r>
          </w:p>
        </w:tc>
        <w:tc>
          <w:tcPr>
            <w:tcW w:w="1344" w:type="dxa"/>
          </w:tcPr>
          <w:p w14:paraId="49C622E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17,39%</w:t>
            </w:r>
          </w:p>
        </w:tc>
        <w:tc>
          <w:tcPr>
            <w:tcW w:w="1344" w:type="dxa"/>
          </w:tcPr>
          <w:p w14:paraId="5134EFF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0,814</w:t>
            </w:r>
          </w:p>
        </w:tc>
        <w:tc>
          <w:tcPr>
            <w:tcW w:w="1344" w:type="dxa"/>
          </w:tcPr>
          <w:p w14:paraId="76E686D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0,773</w:t>
            </w:r>
          </w:p>
        </w:tc>
      </w:tr>
      <w:tr w:rsidR="00453563" w14:paraId="6F796DF9"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90A947C" w14:textId="77777777" w:rsidR="00453563" w:rsidRDefault="00000000">
            <w:pPr>
              <w:spacing w:before="40" w:after="40"/>
            </w:pPr>
            <w:r>
              <w:rPr>
                <w:i/>
                <w:sz w:val="18"/>
              </w:rPr>
              <w:t>Referință:</w:t>
            </w:r>
            <w:r>
              <w:rPr>
                <w:sz w:val="18"/>
              </w:rPr>
              <w:t xml:space="preserve"> €/m² × suprafață</w:t>
            </w:r>
          </w:p>
        </w:tc>
        <w:tc>
          <w:tcPr>
            <w:tcW w:w="1344" w:type="dxa"/>
          </w:tcPr>
          <w:p w14:paraId="15EF1D6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18.326 €</w:t>
            </w:r>
          </w:p>
        </w:tc>
        <w:tc>
          <w:tcPr>
            <w:tcW w:w="1344" w:type="dxa"/>
          </w:tcPr>
          <w:p w14:paraId="1147054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11.905 €</w:t>
            </w:r>
          </w:p>
        </w:tc>
        <w:tc>
          <w:tcPr>
            <w:tcW w:w="1344" w:type="dxa"/>
          </w:tcPr>
          <w:p w14:paraId="6CA1617B"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28.775 €</w:t>
            </w:r>
          </w:p>
        </w:tc>
        <w:tc>
          <w:tcPr>
            <w:tcW w:w="1344" w:type="dxa"/>
          </w:tcPr>
          <w:p w14:paraId="0625A7D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19,25%</w:t>
            </w:r>
          </w:p>
        </w:tc>
        <w:tc>
          <w:tcPr>
            <w:tcW w:w="1344" w:type="dxa"/>
          </w:tcPr>
          <w:p w14:paraId="6DA4BC31"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0,792</w:t>
            </w:r>
          </w:p>
        </w:tc>
        <w:tc>
          <w:tcPr>
            <w:tcW w:w="1344" w:type="dxa"/>
          </w:tcPr>
          <w:p w14:paraId="63D4A2E1"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0,759</w:t>
            </w:r>
          </w:p>
        </w:tc>
      </w:tr>
      <w:tr w:rsidR="00453563" w14:paraId="5DA84C1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07CDA4D" w14:textId="77777777" w:rsidR="00453563" w:rsidRDefault="00000000">
            <w:pPr>
              <w:spacing w:before="40" w:after="40"/>
            </w:pPr>
            <w:r>
              <w:rPr>
                <w:i/>
                <w:sz w:val="18"/>
              </w:rPr>
              <w:t>Referință:</w:t>
            </w:r>
            <w:r>
              <w:rPr>
                <w:sz w:val="18"/>
              </w:rPr>
              <w:t xml:space="preserve"> mediana</w:t>
            </w:r>
          </w:p>
        </w:tc>
        <w:tc>
          <w:tcPr>
            <w:tcW w:w="1344" w:type="dxa"/>
          </w:tcPr>
          <w:p w14:paraId="70CF84BA"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38.513 €</w:t>
            </w:r>
          </w:p>
        </w:tc>
        <w:tc>
          <w:tcPr>
            <w:tcW w:w="1344" w:type="dxa"/>
          </w:tcPr>
          <w:p w14:paraId="6423BBB8"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26.500 €</w:t>
            </w:r>
          </w:p>
        </w:tc>
        <w:tc>
          <w:tcPr>
            <w:tcW w:w="1344" w:type="dxa"/>
          </w:tcPr>
          <w:p w14:paraId="49E56E4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60.229 €</w:t>
            </w:r>
          </w:p>
        </w:tc>
        <w:tc>
          <w:tcPr>
            <w:tcW w:w="1344" w:type="dxa"/>
          </w:tcPr>
          <w:p w14:paraId="01C3FA2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43,08%</w:t>
            </w:r>
          </w:p>
        </w:tc>
        <w:tc>
          <w:tcPr>
            <w:tcW w:w="1344" w:type="dxa"/>
          </w:tcPr>
          <w:p w14:paraId="56615129"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−0,001</w:t>
            </w:r>
          </w:p>
        </w:tc>
        <w:tc>
          <w:tcPr>
            <w:tcW w:w="1344" w:type="dxa"/>
          </w:tcPr>
          <w:p w14:paraId="6E73704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−0,055</w:t>
            </w:r>
          </w:p>
        </w:tc>
      </w:tr>
    </w:tbl>
    <w:p w14:paraId="1C7BA343" w14:textId="77777777" w:rsidR="00453563" w:rsidRDefault="00453563"/>
    <w:p w14:paraId="4E330ED1" w14:textId="77777777" w:rsidR="00453563" w:rsidRDefault="00000000">
      <w:pPr>
        <w:pStyle w:val="Heading2"/>
      </w:pPr>
      <w:bookmarkStart w:id="45" w:name="_Toc238148198"/>
      <w:r>
        <w:t>7.2. Validarea implementării PyTorch</w:t>
      </w:r>
      <w:bookmarkEnd w:id="45"/>
    </w:p>
    <w:p w14:paraId="17CC3AB9" w14:textId="77777777" w:rsidR="00453563" w:rsidRDefault="00000000">
      <w:pPr>
        <w:jc w:val="both"/>
      </w:pPr>
      <w:r>
        <w:t xml:space="preserve">Diferența dintre implementarea proprie și cea de referință este de </w:t>
      </w:r>
      <w:r>
        <w:rPr>
          <w:b/>
        </w:rPr>
        <w:t>0,8%</w:t>
      </w:r>
      <w:r>
        <w:t xml:space="preserve"> (16.272 € față de 16.144 €), atribuibilă diferențelor de inițializare aleatoare și de împărțire a setului de validare.</w:t>
      </w:r>
    </w:p>
    <w:p w14:paraId="10F59A09" w14:textId="77777777" w:rsidR="00453563" w:rsidRDefault="00000000">
      <w:pPr>
        <w:jc w:val="both"/>
      </w:pPr>
      <w:r>
        <w:t>Concordanța confirmă corectitudinea implementării. Utilitatea metodologică a acestui reper merită subliniată: în absența lui, un rezultat de 16.272 € nu ar fi putut fi distins de rezultatul unei implementări cu erori.</w:t>
      </w:r>
    </w:p>
    <w:p w14:paraId="3923020B" w14:textId="77777777" w:rsidR="00453563" w:rsidRDefault="00000000">
      <w:pPr>
        <w:pStyle w:val="Heading2"/>
      </w:pPr>
      <w:bookmarkStart w:id="46" w:name="_Toc238148199"/>
      <w:r>
        <w:t>7.3. Verificarea ipotezei centrale: analiza de sensibilitate</w:t>
      </w:r>
      <w:bookmarkEnd w:id="46"/>
    </w:p>
    <w:p w14:paraId="0F12315F" w14:textId="77777777" w:rsidR="00453563" w:rsidRDefault="00000000">
      <w:pPr>
        <w:jc w:val="both"/>
      </w:pPr>
      <w:r>
        <w:t xml:space="preserve">Compararea a două valori MAE indică </w:t>
      </w:r>
      <w:r>
        <w:rPr>
          <w:i/>
        </w:rPr>
        <w:t>care</w:t>
      </w:r>
      <w:r>
        <w:t xml:space="preserve"> model este mai bun, dar nu și </w:t>
      </w:r>
      <w:r>
        <w:rPr>
          <w:i/>
        </w:rPr>
        <w:t>ce</w:t>
      </w:r>
      <w:r>
        <w:t xml:space="preserve"> a învățat fiecare.</w:t>
      </w:r>
    </w:p>
    <w:p w14:paraId="47FCC707" w14:textId="77777777" w:rsidR="00453563" w:rsidRDefault="00000000">
      <w:pPr>
        <w:jc w:val="both"/>
      </w:pPr>
      <w:r>
        <w:t xml:space="preserve">Am dezvoltat, în acest scop, o metodă de </w:t>
      </w:r>
      <w:r>
        <w:rPr>
          <w:b/>
        </w:rPr>
        <w:t>analiză de sensibilitate</w:t>
      </w:r>
      <w:r>
        <w:t xml:space="preserve">: se selectează 300 de apartamente reale din setul de testare, se modifică </w:t>
      </w:r>
      <w:r>
        <w:rPr>
          <w:b/>
        </w:rPr>
        <w:t>o singură caracteristică</w:t>
      </w:r>
      <w:r>
        <w:t xml:space="preserve"> la o valoare fixată, se recalculează </w:t>
      </w:r>
      <w:r>
        <w:lastRenderedPageBreak/>
        <w:t>predicțiile și se raportează media. Repetând pentru fiecare valoare posibilă, se obține răspunsul modelului la acea variabilă, cu celelalte menținute la valorile lor reale.</w:t>
      </w:r>
    </w:p>
    <w:p w14:paraId="476C3641" w14:textId="77777777" w:rsidR="00453563" w:rsidRDefault="00000000">
      <w:pPr>
        <w:jc w:val="both"/>
      </w:pPr>
      <w:r>
        <w:t>Rezultatul pentru etaj, exprimat ca variație procentuală față de parter:</w:t>
      </w:r>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453563" w14:paraId="0DB244DC"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D6A25DF" w14:textId="77777777" w:rsidR="00453563" w:rsidRDefault="00000000">
            <w:pPr>
              <w:spacing w:before="40" w:after="40"/>
              <w:jc w:val="right"/>
            </w:pPr>
            <w:r>
              <w:rPr>
                <w:sz w:val="18"/>
              </w:rPr>
              <w:t>Etaj</w:t>
            </w:r>
          </w:p>
        </w:tc>
        <w:tc>
          <w:tcPr>
            <w:tcW w:w="1881" w:type="dxa"/>
          </w:tcPr>
          <w:p w14:paraId="0C3B8FB7"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Regresie liniară</w:t>
            </w:r>
          </w:p>
        </w:tc>
        <w:tc>
          <w:tcPr>
            <w:tcW w:w="1881" w:type="dxa"/>
          </w:tcPr>
          <w:p w14:paraId="64051FB1"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MLP scikit-learn</w:t>
            </w:r>
          </w:p>
        </w:tc>
        <w:tc>
          <w:tcPr>
            <w:tcW w:w="1881" w:type="dxa"/>
          </w:tcPr>
          <w:p w14:paraId="339DBCB1"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MLP PyTorch</w:t>
            </w:r>
          </w:p>
        </w:tc>
        <w:tc>
          <w:tcPr>
            <w:tcW w:w="1881" w:type="dxa"/>
          </w:tcPr>
          <w:p w14:paraId="455CA1A6"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Random Forest</w:t>
            </w:r>
          </w:p>
        </w:tc>
      </w:tr>
      <w:tr w:rsidR="00453563" w14:paraId="6D16D71F"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B086073" w14:textId="77777777" w:rsidR="00453563" w:rsidRDefault="00000000">
            <w:pPr>
              <w:spacing w:before="40" w:after="40"/>
              <w:jc w:val="right"/>
            </w:pPr>
            <w:r>
              <w:rPr>
                <w:sz w:val="18"/>
              </w:rPr>
              <w:t>−1 (demisol)</w:t>
            </w:r>
          </w:p>
        </w:tc>
        <w:tc>
          <w:tcPr>
            <w:tcW w:w="1881" w:type="dxa"/>
          </w:tcPr>
          <w:p w14:paraId="5B68DBE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+0,3%</w:t>
            </w:r>
          </w:p>
        </w:tc>
        <w:tc>
          <w:tcPr>
            <w:tcW w:w="1881" w:type="dxa"/>
          </w:tcPr>
          <w:p w14:paraId="60C98C6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−8,4%</w:t>
            </w:r>
          </w:p>
        </w:tc>
        <w:tc>
          <w:tcPr>
            <w:tcW w:w="1881" w:type="dxa"/>
          </w:tcPr>
          <w:p w14:paraId="2F1D2B6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−15,8%</w:t>
            </w:r>
          </w:p>
        </w:tc>
        <w:tc>
          <w:tcPr>
            <w:tcW w:w="1881" w:type="dxa"/>
          </w:tcPr>
          <w:p w14:paraId="0D18022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−3,0%</w:t>
            </w:r>
          </w:p>
        </w:tc>
      </w:tr>
      <w:tr w:rsidR="00453563" w14:paraId="21066CB0"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047BB5F" w14:textId="77777777" w:rsidR="00453563" w:rsidRDefault="00000000">
            <w:pPr>
              <w:spacing w:before="40" w:after="40"/>
              <w:jc w:val="right"/>
            </w:pPr>
            <w:r>
              <w:rPr>
                <w:sz w:val="18"/>
              </w:rPr>
              <w:t>0 (parter)</w:t>
            </w:r>
          </w:p>
        </w:tc>
        <w:tc>
          <w:tcPr>
            <w:tcW w:w="1881" w:type="dxa"/>
          </w:tcPr>
          <w:p w14:paraId="7AEBEFC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w:t>
            </w:r>
          </w:p>
        </w:tc>
        <w:tc>
          <w:tcPr>
            <w:tcW w:w="1881" w:type="dxa"/>
          </w:tcPr>
          <w:p w14:paraId="485A449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w:t>
            </w:r>
          </w:p>
        </w:tc>
        <w:tc>
          <w:tcPr>
            <w:tcW w:w="1881" w:type="dxa"/>
          </w:tcPr>
          <w:p w14:paraId="4A07122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w:t>
            </w:r>
          </w:p>
        </w:tc>
        <w:tc>
          <w:tcPr>
            <w:tcW w:w="1881" w:type="dxa"/>
          </w:tcPr>
          <w:p w14:paraId="0C512BB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w:t>
            </w:r>
          </w:p>
        </w:tc>
      </w:tr>
      <w:tr w:rsidR="00453563" w14:paraId="6AEE7472"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E845CAE" w14:textId="77777777" w:rsidR="00453563" w:rsidRDefault="00000000">
            <w:pPr>
              <w:spacing w:before="40" w:after="40"/>
              <w:jc w:val="right"/>
            </w:pPr>
            <w:r>
              <w:rPr>
                <w:sz w:val="18"/>
              </w:rPr>
              <w:t>1</w:t>
            </w:r>
          </w:p>
        </w:tc>
        <w:tc>
          <w:tcPr>
            <w:tcW w:w="1881" w:type="dxa"/>
          </w:tcPr>
          <w:p w14:paraId="06E4304B"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−0,3%</w:t>
            </w:r>
          </w:p>
        </w:tc>
        <w:tc>
          <w:tcPr>
            <w:tcW w:w="1881" w:type="dxa"/>
          </w:tcPr>
          <w:p w14:paraId="7B1D5FB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+3,7%</w:t>
            </w:r>
          </w:p>
        </w:tc>
        <w:tc>
          <w:tcPr>
            <w:tcW w:w="1881" w:type="dxa"/>
          </w:tcPr>
          <w:p w14:paraId="30EF0C9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+2,0%</w:t>
            </w:r>
          </w:p>
        </w:tc>
        <w:tc>
          <w:tcPr>
            <w:tcW w:w="1881" w:type="dxa"/>
          </w:tcPr>
          <w:p w14:paraId="5DC1B29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+1,9%</w:t>
            </w:r>
          </w:p>
        </w:tc>
      </w:tr>
      <w:tr w:rsidR="00453563" w14:paraId="7CAB73E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8F62ED3" w14:textId="77777777" w:rsidR="00453563" w:rsidRDefault="00000000">
            <w:pPr>
              <w:spacing w:before="40" w:after="40"/>
              <w:jc w:val="right"/>
            </w:pPr>
            <w:r>
              <w:rPr>
                <w:sz w:val="18"/>
              </w:rPr>
              <w:t>2</w:t>
            </w:r>
          </w:p>
        </w:tc>
        <w:tc>
          <w:tcPr>
            <w:tcW w:w="1881" w:type="dxa"/>
          </w:tcPr>
          <w:p w14:paraId="776F46C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−0,5%</w:t>
            </w:r>
          </w:p>
        </w:tc>
        <w:tc>
          <w:tcPr>
            <w:tcW w:w="1881" w:type="dxa"/>
          </w:tcPr>
          <w:p w14:paraId="02FABF8C"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+1,8%</w:t>
            </w:r>
          </w:p>
        </w:tc>
        <w:tc>
          <w:tcPr>
            <w:tcW w:w="1881" w:type="dxa"/>
          </w:tcPr>
          <w:p w14:paraId="68931887"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+0,3%</w:t>
            </w:r>
          </w:p>
        </w:tc>
        <w:tc>
          <w:tcPr>
            <w:tcW w:w="1881" w:type="dxa"/>
          </w:tcPr>
          <w:p w14:paraId="6E20D580"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+1,7%</w:t>
            </w:r>
          </w:p>
        </w:tc>
      </w:tr>
      <w:tr w:rsidR="00453563" w14:paraId="7D68AEE3"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88A4E0B" w14:textId="77777777" w:rsidR="00453563" w:rsidRDefault="00000000">
            <w:pPr>
              <w:spacing w:before="40" w:after="40"/>
              <w:jc w:val="right"/>
            </w:pPr>
            <w:r>
              <w:rPr>
                <w:sz w:val="18"/>
              </w:rPr>
              <w:t>3</w:t>
            </w:r>
          </w:p>
        </w:tc>
        <w:tc>
          <w:tcPr>
            <w:tcW w:w="1881" w:type="dxa"/>
          </w:tcPr>
          <w:p w14:paraId="4CE0CFD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w:t>
            </w:r>
          </w:p>
        </w:tc>
        <w:tc>
          <w:tcPr>
            <w:tcW w:w="1881" w:type="dxa"/>
          </w:tcPr>
          <w:p w14:paraId="67924EC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−2,4%</w:t>
            </w:r>
          </w:p>
        </w:tc>
        <w:tc>
          <w:tcPr>
            <w:tcW w:w="1881" w:type="dxa"/>
          </w:tcPr>
          <w:p w14:paraId="72E458A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−2,6%</w:t>
            </w:r>
          </w:p>
        </w:tc>
        <w:tc>
          <w:tcPr>
            <w:tcW w:w="1881" w:type="dxa"/>
          </w:tcPr>
          <w:p w14:paraId="3D29888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−0,6%</w:t>
            </w:r>
          </w:p>
        </w:tc>
      </w:tr>
      <w:tr w:rsidR="00453563" w14:paraId="0E1AFFDC"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40A2B9C" w14:textId="77777777" w:rsidR="00453563" w:rsidRDefault="00000000">
            <w:pPr>
              <w:spacing w:before="40" w:after="40"/>
              <w:jc w:val="right"/>
            </w:pPr>
            <w:r>
              <w:rPr>
                <w:sz w:val="18"/>
              </w:rPr>
              <w:t>4</w:t>
            </w:r>
          </w:p>
        </w:tc>
        <w:tc>
          <w:tcPr>
            <w:tcW w:w="1881" w:type="dxa"/>
          </w:tcPr>
          <w:p w14:paraId="0537BDF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w:t>
            </w:r>
          </w:p>
        </w:tc>
        <w:tc>
          <w:tcPr>
            <w:tcW w:w="1881" w:type="dxa"/>
          </w:tcPr>
          <w:p w14:paraId="467E77D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−5,9%</w:t>
            </w:r>
          </w:p>
        </w:tc>
        <w:tc>
          <w:tcPr>
            <w:tcW w:w="1881" w:type="dxa"/>
          </w:tcPr>
          <w:p w14:paraId="7CC8D3F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−6,1%</w:t>
            </w:r>
          </w:p>
        </w:tc>
        <w:tc>
          <w:tcPr>
            <w:tcW w:w="1881" w:type="dxa"/>
          </w:tcPr>
          <w:p w14:paraId="3F78888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−3,2%</w:t>
            </w:r>
          </w:p>
        </w:tc>
      </w:tr>
      <w:tr w:rsidR="00453563" w14:paraId="74FAE84E"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CD659B6" w14:textId="77777777" w:rsidR="00453563" w:rsidRDefault="00000000">
            <w:pPr>
              <w:spacing w:before="40" w:after="40"/>
              <w:jc w:val="right"/>
            </w:pPr>
            <w:r>
              <w:rPr>
                <w:sz w:val="18"/>
              </w:rPr>
              <w:t>5</w:t>
            </w:r>
          </w:p>
        </w:tc>
        <w:tc>
          <w:tcPr>
            <w:tcW w:w="1881" w:type="dxa"/>
          </w:tcPr>
          <w:p w14:paraId="063C7D3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−1,3%</w:t>
            </w:r>
          </w:p>
        </w:tc>
        <w:tc>
          <w:tcPr>
            <w:tcW w:w="1881" w:type="dxa"/>
          </w:tcPr>
          <w:p w14:paraId="599BDE73"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−4,4%</w:t>
            </w:r>
          </w:p>
        </w:tc>
        <w:tc>
          <w:tcPr>
            <w:tcW w:w="1881" w:type="dxa"/>
          </w:tcPr>
          <w:p w14:paraId="4BB1C236"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−4,1%</w:t>
            </w:r>
          </w:p>
        </w:tc>
        <w:tc>
          <w:tcPr>
            <w:tcW w:w="1881" w:type="dxa"/>
          </w:tcPr>
          <w:p w14:paraId="7D7462B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−2,3%</w:t>
            </w:r>
          </w:p>
        </w:tc>
      </w:tr>
      <w:tr w:rsidR="00453563" w14:paraId="0A060B26"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8AEE79A" w14:textId="77777777" w:rsidR="00453563" w:rsidRDefault="00000000">
            <w:pPr>
              <w:spacing w:before="40" w:after="40"/>
              <w:jc w:val="right"/>
            </w:pPr>
            <w:r>
              <w:rPr>
                <w:sz w:val="18"/>
              </w:rPr>
              <w:t>6</w:t>
            </w:r>
          </w:p>
        </w:tc>
        <w:tc>
          <w:tcPr>
            <w:tcW w:w="1881" w:type="dxa"/>
          </w:tcPr>
          <w:p w14:paraId="48F7F51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−1,5%</w:t>
            </w:r>
          </w:p>
        </w:tc>
        <w:tc>
          <w:tcPr>
            <w:tcW w:w="1881" w:type="dxa"/>
          </w:tcPr>
          <w:p w14:paraId="6B82F7C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w:t>
            </w:r>
          </w:p>
        </w:tc>
        <w:tc>
          <w:tcPr>
            <w:tcW w:w="1881" w:type="dxa"/>
          </w:tcPr>
          <w:p w14:paraId="1A69825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−0,4%</w:t>
            </w:r>
          </w:p>
        </w:tc>
        <w:tc>
          <w:tcPr>
            <w:tcW w:w="1881" w:type="dxa"/>
          </w:tcPr>
          <w:p w14:paraId="5CBAEC3F"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+1,3%</w:t>
            </w:r>
          </w:p>
        </w:tc>
      </w:tr>
      <w:tr w:rsidR="00453563" w14:paraId="204B1986"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4E6779D" w14:textId="77777777" w:rsidR="00453563" w:rsidRDefault="00000000">
            <w:pPr>
              <w:spacing w:before="40" w:after="40"/>
              <w:jc w:val="right"/>
            </w:pPr>
            <w:r>
              <w:rPr>
                <w:sz w:val="18"/>
              </w:rPr>
              <w:t>7</w:t>
            </w:r>
          </w:p>
        </w:tc>
        <w:tc>
          <w:tcPr>
            <w:tcW w:w="1881" w:type="dxa"/>
          </w:tcPr>
          <w:p w14:paraId="38878E76"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−1,8%</w:t>
            </w:r>
          </w:p>
        </w:tc>
        <w:tc>
          <w:tcPr>
            <w:tcW w:w="1881" w:type="dxa"/>
          </w:tcPr>
          <w:p w14:paraId="4371293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+4,0%</w:t>
            </w:r>
          </w:p>
        </w:tc>
        <w:tc>
          <w:tcPr>
            <w:tcW w:w="1881" w:type="dxa"/>
          </w:tcPr>
          <w:p w14:paraId="67464551"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+2,8%</w:t>
            </w:r>
          </w:p>
        </w:tc>
        <w:tc>
          <w:tcPr>
            <w:tcW w:w="1881" w:type="dxa"/>
          </w:tcPr>
          <w:p w14:paraId="0DDE32A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+2,3%</w:t>
            </w:r>
          </w:p>
        </w:tc>
      </w:tr>
      <w:tr w:rsidR="00453563" w14:paraId="0FE93E0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C1EFB20" w14:textId="77777777" w:rsidR="00453563" w:rsidRDefault="00000000">
            <w:pPr>
              <w:spacing w:before="40" w:after="40"/>
              <w:jc w:val="right"/>
            </w:pPr>
            <w:r>
              <w:rPr>
                <w:sz w:val="18"/>
              </w:rPr>
              <w:t>8</w:t>
            </w:r>
          </w:p>
        </w:tc>
        <w:tc>
          <w:tcPr>
            <w:tcW w:w="1881" w:type="dxa"/>
          </w:tcPr>
          <w:p w14:paraId="4B94E579"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−2,1%</w:t>
            </w:r>
          </w:p>
        </w:tc>
        <w:tc>
          <w:tcPr>
            <w:tcW w:w="1881" w:type="dxa"/>
          </w:tcPr>
          <w:p w14:paraId="2A342DB2"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+6,4%</w:t>
            </w:r>
          </w:p>
        </w:tc>
        <w:tc>
          <w:tcPr>
            <w:tcW w:w="1881" w:type="dxa"/>
          </w:tcPr>
          <w:p w14:paraId="2EC9DE3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+3,6%</w:t>
            </w:r>
          </w:p>
        </w:tc>
        <w:tc>
          <w:tcPr>
            <w:tcW w:w="1881" w:type="dxa"/>
          </w:tcPr>
          <w:p w14:paraId="115F4BB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+2,6%</w:t>
            </w:r>
          </w:p>
        </w:tc>
      </w:tr>
      <w:tr w:rsidR="00453563" w14:paraId="22B3E66D"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1FD0DAD" w14:textId="77777777" w:rsidR="00453563" w:rsidRDefault="00000000">
            <w:pPr>
              <w:spacing w:before="40" w:after="40"/>
              <w:jc w:val="right"/>
            </w:pPr>
            <w:r>
              <w:rPr>
                <w:sz w:val="18"/>
              </w:rPr>
              <w:t>9</w:t>
            </w:r>
          </w:p>
        </w:tc>
        <w:tc>
          <w:tcPr>
            <w:tcW w:w="1881" w:type="dxa"/>
          </w:tcPr>
          <w:p w14:paraId="640260B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−2,3%</w:t>
            </w:r>
          </w:p>
        </w:tc>
        <w:tc>
          <w:tcPr>
            <w:tcW w:w="1881" w:type="dxa"/>
          </w:tcPr>
          <w:p w14:paraId="4A462A06"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+5,1%</w:t>
            </w:r>
          </w:p>
        </w:tc>
        <w:tc>
          <w:tcPr>
            <w:tcW w:w="1881" w:type="dxa"/>
          </w:tcPr>
          <w:p w14:paraId="00C7003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+1,9%</w:t>
            </w:r>
          </w:p>
        </w:tc>
        <w:tc>
          <w:tcPr>
            <w:tcW w:w="1881" w:type="dxa"/>
          </w:tcPr>
          <w:p w14:paraId="6D604E9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+2,6%</w:t>
            </w:r>
          </w:p>
        </w:tc>
      </w:tr>
      <w:tr w:rsidR="00453563" w14:paraId="1F1FA2D0"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A9BB471" w14:textId="77777777" w:rsidR="00453563" w:rsidRDefault="00000000">
            <w:pPr>
              <w:spacing w:before="40" w:after="40"/>
              <w:jc w:val="right"/>
            </w:pPr>
            <w:r>
              <w:rPr>
                <w:sz w:val="18"/>
              </w:rPr>
              <w:t>10</w:t>
            </w:r>
          </w:p>
        </w:tc>
        <w:tc>
          <w:tcPr>
            <w:tcW w:w="1881" w:type="dxa"/>
          </w:tcPr>
          <w:p w14:paraId="726652E0"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−2,6%</w:t>
            </w:r>
          </w:p>
        </w:tc>
        <w:tc>
          <w:tcPr>
            <w:tcW w:w="1881" w:type="dxa"/>
          </w:tcPr>
          <w:p w14:paraId="5A8656E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+1,3%</w:t>
            </w:r>
          </w:p>
        </w:tc>
        <w:tc>
          <w:tcPr>
            <w:tcW w:w="1881" w:type="dxa"/>
          </w:tcPr>
          <w:p w14:paraId="6EC1D687"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−0,6%</w:t>
            </w:r>
          </w:p>
        </w:tc>
        <w:tc>
          <w:tcPr>
            <w:tcW w:w="1881" w:type="dxa"/>
          </w:tcPr>
          <w:p w14:paraId="1D4FF2BB"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w:t>
            </w:r>
          </w:p>
        </w:tc>
      </w:tr>
    </w:tbl>
    <w:p w14:paraId="1BB5C5DB" w14:textId="77777777" w:rsidR="00453563" w:rsidRDefault="00453563"/>
    <w:p w14:paraId="27741031" w14:textId="77777777" w:rsidR="00453563" w:rsidRDefault="00000000">
      <w:pPr>
        <w:jc w:val="both"/>
      </w:pPr>
      <w:r>
        <w:rPr>
          <w:b/>
        </w:rPr>
        <w:t>Regresia liniară</w:t>
      </w:r>
      <w:r>
        <w:t xml:space="preserve"> produce o scădere strict monotonă, de la 0% la −2,6%. Comportamentul este impus de structura modelului: un coeficient unic înmulțit cu valoarea etajului nu poate genera decât o dreaptă. Amplitudinea totală a răspunsului este de 2,9 puncte procentuale.</w:t>
      </w:r>
    </w:p>
    <w:p w14:paraId="2A9DF308" w14:textId="77777777" w:rsidR="00453563" w:rsidRDefault="00000000">
      <w:pPr>
        <w:jc w:val="both"/>
      </w:pPr>
      <w:r>
        <w:rPr>
          <w:b/>
        </w:rPr>
        <w:t>Cele trei modele neliniare</w:t>
      </w:r>
      <w:r>
        <w:t xml:space="preserve"> identifică, independent unele de altele, același tipar:</w:t>
      </w:r>
    </w:p>
    <w:p w14:paraId="08813B79" w14:textId="77777777" w:rsidR="00453563" w:rsidRDefault="00000000">
      <w:pPr>
        <w:pStyle w:val="ListBullet"/>
      </w:pPr>
      <w:r>
        <w:t>demisolul este cel mai depreciat;</w:t>
      </w:r>
    </w:p>
    <w:p w14:paraId="60D341F5" w14:textId="77777777" w:rsidR="00453563" w:rsidRDefault="00000000">
      <w:pPr>
        <w:pStyle w:val="ListBullet"/>
      </w:pPr>
      <w:r>
        <w:t xml:space="preserve">se produce un </w:t>
      </w:r>
      <w:r>
        <w:rPr>
          <w:b/>
        </w:rPr>
        <w:t>minim local la etajul 4</w:t>
      </w:r>
      <w:r>
        <w:t>;</w:t>
      </w:r>
    </w:p>
    <w:p w14:paraId="23964C44" w14:textId="77777777" w:rsidR="00453563" w:rsidRDefault="00000000">
      <w:pPr>
        <w:pStyle w:val="ListBullet"/>
      </w:pPr>
      <w:r>
        <w:t xml:space="preserve">urmează o </w:t>
      </w:r>
      <w:r>
        <w:rPr>
          <w:b/>
        </w:rPr>
        <w:t>revenire la etajele 7–9</w:t>
      </w:r>
      <w:r>
        <w:t>.</w:t>
      </w:r>
    </w:p>
    <w:p w14:paraId="57F894A2" w14:textId="77777777" w:rsidR="00453563" w:rsidRDefault="00000000">
      <w:pPr>
        <w:jc w:val="both"/>
      </w:pPr>
      <w:r>
        <w:t xml:space="preserve">Amplitudinea răspunsului rețelei neuronale (de la −15,8% la +6,4%, adică 22,2 puncte procentuale) este de aproximativ </w:t>
      </w:r>
      <w:r>
        <w:rPr>
          <w:b/>
        </w:rPr>
        <w:t>șapte ori</w:t>
      </w:r>
      <w:r>
        <w:t xml:space="preserve"> mai mare decât cea a modelului liniar.</w:t>
      </w:r>
    </w:p>
    <w:p w14:paraId="766AF313" w14:textId="77777777" w:rsidR="00453563" w:rsidRDefault="00000000">
      <w:pPr>
        <w:jc w:val="both"/>
      </w:pPr>
      <w:r>
        <w:t>Tiparul corespunde exact ipotezei formulate în secțiunea 4.6, pe baza structurii fondului locativ românesc: regimul de înălțime P+4 al blocurilor din perioada comunistă face din etajul 4 ultimul nivel, în timp ce etajele superioare implică o construcție modernă.</w:t>
      </w:r>
    </w:p>
    <w:p w14:paraId="7FFC1323" w14:textId="77777777" w:rsidR="00453563" w:rsidRDefault="00000000">
      <w:pPr>
        <w:jc w:val="both"/>
      </w:pPr>
      <w:r>
        <w:rPr>
          <w:b/>
        </w:rPr>
        <w:t>Ipoteza centrală a lucrării este confirmată.</w:t>
      </w:r>
      <w:r>
        <w:t xml:space="preserve"> Rețeaua neuronală reconstruiește o relație neliniară pe care regresia liniară nu o poate reprezenta prin construcție, iar reconstrucția corespunde unui fenomen real, verificabil independent. Faptul că trei implementări diferite ajung la același rezultat exclude ipoteza unui artefact al vreunei biblioteci.</w:t>
      </w:r>
    </w:p>
    <w:p w14:paraId="04773402" w14:textId="77777777" w:rsidR="00453563" w:rsidRDefault="00000000">
      <w:pPr>
        <w:pStyle w:val="Heading2"/>
      </w:pPr>
      <w:bookmarkStart w:id="47" w:name="_Toc238148200"/>
      <w:r>
        <w:t>7.4. Interpretabilitatea modelului liniar</w:t>
      </w:r>
      <w:bookmarkEnd w:id="47"/>
    </w:p>
    <w:p w14:paraId="6C12E1CD" w14:textId="77777777" w:rsidR="00453563" w:rsidRDefault="00000000">
      <w:pPr>
        <w:jc w:val="both"/>
      </w:pPr>
      <w:r>
        <w:t xml:space="preserve">Cu țintă logaritmată, coeficienții se interpretează ca </w:t>
      </w:r>
      <w:r>
        <w:rPr>
          <w:b/>
        </w:rPr>
        <w:t>elasticități</w:t>
      </w:r>
      <w:r>
        <w:t>, respectiv ca variații procentuale:</w:t>
      </w:r>
    </w:p>
    <w:tbl>
      <w:tblPr>
        <w:tblStyle w:val="LightGrid-Accent1"/>
        <w:tblW w:w="0" w:type="auto"/>
        <w:jc w:val="center"/>
        <w:tblLook w:val="04A0" w:firstRow="1" w:lastRow="0" w:firstColumn="1" w:lastColumn="0" w:noHBand="0" w:noVBand="1"/>
      </w:tblPr>
      <w:tblGrid>
        <w:gridCol w:w="3135"/>
        <w:gridCol w:w="3135"/>
        <w:gridCol w:w="3135"/>
      </w:tblGrid>
      <w:tr w:rsidR="00453563" w14:paraId="7E83711F"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6D74B4" w14:textId="77777777" w:rsidR="00453563" w:rsidRDefault="00000000">
            <w:pPr>
              <w:spacing w:before="40" w:after="40"/>
            </w:pPr>
            <w:r>
              <w:rPr>
                <w:sz w:val="18"/>
              </w:rPr>
              <w:lastRenderedPageBreak/>
              <w:t>Variabilă</w:t>
            </w:r>
          </w:p>
        </w:tc>
        <w:tc>
          <w:tcPr>
            <w:tcW w:w="3135" w:type="dxa"/>
          </w:tcPr>
          <w:p w14:paraId="2122E15A"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Coeficient</w:t>
            </w:r>
          </w:p>
        </w:tc>
        <w:tc>
          <w:tcPr>
            <w:tcW w:w="3135" w:type="dxa"/>
          </w:tcPr>
          <w:p w14:paraId="522C09DE"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Efect</w:t>
            </w:r>
          </w:p>
        </w:tc>
      </w:tr>
      <w:tr w:rsidR="00453563" w14:paraId="6318EFE7"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97AC8C" w14:textId="77777777" w:rsidR="00453563" w:rsidRDefault="00000000">
            <w:pPr>
              <w:spacing w:before="40" w:after="40"/>
            </w:pPr>
            <w:r>
              <w:rPr>
                <w:sz w:val="18"/>
              </w:rPr>
              <w:t>log(€/m² localitate)</w:t>
            </w:r>
          </w:p>
        </w:tc>
        <w:tc>
          <w:tcPr>
            <w:tcW w:w="3135" w:type="dxa"/>
          </w:tcPr>
          <w:p w14:paraId="3CC33B1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+1,18797</w:t>
            </w:r>
          </w:p>
        </w:tc>
        <w:tc>
          <w:tcPr>
            <w:tcW w:w="3135" w:type="dxa"/>
          </w:tcPr>
          <w:p w14:paraId="28BFD9F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elasticitate 1,19</w:t>
            </w:r>
          </w:p>
        </w:tc>
      </w:tr>
      <w:tr w:rsidR="00453563" w14:paraId="661E2D3E"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B86CB3" w14:textId="77777777" w:rsidR="00453563" w:rsidRDefault="00000000">
            <w:pPr>
              <w:spacing w:before="40" w:after="40"/>
            </w:pPr>
            <w:r>
              <w:rPr>
                <w:sz w:val="18"/>
              </w:rPr>
              <w:t>log(suprafață)</w:t>
            </w:r>
          </w:p>
        </w:tc>
        <w:tc>
          <w:tcPr>
            <w:tcW w:w="3135" w:type="dxa"/>
          </w:tcPr>
          <w:p w14:paraId="142EEB9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+0,86739</w:t>
            </w:r>
          </w:p>
        </w:tc>
        <w:tc>
          <w:tcPr>
            <w:tcW w:w="3135" w:type="dxa"/>
          </w:tcPr>
          <w:p w14:paraId="670FD9AA"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elasticitate 0,87</w:t>
            </w:r>
          </w:p>
        </w:tc>
      </w:tr>
      <w:tr w:rsidR="00453563" w14:paraId="73DD2B7C"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BA7F3D" w14:textId="77777777" w:rsidR="00453563" w:rsidRDefault="00000000">
            <w:pPr>
              <w:spacing w:before="40" w:after="40"/>
            </w:pPr>
            <w:r>
              <w:rPr>
                <w:sz w:val="18"/>
              </w:rPr>
              <w:t>Etaj lipsă (indicator)</w:t>
            </w:r>
          </w:p>
        </w:tc>
        <w:tc>
          <w:tcPr>
            <w:tcW w:w="3135" w:type="dxa"/>
          </w:tcPr>
          <w:p w14:paraId="43B00739"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−0,09371</w:t>
            </w:r>
          </w:p>
        </w:tc>
        <w:tc>
          <w:tcPr>
            <w:tcW w:w="3135" w:type="dxa"/>
          </w:tcPr>
          <w:p w14:paraId="5311FB29"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−8,94%</w:t>
            </w:r>
          </w:p>
        </w:tc>
      </w:tr>
      <w:tr w:rsidR="00453563" w14:paraId="23F40C44"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DA1ADA" w14:textId="77777777" w:rsidR="00453563" w:rsidRDefault="00000000">
            <w:pPr>
              <w:spacing w:before="40" w:after="40"/>
            </w:pPr>
            <w:r>
              <w:rPr>
                <w:sz w:val="18"/>
              </w:rPr>
              <w:t>log(1 + distanță)</w:t>
            </w:r>
          </w:p>
        </w:tc>
        <w:tc>
          <w:tcPr>
            <w:tcW w:w="3135" w:type="dxa"/>
          </w:tcPr>
          <w:p w14:paraId="7844D8C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−0,06283</w:t>
            </w:r>
          </w:p>
        </w:tc>
        <w:tc>
          <w:tcPr>
            <w:tcW w:w="3135" w:type="dxa"/>
          </w:tcPr>
          <w:p w14:paraId="043C9A3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−6,09%</w:t>
            </w:r>
          </w:p>
        </w:tc>
      </w:tr>
      <w:tr w:rsidR="00453563" w14:paraId="4775E876"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4874499" w14:textId="77777777" w:rsidR="00453563" w:rsidRDefault="00000000">
            <w:pPr>
              <w:spacing w:before="40" w:after="40"/>
            </w:pPr>
            <w:r>
              <w:rPr>
                <w:sz w:val="18"/>
              </w:rPr>
              <w:t>An construcție (ordinal)</w:t>
            </w:r>
          </w:p>
        </w:tc>
        <w:tc>
          <w:tcPr>
            <w:tcW w:w="3135" w:type="dxa"/>
          </w:tcPr>
          <w:p w14:paraId="345F8EC1"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+0,05329</w:t>
            </w:r>
          </w:p>
        </w:tc>
        <w:tc>
          <w:tcPr>
            <w:tcW w:w="3135" w:type="dxa"/>
          </w:tcPr>
          <w:p w14:paraId="50F44E8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+5,47% / treaptă</w:t>
            </w:r>
          </w:p>
        </w:tc>
      </w:tr>
      <w:tr w:rsidR="00453563" w14:paraId="17737DA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63D907" w14:textId="77777777" w:rsidR="00453563" w:rsidRDefault="00000000">
            <w:pPr>
              <w:spacing w:before="40" w:after="40"/>
            </w:pPr>
            <w:r>
              <w:rPr>
                <w:sz w:val="18"/>
              </w:rPr>
              <w:t>Număr camere</w:t>
            </w:r>
          </w:p>
        </w:tc>
        <w:tc>
          <w:tcPr>
            <w:tcW w:w="3135" w:type="dxa"/>
          </w:tcPr>
          <w:p w14:paraId="3E899312"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+0,02235</w:t>
            </w:r>
          </w:p>
        </w:tc>
        <w:tc>
          <w:tcPr>
            <w:tcW w:w="3135" w:type="dxa"/>
          </w:tcPr>
          <w:p w14:paraId="3EDBF5DA"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+2,26% / cameră</w:t>
            </w:r>
          </w:p>
        </w:tc>
      </w:tr>
      <w:tr w:rsidR="00453563" w14:paraId="77D421B7"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4A7E76D" w14:textId="77777777" w:rsidR="00453563" w:rsidRDefault="00000000">
            <w:pPr>
              <w:spacing w:before="40" w:after="40"/>
            </w:pPr>
            <w:r>
              <w:rPr>
                <w:sz w:val="18"/>
              </w:rPr>
              <w:t>Agenție</w:t>
            </w:r>
          </w:p>
        </w:tc>
        <w:tc>
          <w:tcPr>
            <w:tcW w:w="3135" w:type="dxa"/>
          </w:tcPr>
          <w:p w14:paraId="78661B2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−0,01997</w:t>
            </w:r>
          </w:p>
        </w:tc>
        <w:tc>
          <w:tcPr>
            <w:tcW w:w="3135" w:type="dxa"/>
          </w:tcPr>
          <w:p w14:paraId="002DCB1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−1,98%</w:t>
            </w:r>
          </w:p>
        </w:tc>
      </w:tr>
      <w:tr w:rsidR="00453563" w14:paraId="631589BC"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1E61D2" w14:textId="77777777" w:rsidR="00453563" w:rsidRDefault="00000000">
            <w:pPr>
              <w:spacing w:before="40" w:after="40"/>
            </w:pPr>
            <w:r>
              <w:rPr>
                <w:sz w:val="18"/>
              </w:rPr>
              <w:t>Negociabil</w:t>
            </w:r>
          </w:p>
        </w:tc>
        <w:tc>
          <w:tcPr>
            <w:tcW w:w="3135" w:type="dxa"/>
          </w:tcPr>
          <w:p w14:paraId="489B6C3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−0,01866</w:t>
            </w:r>
          </w:p>
        </w:tc>
        <w:tc>
          <w:tcPr>
            <w:tcW w:w="3135" w:type="dxa"/>
          </w:tcPr>
          <w:p w14:paraId="0D9332E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−1,85%</w:t>
            </w:r>
          </w:p>
        </w:tc>
      </w:tr>
      <w:tr w:rsidR="00453563" w14:paraId="43AE0A7E"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51D0C1" w14:textId="77777777" w:rsidR="00453563" w:rsidRDefault="00000000">
            <w:pPr>
              <w:spacing w:before="40" w:after="40"/>
            </w:pPr>
            <w:r>
              <w:rPr>
                <w:sz w:val="18"/>
              </w:rPr>
              <w:t>An lipsă (indicator)</w:t>
            </w:r>
          </w:p>
        </w:tc>
        <w:tc>
          <w:tcPr>
            <w:tcW w:w="3135" w:type="dxa"/>
          </w:tcPr>
          <w:p w14:paraId="79C265A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+0,00450</w:t>
            </w:r>
          </w:p>
        </w:tc>
        <w:tc>
          <w:tcPr>
            <w:tcW w:w="3135" w:type="dxa"/>
          </w:tcPr>
          <w:p w14:paraId="31C3E82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+0,45%</w:t>
            </w:r>
          </w:p>
        </w:tc>
      </w:tr>
      <w:tr w:rsidR="00453563" w14:paraId="046D4D83"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D553F3" w14:textId="77777777" w:rsidR="00453563" w:rsidRDefault="00000000">
            <w:pPr>
              <w:spacing w:before="40" w:after="40"/>
            </w:pPr>
            <w:r>
              <w:rPr>
                <w:sz w:val="18"/>
              </w:rPr>
              <w:t>Etaj</w:t>
            </w:r>
          </w:p>
        </w:tc>
        <w:tc>
          <w:tcPr>
            <w:tcW w:w="3135" w:type="dxa"/>
          </w:tcPr>
          <w:p w14:paraId="4102526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−0,00260</w:t>
            </w:r>
          </w:p>
        </w:tc>
        <w:tc>
          <w:tcPr>
            <w:tcW w:w="3135" w:type="dxa"/>
          </w:tcPr>
          <w:p w14:paraId="111F9A40"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−0,26% / etaj</w:t>
            </w:r>
          </w:p>
        </w:tc>
      </w:tr>
    </w:tbl>
    <w:p w14:paraId="70436045" w14:textId="77777777" w:rsidR="00453563" w:rsidRDefault="00453563"/>
    <w:p w14:paraId="63D1346B" w14:textId="77777777" w:rsidR="00453563" w:rsidRDefault="00000000">
      <w:pPr>
        <w:jc w:val="both"/>
      </w:pPr>
      <w:r>
        <w:rPr>
          <w:b/>
        </w:rPr>
        <w:t>Elasticitatea suprafeței, 0,87</w:t>
      </w:r>
      <w:r>
        <w:t>, este subunitară: o creștere de 10% a suprafeței produce o creștere de doar 8,7% a prețului. Apartamentele mari costă, deci, mai puțin pe metru pătrat — un fenomen economic documentat, regăsit aici din date.</w:t>
      </w:r>
    </w:p>
    <w:p w14:paraId="6BD4E8BA" w14:textId="77777777" w:rsidR="00453563" w:rsidRDefault="00000000">
      <w:pPr>
        <w:jc w:val="both"/>
      </w:pPr>
      <w:r>
        <w:rPr>
          <w:b/>
        </w:rPr>
        <w:t>Elasticitatea localității, 1,19</w:t>
      </w:r>
      <w:r>
        <w:t>, este supraunitară: piețele scumpe sunt disproporționat mai scumpe decât ar sugera media lor.</w:t>
      </w:r>
    </w:p>
    <w:p w14:paraId="61F10B13" w14:textId="77777777" w:rsidR="00453563" w:rsidRDefault="00000000">
      <w:pPr>
        <w:jc w:val="both"/>
      </w:pPr>
      <w:r>
        <w:rPr>
          <w:b/>
        </w:rPr>
        <w:t>Coeficientul etajului, −0,26% pe etaj</w:t>
      </w:r>
      <w:r>
        <w:t>, este practic nul — confirmarea cantitativă a limitării discutate.</w:t>
      </w:r>
    </w:p>
    <w:p w14:paraId="7742BA21" w14:textId="77777777" w:rsidR="00453563" w:rsidRDefault="00000000">
      <w:pPr>
        <w:jc w:val="both"/>
      </w:pPr>
      <w:r>
        <w:t xml:space="preserve">Coeficienții variabilelor de județ sunt contraintuitivi (de exemplu, județul Cluj primește un coeficient negativ). Explicația este multicoliniaritatea: variabila </w:t>
      </w:r>
      <w:r>
        <w:rPr>
          <w:rFonts w:ascii="Consolas" w:hAnsi="Consolas"/>
          <w:sz w:val="19"/>
        </w:rPr>
        <w:t>log(€/m² localitate)</w:t>
      </w:r>
      <w:r>
        <w:t xml:space="preserve"> conține deja informația privind nivelul de preț al Clujului, astfel încât indicatorul de județ nu mai măsoară nivelul absolut, ci </w:t>
      </w:r>
      <w:r>
        <w:rPr>
          <w:b/>
        </w:rPr>
        <w:t>corecția reziduală</w:t>
      </w:r>
      <w:r>
        <w:t xml:space="preserve">. Coeficienții rămân corecți din punct de vedere matematic, dar </w:t>
      </w:r>
      <w:r>
        <w:rPr>
          <w:b/>
        </w:rPr>
        <w:t>nu pot fi interpretați izolat</w:t>
      </w:r>
      <w:r>
        <w:t xml:space="preserve"> — o limitare reală a regresiei liniare cu variabile corelate.</w:t>
      </w:r>
    </w:p>
    <w:p w14:paraId="55EB8936" w14:textId="77777777" w:rsidR="00453563" w:rsidRDefault="00000000">
      <w:pPr>
        <w:pStyle w:val="Heading2"/>
      </w:pPr>
      <w:bookmarkStart w:id="48" w:name="_Toc238148201"/>
      <w:r>
        <w:t>7.5. Importanța caracteristicilor în Random Forest</w:t>
      </w:r>
      <w:bookmarkEnd w:id="48"/>
    </w:p>
    <w:tbl>
      <w:tblPr>
        <w:tblStyle w:val="LightGrid-Accent1"/>
        <w:tblW w:w="0" w:type="auto"/>
        <w:jc w:val="center"/>
        <w:tblLook w:val="04A0" w:firstRow="1" w:lastRow="0" w:firstColumn="1" w:lastColumn="0" w:noHBand="0" w:noVBand="1"/>
      </w:tblPr>
      <w:tblGrid>
        <w:gridCol w:w="4703"/>
        <w:gridCol w:w="4703"/>
      </w:tblGrid>
      <w:tr w:rsidR="00453563" w14:paraId="7CF5E9EC"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7FBB4F5" w14:textId="77777777" w:rsidR="00453563" w:rsidRDefault="00000000">
            <w:pPr>
              <w:spacing w:before="40" w:after="40"/>
            </w:pPr>
            <w:r>
              <w:rPr>
                <w:sz w:val="18"/>
              </w:rPr>
              <w:t>Caracteristică</w:t>
            </w:r>
          </w:p>
        </w:tc>
        <w:tc>
          <w:tcPr>
            <w:tcW w:w="4703" w:type="dxa"/>
          </w:tcPr>
          <w:p w14:paraId="1E59FAC4"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Importanță</w:t>
            </w:r>
          </w:p>
        </w:tc>
      </w:tr>
      <w:tr w:rsidR="00453563" w14:paraId="6BEA9131"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1BEFD6" w14:textId="77777777" w:rsidR="00453563" w:rsidRDefault="00000000">
            <w:pPr>
              <w:spacing w:before="40" w:after="40"/>
            </w:pPr>
            <w:r>
              <w:rPr>
                <w:sz w:val="18"/>
              </w:rPr>
              <w:t>log(suprafață)</w:t>
            </w:r>
          </w:p>
        </w:tc>
        <w:tc>
          <w:tcPr>
            <w:tcW w:w="4703" w:type="dxa"/>
          </w:tcPr>
          <w:p w14:paraId="27CC83D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0,5877</w:t>
            </w:r>
          </w:p>
        </w:tc>
      </w:tr>
      <w:tr w:rsidR="00453563" w14:paraId="66F31612"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0D0F216" w14:textId="77777777" w:rsidR="00453563" w:rsidRDefault="00000000">
            <w:pPr>
              <w:spacing w:before="40" w:after="40"/>
            </w:pPr>
            <w:r>
              <w:rPr>
                <w:sz w:val="18"/>
              </w:rPr>
              <w:t>log(€/m² localitate)</w:t>
            </w:r>
          </w:p>
        </w:tc>
        <w:tc>
          <w:tcPr>
            <w:tcW w:w="4703" w:type="dxa"/>
          </w:tcPr>
          <w:p w14:paraId="0AE3F9C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0,2807</w:t>
            </w:r>
          </w:p>
        </w:tc>
      </w:tr>
      <w:tr w:rsidR="00453563" w14:paraId="074C981D"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6A2A043" w14:textId="77777777" w:rsidR="00453563" w:rsidRDefault="00000000">
            <w:pPr>
              <w:spacing w:before="40" w:after="40"/>
            </w:pPr>
            <w:r>
              <w:rPr>
                <w:sz w:val="18"/>
              </w:rPr>
              <w:t>log(1 + distanță)</w:t>
            </w:r>
          </w:p>
        </w:tc>
        <w:tc>
          <w:tcPr>
            <w:tcW w:w="4703" w:type="dxa"/>
          </w:tcPr>
          <w:p w14:paraId="77EAD72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0,0502</w:t>
            </w:r>
          </w:p>
        </w:tc>
      </w:tr>
      <w:tr w:rsidR="00453563" w14:paraId="614E0760"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07432C8" w14:textId="77777777" w:rsidR="00453563" w:rsidRDefault="00000000">
            <w:pPr>
              <w:spacing w:before="40" w:after="40"/>
            </w:pPr>
            <w:r>
              <w:rPr>
                <w:sz w:val="18"/>
              </w:rPr>
              <w:t>Etaj</w:t>
            </w:r>
          </w:p>
        </w:tc>
        <w:tc>
          <w:tcPr>
            <w:tcW w:w="4703" w:type="dxa"/>
          </w:tcPr>
          <w:p w14:paraId="24CCD682"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0,0249</w:t>
            </w:r>
          </w:p>
        </w:tc>
      </w:tr>
      <w:tr w:rsidR="00453563" w14:paraId="3C1B034D"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97DD907" w14:textId="77777777" w:rsidR="00453563" w:rsidRDefault="00000000">
            <w:pPr>
              <w:spacing w:before="40" w:after="40"/>
            </w:pPr>
            <w:r>
              <w:rPr>
                <w:sz w:val="18"/>
              </w:rPr>
              <w:t>An construcție</w:t>
            </w:r>
          </w:p>
        </w:tc>
        <w:tc>
          <w:tcPr>
            <w:tcW w:w="4703" w:type="dxa"/>
          </w:tcPr>
          <w:p w14:paraId="3BFB8B4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0,0229</w:t>
            </w:r>
          </w:p>
        </w:tc>
      </w:tr>
      <w:tr w:rsidR="00453563" w14:paraId="0F209CF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35A7903" w14:textId="77777777" w:rsidR="00453563" w:rsidRDefault="00000000">
            <w:pPr>
              <w:spacing w:before="40" w:after="40"/>
            </w:pPr>
            <w:r>
              <w:rPr>
                <w:sz w:val="18"/>
              </w:rPr>
              <w:t>Toate cele 41 de indicatoare de județ</w:t>
            </w:r>
          </w:p>
        </w:tc>
        <w:tc>
          <w:tcPr>
            <w:tcW w:w="4703" w:type="dxa"/>
          </w:tcPr>
          <w:p w14:paraId="70E1525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0,0168</w:t>
            </w:r>
          </w:p>
        </w:tc>
      </w:tr>
      <w:tr w:rsidR="00453563" w14:paraId="0EF92C43"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1325C9C" w14:textId="77777777" w:rsidR="00453563" w:rsidRDefault="00000000">
            <w:pPr>
              <w:spacing w:before="40" w:after="40"/>
            </w:pPr>
            <w:r>
              <w:rPr>
                <w:sz w:val="18"/>
              </w:rPr>
              <w:t>Număr camere</w:t>
            </w:r>
          </w:p>
        </w:tc>
        <w:tc>
          <w:tcPr>
            <w:tcW w:w="4703" w:type="dxa"/>
          </w:tcPr>
          <w:p w14:paraId="3417C54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0,0065</w:t>
            </w:r>
          </w:p>
        </w:tc>
      </w:tr>
    </w:tbl>
    <w:p w14:paraId="0823C189" w14:textId="77777777" w:rsidR="00453563" w:rsidRDefault="00453563"/>
    <w:p w14:paraId="5EC46B47" w14:textId="77777777" w:rsidR="00453563" w:rsidRDefault="00000000">
      <w:pPr>
        <w:jc w:val="both"/>
      </w:pPr>
      <w:r>
        <w:t xml:space="preserve">Suprafața și localitatea explică împreună </w:t>
      </w:r>
      <w:r>
        <w:rPr>
          <w:b/>
        </w:rPr>
        <w:t>87%</w:t>
      </w:r>
      <w:r>
        <w:t xml:space="preserve"> din capacitatea decizională a modelului.</w:t>
      </w:r>
    </w:p>
    <w:p w14:paraId="305459B6" w14:textId="77777777" w:rsidR="00453563" w:rsidRDefault="00000000">
      <w:pPr>
        <w:jc w:val="both"/>
      </w:pPr>
      <w:r>
        <w:t>Importanța redusă a numărului de camere (0,0065) confirmă observația din analiza exploratorie: variabila este redundantă în raport cu suprafața.</w:t>
      </w:r>
    </w:p>
    <w:p w14:paraId="2F026992" w14:textId="77777777" w:rsidR="00453563" w:rsidRDefault="00000000">
      <w:pPr>
        <w:jc w:val="both"/>
      </w:pPr>
      <w:r>
        <w:lastRenderedPageBreak/>
        <w:t>Contribuția totală a celor 41 de indicatoare de județ (0,0168) este inferioară celei a etajului singur. Codificarea prin țintă a localității a preluat, practic, întreaga informație geografică relevantă.</w:t>
      </w:r>
    </w:p>
    <w:p w14:paraId="0A98C056" w14:textId="77777777" w:rsidR="00453563" w:rsidRDefault="00000000">
      <w:pPr>
        <w:pStyle w:val="Heading2"/>
      </w:pPr>
      <w:bookmarkStart w:id="49" w:name="_Toc238148202"/>
      <w:r>
        <w:t>7.6. Comportamentul erorilor</w:t>
      </w:r>
      <w:bookmarkEnd w:id="49"/>
    </w:p>
    <w:p w14:paraId="211762DC" w14:textId="77777777" w:rsidR="00453563" w:rsidRDefault="00000000">
      <w:pPr>
        <w:jc w:val="center"/>
      </w:pPr>
      <w:r>
        <w:rPr>
          <w:noProof/>
        </w:rPr>
        <w:drawing>
          <wp:inline distT="0" distB="0" distL="0" distR="0" wp14:anchorId="32B2A016" wp14:editId="09B43ABF">
            <wp:extent cx="5580000" cy="15933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iagnostic_liniar.png"/>
                    <pic:cNvPicPr/>
                  </pic:nvPicPr>
                  <pic:blipFill>
                    <a:blip r:embed="rId58"/>
                    <a:stretch>
                      <a:fillRect/>
                    </a:stretch>
                  </pic:blipFill>
                  <pic:spPr>
                    <a:xfrm>
                      <a:off x="0" y="0"/>
                      <a:ext cx="5580000" cy="1593313"/>
                    </a:xfrm>
                    <a:prstGeom prst="rect">
                      <a:avLst/>
                    </a:prstGeom>
                  </pic:spPr>
                </pic:pic>
              </a:graphicData>
            </a:graphic>
          </wp:inline>
        </w:drawing>
      </w:r>
    </w:p>
    <w:p w14:paraId="19384D91" w14:textId="77777777" w:rsidR="00453563" w:rsidRDefault="00000000">
      <w:pPr>
        <w:jc w:val="center"/>
      </w:pPr>
      <w:r>
        <w:rPr>
          <w:i/>
          <w:color w:val="444444"/>
          <w:sz w:val="18"/>
        </w:rPr>
        <w:t>Figura 7 — regresie liniară</w:t>
      </w:r>
    </w:p>
    <w:p w14:paraId="20047DA2" w14:textId="77777777" w:rsidR="00453563" w:rsidRDefault="00453563"/>
    <w:p w14:paraId="67546E0A" w14:textId="77777777" w:rsidR="00453563" w:rsidRDefault="00000000">
      <w:pPr>
        <w:jc w:val="center"/>
      </w:pPr>
      <w:r>
        <w:rPr>
          <w:noProof/>
        </w:rPr>
        <w:drawing>
          <wp:inline distT="0" distB="0" distL="0" distR="0" wp14:anchorId="623E6130" wp14:editId="0E236A4C">
            <wp:extent cx="5580000" cy="159331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iagnostic_mlp.png"/>
                    <pic:cNvPicPr/>
                  </pic:nvPicPr>
                  <pic:blipFill>
                    <a:blip r:embed="rId59"/>
                    <a:stretch>
                      <a:fillRect/>
                    </a:stretch>
                  </pic:blipFill>
                  <pic:spPr>
                    <a:xfrm>
                      <a:off x="0" y="0"/>
                      <a:ext cx="5580000" cy="1593313"/>
                    </a:xfrm>
                    <a:prstGeom prst="rect">
                      <a:avLst/>
                    </a:prstGeom>
                  </pic:spPr>
                </pic:pic>
              </a:graphicData>
            </a:graphic>
          </wp:inline>
        </w:drawing>
      </w:r>
    </w:p>
    <w:p w14:paraId="2D0E6CB2" w14:textId="77777777" w:rsidR="00453563" w:rsidRDefault="00000000">
      <w:pPr>
        <w:jc w:val="center"/>
      </w:pPr>
      <w:r>
        <w:rPr>
          <w:i/>
          <w:color w:val="444444"/>
          <w:sz w:val="18"/>
        </w:rPr>
        <w:t>Figura 8 — rețea neuronală</w:t>
      </w:r>
    </w:p>
    <w:p w14:paraId="1D6CB432" w14:textId="77777777" w:rsidR="00453563" w:rsidRDefault="00453563"/>
    <w:p w14:paraId="6E49993C" w14:textId="77777777" w:rsidR="00453563" w:rsidRDefault="00000000">
      <w:pPr>
        <w:jc w:val="center"/>
      </w:pPr>
      <w:r>
        <w:rPr>
          <w:noProof/>
        </w:rPr>
        <w:drawing>
          <wp:inline distT="0" distB="0" distL="0" distR="0" wp14:anchorId="7FB1A2BF" wp14:editId="5CBD81FB">
            <wp:extent cx="5580000" cy="15933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iagnostic_rf.png"/>
                    <pic:cNvPicPr/>
                  </pic:nvPicPr>
                  <pic:blipFill>
                    <a:blip r:embed="rId60"/>
                    <a:stretch>
                      <a:fillRect/>
                    </a:stretch>
                  </pic:blipFill>
                  <pic:spPr>
                    <a:xfrm>
                      <a:off x="0" y="0"/>
                      <a:ext cx="5580000" cy="1593313"/>
                    </a:xfrm>
                    <a:prstGeom prst="rect">
                      <a:avLst/>
                    </a:prstGeom>
                  </pic:spPr>
                </pic:pic>
              </a:graphicData>
            </a:graphic>
          </wp:inline>
        </w:drawing>
      </w:r>
    </w:p>
    <w:p w14:paraId="1888800C" w14:textId="77777777" w:rsidR="00453563" w:rsidRDefault="00000000">
      <w:pPr>
        <w:jc w:val="center"/>
      </w:pPr>
      <w:r>
        <w:rPr>
          <w:i/>
          <w:color w:val="444444"/>
          <w:sz w:val="18"/>
        </w:rPr>
        <w:t>Figura 9 — Random Forest</w:t>
      </w:r>
    </w:p>
    <w:p w14:paraId="47A4F98A" w14:textId="77777777" w:rsidR="00453563" w:rsidRDefault="00453563"/>
    <w:p w14:paraId="1F061148" w14:textId="77777777" w:rsidR="00453563" w:rsidRDefault="00000000">
      <w:pPr>
        <w:jc w:val="both"/>
      </w:pPr>
      <w:r>
        <w:t>Distribuția erorilor este aproximativ simetrică pentru toate modelele, cu mediana în jurul valorii de −1%. Nu există bias sistematic global.</w:t>
      </w:r>
    </w:p>
    <w:p w14:paraId="46D1AB15" w14:textId="77777777" w:rsidR="00453563" w:rsidRDefault="00000000">
      <w:pPr>
        <w:jc w:val="both"/>
      </w:pPr>
      <w:r>
        <w:lastRenderedPageBreak/>
        <w:t xml:space="preserve">Reprezentarea erorii procentuale în funcție de prețul real evidențiază însă un tipar comun: </w:t>
      </w:r>
      <w:r>
        <w:rPr>
          <w:b/>
        </w:rPr>
        <w:t>supraestimarea apartamentelor ieftine și subestimarea celor scumpe</w:t>
      </w:r>
      <w:r>
        <w:t xml:space="preserve"> — fenomenul cunoscut ca </w:t>
      </w:r>
      <w:r>
        <w:rPr>
          <w:i/>
        </w:rPr>
        <w:t>regresie spre medie</w:t>
      </w:r>
      <w:r>
        <w:t>, caracteristic modelelor care subînvață extremele distribuției.</w:t>
      </w:r>
    </w:p>
    <w:p w14:paraId="749D19BF" w14:textId="77777777" w:rsidR="00453563" w:rsidRDefault="00000000">
      <w:pPr>
        <w:jc w:val="both"/>
      </w:pPr>
      <w:r>
        <w:t>Fenomenul persistă, atenuat, și la modelele neliniare. Explicația nu ține de alegerea modelului, ci de datele disponibile: prețul unei locuințe de lux depinde de calitatea finisajelor, expunere, vecinătate și dotări — variabile absente din setul de date.</w:t>
      </w:r>
    </w:p>
    <w:p w14:paraId="49F19B6A" w14:textId="77777777" w:rsidR="00453563" w:rsidRDefault="00000000">
      <w:pPr>
        <w:pStyle w:val="Heading2"/>
      </w:pPr>
      <w:bookmarkStart w:id="50" w:name="_Toc238148203"/>
      <w:r>
        <w:t>7.7. Analiza supraînvățării</w:t>
      </w:r>
      <w:bookmarkEnd w:id="50"/>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453563" w14:paraId="728060C8"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4E4020E" w14:textId="77777777" w:rsidR="00453563" w:rsidRDefault="00000000">
            <w:pPr>
              <w:spacing w:before="40" w:after="40"/>
            </w:pPr>
            <w:r>
              <w:rPr>
                <w:sz w:val="18"/>
              </w:rPr>
              <w:t>Model</w:t>
            </w:r>
          </w:p>
        </w:tc>
        <w:tc>
          <w:tcPr>
            <w:tcW w:w="1568" w:type="dxa"/>
          </w:tcPr>
          <w:p w14:paraId="4A2FB70A"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MAE antrenare</w:t>
            </w:r>
          </w:p>
        </w:tc>
        <w:tc>
          <w:tcPr>
            <w:tcW w:w="1568" w:type="dxa"/>
          </w:tcPr>
          <w:p w14:paraId="238DE050"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MAE testare</w:t>
            </w:r>
          </w:p>
        </w:tc>
        <w:tc>
          <w:tcPr>
            <w:tcW w:w="1568" w:type="dxa"/>
          </w:tcPr>
          <w:p w14:paraId="14E32333"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Diferență</w:t>
            </w:r>
          </w:p>
        </w:tc>
        <w:tc>
          <w:tcPr>
            <w:tcW w:w="1568" w:type="dxa"/>
          </w:tcPr>
          <w:p w14:paraId="68CA0F9A"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R² antrenare</w:t>
            </w:r>
          </w:p>
        </w:tc>
        <w:tc>
          <w:tcPr>
            <w:tcW w:w="1568" w:type="dxa"/>
          </w:tcPr>
          <w:p w14:paraId="2AC56A01"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R² testare</w:t>
            </w:r>
          </w:p>
        </w:tc>
      </w:tr>
      <w:tr w:rsidR="00453563" w14:paraId="7DA00DDB"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20DD03E" w14:textId="77777777" w:rsidR="00453563" w:rsidRDefault="00000000">
            <w:pPr>
              <w:spacing w:before="40" w:after="40"/>
            </w:pPr>
            <w:r>
              <w:rPr>
                <w:sz w:val="18"/>
              </w:rPr>
              <w:t>Regresie liniară</w:t>
            </w:r>
          </w:p>
        </w:tc>
        <w:tc>
          <w:tcPr>
            <w:tcW w:w="1568" w:type="dxa"/>
          </w:tcPr>
          <w:p w14:paraId="26FAB07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17.024 €</w:t>
            </w:r>
          </w:p>
        </w:tc>
        <w:tc>
          <w:tcPr>
            <w:tcW w:w="1568" w:type="dxa"/>
          </w:tcPr>
          <w:p w14:paraId="7A50AC2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17.197 €</w:t>
            </w:r>
          </w:p>
        </w:tc>
        <w:tc>
          <w:tcPr>
            <w:tcW w:w="1568" w:type="dxa"/>
          </w:tcPr>
          <w:p w14:paraId="03EA509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+1,0%</w:t>
            </w:r>
          </w:p>
        </w:tc>
        <w:tc>
          <w:tcPr>
            <w:tcW w:w="1568" w:type="dxa"/>
          </w:tcPr>
          <w:p w14:paraId="4F221EF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0,823</w:t>
            </w:r>
          </w:p>
        </w:tc>
        <w:tc>
          <w:tcPr>
            <w:tcW w:w="1568" w:type="dxa"/>
          </w:tcPr>
          <w:p w14:paraId="6B0A1A4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0,815</w:t>
            </w:r>
          </w:p>
        </w:tc>
      </w:tr>
      <w:tr w:rsidR="00453563" w14:paraId="418C53F1"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0407D94" w14:textId="77777777" w:rsidR="00453563" w:rsidRDefault="00000000">
            <w:pPr>
              <w:spacing w:before="40" w:after="40"/>
            </w:pPr>
            <w:r>
              <w:rPr>
                <w:sz w:val="18"/>
              </w:rPr>
              <w:t>MLP PyTorch</w:t>
            </w:r>
          </w:p>
        </w:tc>
        <w:tc>
          <w:tcPr>
            <w:tcW w:w="1568" w:type="dxa"/>
          </w:tcPr>
          <w:p w14:paraId="451E4359"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16.009 €</w:t>
            </w:r>
          </w:p>
        </w:tc>
        <w:tc>
          <w:tcPr>
            <w:tcW w:w="1568" w:type="dxa"/>
          </w:tcPr>
          <w:p w14:paraId="350A8A19"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16.272 €</w:t>
            </w:r>
          </w:p>
        </w:tc>
        <w:tc>
          <w:tcPr>
            <w:tcW w:w="1568" w:type="dxa"/>
          </w:tcPr>
          <w:p w14:paraId="70609DFF"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+1,6%</w:t>
            </w:r>
          </w:p>
        </w:tc>
        <w:tc>
          <w:tcPr>
            <w:tcW w:w="1568" w:type="dxa"/>
          </w:tcPr>
          <w:p w14:paraId="459A335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0,841</w:t>
            </w:r>
          </w:p>
        </w:tc>
        <w:tc>
          <w:tcPr>
            <w:tcW w:w="1568" w:type="dxa"/>
          </w:tcPr>
          <w:p w14:paraId="47AFE260"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0,830</w:t>
            </w:r>
          </w:p>
        </w:tc>
      </w:tr>
      <w:tr w:rsidR="00453563" w14:paraId="5A74A522"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F7D20F0" w14:textId="77777777" w:rsidR="00453563" w:rsidRDefault="00000000">
            <w:pPr>
              <w:spacing w:before="40" w:after="40"/>
            </w:pPr>
            <w:r>
              <w:rPr>
                <w:sz w:val="18"/>
              </w:rPr>
              <w:t>MLP scikit-learn</w:t>
            </w:r>
          </w:p>
        </w:tc>
        <w:tc>
          <w:tcPr>
            <w:tcW w:w="1568" w:type="dxa"/>
          </w:tcPr>
          <w:p w14:paraId="3E656F9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15.752 €</w:t>
            </w:r>
          </w:p>
        </w:tc>
        <w:tc>
          <w:tcPr>
            <w:tcW w:w="1568" w:type="dxa"/>
          </w:tcPr>
          <w:p w14:paraId="54774DAC"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16.144 €</w:t>
            </w:r>
          </w:p>
        </w:tc>
        <w:tc>
          <w:tcPr>
            <w:tcW w:w="1568" w:type="dxa"/>
          </w:tcPr>
          <w:p w14:paraId="7FEB9A7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+2,5%</w:t>
            </w:r>
          </w:p>
        </w:tc>
        <w:tc>
          <w:tcPr>
            <w:tcW w:w="1568" w:type="dxa"/>
          </w:tcPr>
          <w:p w14:paraId="0C90F4E3"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0,848</w:t>
            </w:r>
          </w:p>
        </w:tc>
        <w:tc>
          <w:tcPr>
            <w:tcW w:w="1568" w:type="dxa"/>
          </w:tcPr>
          <w:p w14:paraId="300F6A7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0,833</w:t>
            </w:r>
          </w:p>
        </w:tc>
      </w:tr>
      <w:tr w:rsidR="00453563" w14:paraId="397613EC"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7EFE8E3" w14:textId="77777777" w:rsidR="00453563" w:rsidRDefault="00000000">
            <w:pPr>
              <w:spacing w:before="40" w:after="40"/>
            </w:pPr>
            <w:r>
              <w:rPr>
                <w:sz w:val="18"/>
              </w:rPr>
              <w:t>Random Forest</w:t>
            </w:r>
          </w:p>
        </w:tc>
        <w:tc>
          <w:tcPr>
            <w:tcW w:w="1568" w:type="dxa"/>
          </w:tcPr>
          <w:p w14:paraId="59C616A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7.620 €</w:t>
            </w:r>
          </w:p>
        </w:tc>
        <w:tc>
          <w:tcPr>
            <w:tcW w:w="1568" w:type="dxa"/>
          </w:tcPr>
          <w:p w14:paraId="1F5F8B0A"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14.820 €</w:t>
            </w:r>
          </w:p>
        </w:tc>
        <w:tc>
          <w:tcPr>
            <w:tcW w:w="1568" w:type="dxa"/>
          </w:tcPr>
          <w:p w14:paraId="2F65C2F8"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+94,5%</w:t>
            </w:r>
          </w:p>
        </w:tc>
        <w:tc>
          <w:tcPr>
            <w:tcW w:w="1568" w:type="dxa"/>
          </w:tcPr>
          <w:p w14:paraId="6DF570B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0,959</w:t>
            </w:r>
          </w:p>
        </w:tc>
        <w:tc>
          <w:tcPr>
            <w:tcW w:w="1568" w:type="dxa"/>
          </w:tcPr>
          <w:p w14:paraId="7BF3224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0,850</w:t>
            </w:r>
          </w:p>
        </w:tc>
      </w:tr>
    </w:tbl>
    <w:p w14:paraId="01E70567" w14:textId="77777777" w:rsidR="00453563" w:rsidRDefault="00453563"/>
    <w:p w14:paraId="16C6EA88" w14:textId="77777777" w:rsidR="00453563" w:rsidRDefault="00000000">
      <w:pPr>
        <w:jc w:val="both"/>
      </w:pPr>
      <w:r>
        <w:t>Rezultatul nuanțează substanțial clasamentul din secțiunea 7.1.</w:t>
      </w:r>
    </w:p>
    <w:p w14:paraId="68201A07" w14:textId="77777777" w:rsidR="00453563" w:rsidRDefault="00000000">
      <w:pPr>
        <w:jc w:val="both"/>
      </w:pPr>
      <w:r>
        <w:rPr>
          <w:b/>
        </w:rPr>
        <w:t>Random Forest obține cea mai bună performanță pe setul de testare, dar cu prețul unei supraînvățări severe</w:t>
      </w:r>
      <w:r>
        <w:t>: eroarea pe datele de antrenare este de aproape două ori mai mică decât cea pe date noi. Modelul memorează în mare măsură setul de antrenare — comportament așteptat pentru arbori cu adâncime nelimitată. Mecanismul de agregare limitează consecințele, dar nu le elimină.</w:t>
      </w:r>
    </w:p>
    <w:p w14:paraId="32937F59" w14:textId="77777777" w:rsidR="00453563" w:rsidRDefault="00000000">
      <w:pPr>
        <w:jc w:val="both"/>
      </w:pPr>
      <w:r>
        <w:rPr>
          <w:b/>
        </w:rPr>
        <w:t>Rețeaua neuronală prezintă cel mai bun echilibru</w:t>
      </w:r>
      <w:r>
        <w:t xml:space="preserve"> între performanță și capacitate de generalizare: diferență de 1,6% între antrenare și testare, la o performanță cu doar 9,8% mai slabă decât Random Forest.</w:t>
      </w:r>
    </w:p>
    <w:p w14:paraId="5F893606" w14:textId="77777777" w:rsidR="00453563" w:rsidRDefault="00000000">
      <w:pPr>
        <w:jc w:val="both"/>
      </w:pPr>
      <w:r>
        <w:rPr>
          <w:b/>
        </w:rPr>
        <w:t>Regresia liniară nu supraînvață deloc</w:t>
      </w:r>
      <w:r>
        <w:t xml:space="preserve"> (+1,0%), dar din motivul opus — capacitatea sa de reprezentare este insuficientă pentru a memora datele. Modelul subînvață.</w:t>
      </w:r>
    </w:p>
    <w:p w14:paraId="2DEA62F7" w14:textId="77777777" w:rsidR="00453563" w:rsidRDefault="00000000">
      <w:pPr>
        <w:jc w:val="both"/>
      </w:pPr>
      <w:r>
        <w:t>Constatarea are implicații practice: pe un set de date colectat în altă perioadă sau într-o altă regiune, avantajul Random Forest ar putea să se reducă mai rapid decât cel al rețelei neuronale.</w:t>
      </w:r>
    </w:p>
    <w:p w14:paraId="13E36EF5" w14:textId="77777777" w:rsidR="00453563" w:rsidRDefault="00000000">
      <w:pPr>
        <w:pStyle w:val="Heading2"/>
      </w:pPr>
      <w:bookmarkStart w:id="51" w:name="_Toc238148204"/>
      <w:r>
        <w:t>7.8. Influența arhitecturii</w:t>
      </w:r>
      <w:bookmarkEnd w:id="51"/>
    </w:p>
    <w:p w14:paraId="17245C96" w14:textId="77777777" w:rsidR="00453563" w:rsidRDefault="00000000">
      <w:pPr>
        <w:jc w:val="both"/>
      </w:pPr>
      <w:r>
        <w:t xml:space="preserve">Testarea unei arhitecturi mai adânci (64, 64, 32) a produs MAE = 16.106 €, față de 16.144 € pentru (64, 32) — o îmbunătățire de </w:t>
      </w:r>
      <w:r>
        <w:rPr>
          <w:b/>
        </w:rPr>
        <w:t>0,24%</w:t>
      </w:r>
      <w:r>
        <w:t>, nesemnificativă.</w:t>
      </w:r>
    </w:p>
    <w:p w14:paraId="6900A714" w14:textId="77777777" w:rsidR="00453563" w:rsidRDefault="00000000">
      <w:pPr>
        <w:jc w:val="both"/>
      </w:pPr>
      <w:r>
        <w:t xml:space="preserve">Concluzia: la această dimensiune a setului de date și cu acest număr de caracteristici, </w:t>
      </w:r>
      <w:r>
        <w:rPr>
          <w:b/>
        </w:rPr>
        <w:t>capacitatea rețelei nu constituie factorul limitativ</w:t>
      </w:r>
      <w:r>
        <w:t>. Limitarea provine din informația conținută în date. Creșterea complexității arhitecturale nu poate compensa absența unor variabile precum starea finisajelor sau calitatea vecinătății.</w:t>
      </w:r>
    </w:p>
    <w:p w14:paraId="59169A22" w14:textId="77777777" w:rsidR="00453563" w:rsidRDefault="00000000">
      <w:r>
        <w:br w:type="page"/>
      </w:r>
    </w:p>
    <w:p w14:paraId="5323EB75" w14:textId="77777777" w:rsidR="00453563" w:rsidRDefault="00000000">
      <w:pPr>
        <w:pStyle w:val="Heading1"/>
      </w:pPr>
      <w:bookmarkStart w:id="52" w:name="_Toc238148205"/>
      <w:r>
        <w:lastRenderedPageBreak/>
        <w:t>8. Probleme întâmpinate și diagnosticarea lor</w:t>
      </w:r>
      <w:bookmarkEnd w:id="52"/>
    </w:p>
    <w:p w14:paraId="240CD0EE" w14:textId="77777777" w:rsidR="00453563" w:rsidRDefault="00000000">
      <w:pPr>
        <w:jc w:val="both"/>
      </w:pPr>
      <w:r>
        <w:t>Acest capitol documentează trei probleme apărute pe parcurs. Le considerăm partea cea mai instructivă a lucrării: fiecare a produs inițial rezultate greșite fără a genera vreo eroare de execuție, iar identificarea cauzei a necesitat investigație sistematică.</w:t>
      </w:r>
    </w:p>
    <w:p w14:paraId="1AB803BE" w14:textId="77777777" w:rsidR="00453563" w:rsidRDefault="00000000">
      <w:pPr>
        <w:pStyle w:val="Heading2"/>
      </w:pPr>
      <w:bookmarkStart w:id="53" w:name="_Toc238148206"/>
      <w:r>
        <w:t>8.1. Regresia liniară depășită de o regulă empirică</w:t>
      </w:r>
      <w:bookmarkEnd w:id="53"/>
    </w:p>
    <w:p w14:paraId="20745C3A" w14:textId="77777777" w:rsidR="00453563" w:rsidRDefault="00000000">
      <w:pPr>
        <w:jc w:val="both"/>
      </w:pPr>
      <w:r>
        <w:rPr>
          <w:b/>
        </w:rPr>
        <w:t>Simptom.</w:t>
      </w:r>
      <w:r>
        <w:t xml:space="preserve"> La prima evaluare, regresia liniară a obținut rezultate inferioare celor ale modelului de referință empiric:</w:t>
      </w:r>
    </w:p>
    <w:tbl>
      <w:tblPr>
        <w:tblStyle w:val="LightGrid-Accent1"/>
        <w:tblW w:w="0" w:type="auto"/>
        <w:jc w:val="center"/>
        <w:tblLook w:val="04A0" w:firstRow="1" w:lastRow="0" w:firstColumn="1" w:lastColumn="0" w:noHBand="0" w:noVBand="1"/>
      </w:tblPr>
      <w:tblGrid>
        <w:gridCol w:w="2351"/>
        <w:gridCol w:w="2351"/>
        <w:gridCol w:w="2351"/>
        <w:gridCol w:w="2351"/>
      </w:tblGrid>
      <w:tr w:rsidR="00453563" w14:paraId="7F62B1A0"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B02EC7F" w14:textId="77777777" w:rsidR="00453563" w:rsidRDefault="00000000">
            <w:pPr>
              <w:spacing w:before="40" w:after="40"/>
            </w:pPr>
            <w:r>
              <w:rPr>
                <w:sz w:val="18"/>
              </w:rPr>
              <w:t>Model</w:t>
            </w:r>
          </w:p>
        </w:tc>
        <w:tc>
          <w:tcPr>
            <w:tcW w:w="2351" w:type="dxa"/>
          </w:tcPr>
          <w:p w14:paraId="2A378C4B"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MAE</w:t>
            </w:r>
          </w:p>
        </w:tc>
        <w:tc>
          <w:tcPr>
            <w:tcW w:w="2351" w:type="dxa"/>
          </w:tcPr>
          <w:p w14:paraId="300DF004"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RMSE</w:t>
            </w:r>
          </w:p>
        </w:tc>
        <w:tc>
          <w:tcPr>
            <w:tcW w:w="2351" w:type="dxa"/>
          </w:tcPr>
          <w:p w14:paraId="21BD89F8"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R² (EUR)</w:t>
            </w:r>
          </w:p>
        </w:tc>
      </w:tr>
      <w:tr w:rsidR="00453563" w14:paraId="27E28691"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4552B8" w14:textId="77777777" w:rsidR="00453563" w:rsidRDefault="00000000">
            <w:pPr>
              <w:spacing w:before="40" w:after="40"/>
            </w:pPr>
            <w:r>
              <w:rPr>
                <w:sz w:val="18"/>
              </w:rPr>
              <w:t>Referință: €/m² × suprafață</w:t>
            </w:r>
          </w:p>
        </w:tc>
        <w:tc>
          <w:tcPr>
            <w:tcW w:w="2351" w:type="dxa"/>
          </w:tcPr>
          <w:p w14:paraId="66831F9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18.785 €</w:t>
            </w:r>
          </w:p>
        </w:tc>
        <w:tc>
          <w:tcPr>
            <w:tcW w:w="2351" w:type="dxa"/>
          </w:tcPr>
          <w:p w14:paraId="4F60511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30.944 €</w:t>
            </w:r>
          </w:p>
        </w:tc>
        <w:tc>
          <w:tcPr>
            <w:tcW w:w="2351" w:type="dxa"/>
          </w:tcPr>
          <w:p w14:paraId="3D1348F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0,741</w:t>
            </w:r>
          </w:p>
        </w:tc>
      </w:tr>
      <w:tr w:rsidR="00453563" w14:paraId="00C656C1"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513EEB" w14:textId="77777777" w:rsidR="00453563" w:rsidRDefault="00000000">
            <w:pPr>
              <w:spacing w:before="40" w:after="40"/>
            </w:pPr>
            <w:r>
              <w:rPr>
                <w:sz w:val="18"/>
              </w:rPr>
              <w:t>Regresie liniară</w:t>
            </w:r>
          </w:p>
        </w:tc>
        <w:tc>
          <w:tcPr>
            <w:tcW w:w="2351" w:type="dxa"/>
          </w:tcPr>
          <w:p w14:paraId="1FE799D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21.217 €</w:t>
            </w:r>
          </w:p>
        </w:tc>
        <w:tc>
          <w:tcPr>
            <w:tcW w:w="2351" w:type="dxa"/>
          </w:tcPr>
          <w:p w14:paraId="13055FC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73.263 €</w:t>
            </w:r>
          </w:p>
        </w:tc>
        <w:tc>
          <w:tcPr>
            <w:tcW w:w="2351" w:type="dxa"/>
          </w:tcPr>
          <w:p w14:paraId="50379E72"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−0,451</w:t>
            </w:r>
          </w:p>
        </w:tc>
      </w:tr>
    </w:tbl>
    <w:p w14:paraId="53FAEDB3" w14:textId="77777777" w:rsidR="00453563" w:rsidRDefault="00453563"/>
    <w:p w14:paraId="5C7DBFB9" w14:textId="77777777" w:rsidR="00453563" w:rsidRDefault="00000000">
      <w:pPr>
        <w:jc w:val="both"/>
      </w:pPr>
      <w:r>
        <w:t>Valoarea R² negativă indica o performanță inferioară predicției mediei — un rezultat inacceptabil pentru un model antrenat.</w:t>
      </w:r>
    </w:p>
    <w:p w14:paraId="5F30FD63" w14:textId="77777777" w:rsidR="00453563" w:rsidRDefault="00000000">
      <w:pPr>
        <w:jc w:val="both"/>
      </w:pPr>
      <w:r>
        <w:rPr>
          <w:b/>
        </w:rPr>
        <w:t>Investigație.</w:t>
      </w:r>
      <w:r>
        <w:t xml:space="preserve"> Analiza celor mai mari erori a evidențiat un tipar clar:</w:t>
      </w:r>
    </w:p>
    <w:tbl>
      <w:tblPr>
        <w:tblStyle w:val="LightGrid-Accent1"/>
        <w:tblW w:w="0" w:type="auto"/>
        <w:jc w:val="center"/>
        <w:tblLook w:val="04A0" w:firstRow="1" w:lastRow="0" w:firstColumn="1" w:lastColumn="0" w:noHBand="0" w:noVBand="1"/>
      </w:tblPr>
      <w:tblGrid>
        <w:gridCol w:w="3135"/>
        <w:gridCol w:w="3135"/>
        <w:gridCol w:w="3135"/>
      </w:tblGrid>
      <w:tr w:rsidR="00453563" w14:paraId="7B615486"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75AF5B" w14:textId="77777777" w:rsidR="00453563" w:rsidRDefault="00000000">
            <w:pPr>
              <w:spacing w:before="40" w:after="40"/>
              <w:jc w:val="right"/>
            </w:pPr>
            <w:r>
              <w:rPr>
                <w:sz w:val="18"/>
              </w:rPr>
              <w:t>Suprafață</w:t>
            </w:r>
          </w:p>
        </w:tc>
        <w:tc>
          <w:tcPr>
            <w:tcW w:w="3135" w:type="dxa"/>
          </w:tcPr>
          <w:p w14:paraId="3ED52195"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Preț real</w:t>
            </w:r>
          </w:p>
        </w:tc>
        <w:tc>
          <w:tcPr>
            <w:tcW w:w="3135" w:type="dxa"/>
          </w:tcPr>
          <w:p w14:paraId="11761DC9"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Preț prezis</w:t>
            </w:r>
          </w:p>
        </w:tc>
      </w:tr>
      <w:tr w:rsidR="00453563" w14:paraId="23D846F5"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F494D6" w14:textId="77777777" w:rsidR="00453563" w:rsidRDefault="00000000">
            <w:pPr>
              <w:spacing w:before="40" w:after="40"/>
              <w:jc w:val="right"/>
            </w:pPr>
            <w:r>
              <w:rPr>
                <w:sz w:val="18"/>
              </w:rPr>
              <w:t>400 m²</w:t>
            </w:r>
          </w:p>
        </w:tc>
        <w:tc>
          <w:tcPr>
            <w:tcW w:w="3135" w:type="dxa"/>
          </w:tcPr>
          <w:p w14:paraId="44FEAED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439.000 €</w:t>
            </w:r>
          </w:p>
        </w:tc>
        <w:tc>
          <w:tcPr>
            <w:tcW w:w="3135" w:type="dxa"/>
          </w:tcPr>
          <w:p w14:paraId="7985FA1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3.506.890 €</w:t>
            </w:r>
          </w:p>
        </w:tc>
      </w:tr>
      <w:tr w:rsidR="00453563" w14:paraId="00410C75"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B26EF8F" w14:textId="77777777" w:rsidR="00453563" w:rsidRDefault="00000000">
            <w:pPr>
              <w:spacing w:before="40" w:after="40"/>
              <w:jc w:val="right"/>
            </w:pPr>
            <w:r>
              <w:rPr>
                <w:sz w:val="18"/>
              </w:rPr>
              <w:t>400 m²</w:t>
            </w:r>
          </w:p>
        </w:tc>
        <w:tc>
          <w:tcPr>
            <w:tcW w:w="3135" w:type="dxa"/>
          </w:tcPr>
          <w:p w14:paraId="5FC1108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760.000 €</w:t>
            </w:r>
          </w:p>
        </w:tc>
        <w:tc>
          <w:tcPr>
            <w:tcW w:w="3135" w:type="dxa"/>
          </w:tcPr>
          <w:p w14:paraId="0CA3BAC7"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3.726.075 €</w:t>
            </w:r>
          </w:p>
        </w:tc>
      </w:tr>
      <w:tr w:rsidR="00453563" w14:paraId="7271D7F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A87A5C4" w14:textId="77777777" w:rsidR="00453563" w:rsidRDefault="00000000">
            <w:pPr>
              <w:spacing w:before="40" w:after="40"/>
              <w:jc w:val="right"/>
            </w:pPr>
            <w:r>
              <w:rPr>
                <w:sz w:val="18"/>
              </w:rPr>
              <w:t>340 m²</w:t>
            </w:r>
          </w:p>
        </w:tc>
        <w:tc>
          <w:tcPr>
            <w:tcW w:w="3135" w:type="dxa"/>
          </w:tcPr>
          <w:p w14:paraId="20EF321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400.000 €</w:t>
            </w:r>
          </w:p>
        </w:tc>
        <w:tc>
          <w:tcPr>
            <w:tcW w:w="3135" w:type="dxa"/>
          </w:tcPr>
          <w:p w14:paraId="13605A3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1.964.689 €</w:t>
            </w:r>
          </w:p>
        </w:tc>
      </w:tr>
    </w:tbl>
    <w:p w14:paraId="14779685" w14:textId="77777777" w:rsidR="00453563" w:rsidRDefault="00453563"/>
    <w:p w14:paraId="4AD63A2B" w14:textId="77777777" w:rsidR="00453563" w:rsidRDefault="00000000">
      <w:pPr>
        <w:jc w:val="both"/>
      </w:pPr>
      <w:r>
        <w:t xml:space="preserve">Cuantificarea a confirmat concentrarea erorii: </w:t>
      </w:r>
      <w:r>
        <w:rPr>
          <w:b/>
        </w:rPr>
        <w:t>10 înregistrări din 5.730 (0,17%) generau 82,2% din suma pătratelor erorilor.</w:t>
      </w:r>
    </w:p>
    <w:p w14:paraId="178252E6" w14:textId="77777777" w:rsidR="00453563" w:rsidRDefault="00000000">
      <w:pPr>
        <w:jc w:val="both"/>
      </w:pPr>
      <w:r>
        <w:rPr>
          <w:b/>
        </w:rPr>
        <w:t>Cauză.</w:t>
      </w:r>
      <w:r>
        <w:t xml:space="preserve"> Problema era de natură matematică, nu de implementare. Modelul învăța relația:</w:t>
      </w:r>
    </w:p>
    <w:p w14:paraId="7DB2FBC5" w14:textId="77777777" w:rsidR="00453563" w:rsidRDefault="00000000">
      <w:pPr>
        <w:jc w:val="center"/>
      </w:pPr>
      <w:r>
        <w:rPr>
          <w:noProof/>
        </w:rPr>
        <w:drawing>
          <wp:inline distT="0" distB="0" distL="0" distR="0" wp14:anchorId="6D30591E" wp14:editId="72D7B30E">
            <wp:extent cx="2689167" cy="3075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89ab5e9c33dc.png"/>
                    <pic:cNvPicPr/>
                  </pic:nvPicPr>
                  <pic:blipFill>
                    <a:blip r:embed="rId61"/>
                    <a:stretch>
                      <a:fillRect/>
                    </a:stretch>
                  </pic:blipFill>
                  <pic:spPr>
                    <a:xfrm>
                      <a:off x="0" y="0"/>
                      <a:ext cx="2689167" cy="307570"/>
                    </a:xfrm>
                    <a:prstGeom prst="rect">
                      <a:avLst/>
                    </a:prstGeom>
                  </pic:spPr>
                </pic:pic>
              </a:graphicData>
            </a:graphic>
          </wp:inline>
        </w:drawing>
      </w:r>
    </w:p>
    <w:p w14:paraId="5671B9F0" w14:textId="77777777" w:rsidR="00453563" w:rsidRDefault="00000000">
      <w:pPr>
        <w:jc w:val="both"/>
      </w:pPr>
      <w:r>
        <w:t>care, prin exponențiere, devine:</w:t>
      </w:r>
    </w:p>
    <w:p w14:paraId="63F71250" w14:textId="77777777" w:rsidR="00453563" w:rsidRDefault="00000000">
      <w:pPr>
        <w:jc w:val="center"/>
      </w:pPr>
      <w:r>
        <w:rPr>
          <w:noProof/>
        </w:rPr>
        <w:drawing>
          <wp:inline distT="0" distB="0" distL="0" distR="0" wp14:anchorId="57FD144C" wp14:editId="23009D53">
            <wp:extent cx="2028305" cy="34082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3001d82ee57a.png"/>
                    <pic:cNvPicPr/>
                  </pic:nvPicPr>
                  <pic:blipFill>
                    <a:blip r:embed="rId62"/>
                    <a:stretch>
                      <a:fillRect/>
                    </a:stretch>
                  </pic:blipFill>
                  <pic:spPr>
                    <a:xfrm>
                      <a:off x="0" y="0"/>
                      <a:ext cx="2028305" cy="340821"/>
                    </a:xfrm>
                    <a:prstGeom prst="rect">
                      <a:avLst/>
                    </a:prstGeom>
                  </pic:spPr>
                </pic:pic>
              </a:graphicData>
            </a:graphic>
          </wp:inline>
        </w:drawing>
      </w:r>
    </w:p>
    <w:p w14:paraId="18867702" w14:textId="77777777" w:rsidR="00453563" w:rsidRDefault="00000000">
      <w:pPr>
        <w:jc w:val="both"/>
      </w:pPr>
      <w:r>
        <w:t xml:space="preserve">Prețul creștea, deci, </w:t>
      </w:r>
      <w:r>
        <w:rPr>
          <w:b/>
        </w:rPr>
        <w:t>exponențial</w:t>
      </w:r>
      <w:r>
        <w:t xml:space="preserve"> cu suprafața. Cu </w:t>
      </w:r>
      <w:r>
        <w:rPr>
          <w:noProof/>
        </w:rPr>
        <w:drawing>
          <wp:inline distT="0" distB="0" distL="0" distR="0" wp14:anchorId="69A03A56" wp14:editId="42EAF67E">
            <wp:extent cx="530861" cy="1397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5c359dcf3972.png"/>
                    <pic:cNvPicPr/>
                  </pic:nvPicPr>
                  <pic:blipFill>
                    <a:blip r:embed="rId63"/>
                    <a:stretch>
                      <a:fillRect/>
                    </a:stretch>
                  </pic:blipFill>
                  <pic:spPr>
                    <a:xfrm>
                      <a:off x="0" y="0"/>
                      <a:ext cx="530861" cy="139700"/>
                    </a:xfrm>
                    <a:prstGeom prst="rect">
                      <a:avLst/>
                    </a:prstGeom>
                  </pic:spPr>
                </pic:pic>
              </a:graphicData>
            </a:graphic>
          </wp:inline>
        </w:drawing>
      </w:r>
      <w:r>
        <w:t xml:space="preserve">, un apartament de 60 m² primea factorul </w:t>
      </w:r>
      <w:r>
        <w:rPr>
          <w:noProof/>
        </w:rPr>
        <w:drawing>
          <wp:inline distT="0" distB="0" distL="0" distR="0" wp14:anchorId="4AFF2646" wp14:editId="396C37DA">
            <wp:extent cx="416983" cy="139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33329fa7d3a2.png"/>
                    <pic:cNvPicPr/>
                  </pic:nvPicPr>
                  <pic:blipFill>
                    <a:blip r:embed="rId64"/>
                    <a:stretch>
                      <a:fillRect/>
                    </a:stretch>
                  </pic:blipFill>
                  <pic:spPr>
                    <a:xfrm>
                      <a:off x="0" y="0"/>
                      <a:ext cx="416983" cy="139700"/>
                    </a:xfrm>
                    <a:prstGeom prst="rect">
                      <a:avLst/>
                    </a:prstGeom>
                  </pic:spPr>
                </pic:pic>
              </a:graphicData>
            </a:graphic>
          </wp:inline>
        </w:drawing>
      </w:r>
      <w:r>
        <w:t xml:space="preserve">, iar unul de 400 m² factorul </w:t>
      </w:r>
      <w:r>
        <w:rPr>
          <w:noProof/>
        </w:rPr>
        <w:drawing>
          <wp:inline distT="0" distB="0" distL="0" distR="0" wp14:anchorId="07A779AB" wp14:editId="3EF355EF">
            <wp:extent cx="393700" cy="1397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46d2fe0ee0f.png"/>
                    <pic:cNvPicPr/>
                  </pic:nvPicPr>
                  <pic:blipFill>
                    <a:blip r:embed="rId65"/>
                    <a:stretch>
                      <a:fillRect/>
                    </a:stretch>
                  </pic:blipFill>
                  <pic:spPr>
                    <a:xfrm>
                      <a:off x="0" y="0"/>
                      <a:ext cx="393700" cy="139700"/>
                    </a:xfrm>
                    <a:prstGeom prst="rect">
                      <a:avLst/>
                    </a:prstGeom>
                  </pic:spPr>
                </pic:pic>
              </a:graphicData>
            </a:graphic>
          </wp:inline>
        </w:drawing>
      </w:r>
      <w:r>
        <w:t>. Pe intervalul uzual (40–80 m²) diferența era neglijabilă; la extreme, predicțiile explodau.</w:t>
      </w:r>
    </w:p>
    <w:p w14:paraId="7990496F" w14:textId="77777777" w:rsidR="00453563" w:rsidRDefault="00000000">
      <w:pPr>
        <w:jc w:val="both"/>
      </w:pPr>
      <w:r>
        <w:t xml:space="preserve">Modelul de referință nu suferea de această problemă, fiind </w:t>
      </w:r>
      <w:r>
        <w:rPr>
          <w:b/>
        </w:rPr>
        <w:t>liniar</w:t>
      </w:r>
      <w:r>
        <w:t xml:space="preserve"> în suprafață prin construcție.</w:t>
      </w:r>
    </w:p>
    <w:p w14:paraId="2F5E32FE" w14:textId="77777777" w:rsidR="00453563" w:rsidRDefault="00000000">
      <w:pPr>
        <w:jc w:val="both"/>
      </w:pPr>
      <w:r>
        <w:rPr>
          <w:b/>
        </w:rPr>
        <w:t>Soluție.</w:t>
      </w:r>
      <w:r>
        <w:t xml:space="preserve"> Logaritmarea și a variabilei de intrare transformă relația în:</w:t>
      </w:r>
    </w:p>
    <w:p w14:paraId="4BD703ED" w14:textId="77777777" w:rsidR="00453563" w:rsidRDefault="00000000">
      <w:pPr>
        <w:jc w:val="center"/>
      </w:pPr>
      <w:r>
        <w:rPr>
          <w:noProof/>
        </w:rPr>
        <w:drawing>
          <wp:inline distT="0" distB="0" distL="0" distR="0" wp14:anchorId="1834903D" wp14:editId="338E228B">
            <wp:extent cx="5835534" cy="3408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7a79227e585.png"/>
                    <pic:cNvPicPr/>
                  </pic:nvPicPr>
                  <pic:blipFill>
                    <a:blip r:embed="rId66"/>
                    <a:stretch>
                      <a:fillRect/>
                    </a:stretch>
                  </pic:blipFill>
                  <pic:spPr>
                    <a:xfrm>
                      <a:off x="0" y="0"/>
                      <a:ext cx="5835534" cy="340821"/>
                    </a:xfrm>
                    <a:prstGeom prst="rect">
                      <a:avLst/>
                    </a:prstGeom>
                  </pic:spPr>
                </pic:pic>
              </a:graphicData>
            </a:graphic>
          </wp:inline>
        </w:drawing>
      </w:r>
    </w:p>
    <w:p w14:paraId="12BE8A25" w14:textId="77777777" w:rsidR="00453563" w:rsidRDefault="00000000">
      <w:pPr>
        <w:jc w:val="both"/>
      </w:pPr>
      <w:r>
        <w:lastRenderedPageBreak/>
        <w:t xml:space="preserve">adică o </w:t>
      </w:r>
      <w:r>
        <w:rPr>
          <w:b/>
        </w:rPr>
        <w:t>lege de putere</w:t>
      </w:r>
      <w:r>
        <w:t xml:space="preserve">. Cu </w:t>
      </w:r>
      <w:r>
        <w:rPr>
          <w:noProof/>
        </w:rPr>
        <w:drawing>
          <wp:inline distT="0" distB="0" distL="0" distR="0" wp14:anchorId="6ECFF2AE" wp14:editId="3A9DE24A">
            <wp:extent cx="256118" cy="139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28072fb4507.png"/>
                    <pic:cNvPicPr/>
                  </pic:nvPicPr>
                  <pic:blipFill>
                    <a:blip r:embed="rId67"/>
                    <a:stretch>
                      <a:fillRect/>
                    </a:stretch>
                  </pic:blipFill>
                  <pic:spPr>
                    <a:xfrm>
                      <a:off x="0" y="0"/>
                      <a:ext cx="256118" cy="139700"/>
                    </a:xfrm>
                    <a:prstGeom prst="rect">
                      <a:avLst/>
                    </a:prstGeom>
                  </pic:spPr>
                </pic:pic>
              </a:graphicData>
            </a:graphic>
          </wp:inline>
        </w:drawing>
      </w:r>
      <w:r>
        <w:t xml:space="preserve"> se obține proporționalitate, comportamentul corect pentru bunuri imobiliare. Același tratament a fost aplicat prețului unitar al localității și distanței, ambele acționând multiplicativ.</w:t>
      </w:r>
    </w:p>
    <w:p w14:paraId="32C66843" w14:textId="77777777" w:rsidR="00453563" w:rsidRDefault="00000000">
      <w:pPr>
        <w:jc w:val="both"/>
      </w:pPr>
      <w:r>
        <w:rPr>
          <w:b/>
        </w:rPr>
        <w:t>Rezultat.</w:t>
      </w:r>
    </w:p>
    <w:tbl>
      <w:tblPr>
        <w:tblStyle w:val="LightGrid-Accent1"/>
        <w:tblW w:w="0" w:type="auto"/>
        <w:jc w:val="center"/>
        <w:tblLook w:val="04A0" w:firstRow="1" w:lastRow="0" w:firstColumn="1" w:lastColumn="0" w:noHBand="0" w:noVBand="1"/>
      </w:tblPr>
      <w:tblGrid>
        <w:gridCol w:w="2351"/>
        <w:gridCol w:w="2351"/>
        <w:gridCol w:w="2351"/>
        <w:gridCol w:w="2351"/>
      </w:tblGrid>
      <w:tr w:rsidR="00453563" w14:paraId="51C7ABC2"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09A9C60" w14:textId="77777777" w:rsidR="00453563" w:rsidRDefault="00000000">
            <w:pPr>
              <w:spacing w:before="40" w:after="40"/>
            </w:pPr>
            <w:r>
              <w:rPr>
                <w:sz w:val="18"/>
              </w:rPr>
              <w:t>Indicator</w:t>
            </w:r>
          </w:p>
        </w:tc>
        <w:tc>
          <w:tcPr>
            <w:tcW w:w="2351" w:type="dxa"/>
          </w:tcPr>
          <w:p w14:paraId="466DADAC"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Înainte</w:t>
            </w:r>
          </w:p>
        </w:tc>
        <w:tc>
          <w:tcPr>
            <w:tcW w:w="2351" w:type="dxa"/>
          </w:tcPr>
          <w:p w14:paraId="78AC6C0F"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După</w:t>
            </w:r>
          </w:p>
        </w:tc>
        <w:tc>
          <w:tcPr>
            <w:tcW w:w="2351" w:type="dxa"/>
          </w:tcPr>
          <w:p w14:paraId="09BA792F"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Ameliorare</w:t>
            </w:r>
          </w:p>
        </w:tc>
      </w:tr>
      <w:tr w:rsidR="00453563" w14:paraId="16A9F62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4150757" w14:textId="77777777" w:rsidR="00453563" w:rsidRDefault="00000000">
            <w:pPr>
              <w:spacing w:before="40" w:after="40"/>
            </w:pPr>
            <w:r>
              <w:rPr>
                <w:sz w:val="18"/>
              </w:rPr>
              <w:t>MAE</w:t>
            </w:r>
          </w:p>
        </w:tc>
        <w:tc>
          <w:tcPr>
            <w:tcW w:w="2351" w:type="dxa"/>
          </w:tcPr>
          <w:p w14:paraId="65C79AF3"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21.217 €</w:t>
            </w:r>
          </w:p>
        </w:tc>
        <w:tc>
          <w:tcPr>
            <w:tcW w:w="2351" w:type="dxa"/>
          </w:tcPr>
          <w:p w14:paraId="3590505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17.197 €</w:t>
            </w:r>
          </w:p>
        </w:tc>
        <w:tc>
          <w:tcPr>
            <w:tcW w:w="2351" w:type="dxa"/>
          </w:tcPr>
          <w:p w14:paraId="7C67014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−19,0%</w:t>
            </w:r>
          </w:p>
        </w:tc>
      </w:tr>
      <w:tr w:rsidR="00453563" w14:paraId="42872252"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55613C" w14:textId="77777777" w:rsidR="00453563" w:rsidRDefault="00000000">
            <w:pPr>
              <w:spacing w:before="40" w:after="40"/>
            </w:pPr>
            <w:r>
              <w:rPr>
                <w:sz w:val="18"/>
              </w:rPr>
              <w:t>RMSE</w:t>
            </w:r>
          </w:p>
        </w:tc>
        <w:tc>
          <w:tcPr>
            <w:tcW w:w="2351" w:type="dxa"/>
          </w:tcPr>
          <w:p w14:paraId="137FE23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73.263 €</w:t>
            </w:r>
          </w:p>
        </w:tc>
        <w:tc>
          <w:tcPr>
            <w:tcW w:w="2351" w:type="dxa"/>
          </w:tcPr>
          <w:p w14:paraId="2C15F9ED"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27.921 €</w:t>
            </w:r>
          </w:p>
        </w:tc>
        <w:tc>
          <w:tcPr>
            <w:tcW w:w="2351" w:type="dxa"/>
          </w:tcPr>
          <w:p w14:paraId="6221B770"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b/>
                <w:sz w:val="18"/>
              </w:rPr>
              <w:t>−61,9%</w:t>
            </w:r>
          </w:p>
        </w:tc>
      </w:tr>
      <w:tr w:rsidR="00453563" w14:paraId="20742900"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53C8D70" w14:textId="77777777" w:rsidR="00453563" w:rsidRDefault="00000000">
            <w:pPr>
              <w:spacing w:before="40" w:after="40"/>
            </w:pPr>
            <w:r>
              <w:rPr>
                <w:sz w:val="18"/>
              </w:rPr>
              <w:t>R² (EUR)</w:t>
            </w:r>
          </w:p>
        </w:tc>
        <w:tc>
          <w:tcPr>
            <w:tcW w:w="2351" w:type="dxa"/>
          </w:tcPr>
          <w:p w14:paraId="0F0ADFE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−0,451</w:t>
            </w:r>
          </w:p>
        </w:tc>
        <w:tc>
          <w:tcPr>
            <w:tcW w:w="2351" w:type="dxa"/>
          </w:tcPr>
          <w:p w14:paraId="2F3B543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+0,773</w:t>
            </w:r>
          </w:p>
        </w:tc>
        <w:tc>
          <w:tcPr>
            <w:tcW w:w="2351" w:type="dxa"/>
          </w:tcPr>
          <w:p w14:paraId="121A928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w:t>
            </w:r>
          </w:p>
        </w:tc>
      </w:tr>
    </w:tbl>
    <w:p w14:paraId="2355A451" w14:textId="77777777" w:rsidR="00453563" w:rsidRDefault="00453563"/>
    <w:p w14:paraId="278D7D8F" w14:textId="77777777" w:rsidR="00453563" w:rsidRDefault="00000000">
      <w:pPr>
        <w:jc w:val="both"/>
      </w:pPr>
      <w:r>
        <w:rPr>
          <w:b/>
        </w:rPr>
        <w:t>Concluzie metodologică.</w:t>
      </w:r>
      <w:r>
        <w:t xml:space="preserve"> Alegerea formei funcționale este o decizie de modelare, nu un detaliu de implementare. Un model corect implementat, dar cu formă funcțională inadecvată, poate fi depășit de o regulă empirică simplă. Includerea unui model de referință în protocolul de evaluare a fost esențială: fără el, valoarea de 21.217 € ar fi părut acceptabilă.</w:t>
      </w:r>
    </w:p>
    <w:p w14:paraId="7A16B162" w14:textId="77777777" w:rsidR="00453563" w:rsidRDefault="00000000">
      <w:pPr>
        <w:pStyle w:val="Heading2"/>
      </w:pPr>
      <w:bookmarkStart w:id="54" w:name="_Toc238148207"/>
      <w:r>
        <w:t>8.2. Standardizarea care deteriorează performanța rețelei</w:t>
      </w:r>
      <w:bookmarkEnd w:id="54"/>
    </w:p>
    <w:p w14:paraId="53A00605" w14:textId="77777777" w:rsidR="00453563" w:rsidRDefault="00000000">
      <w:pPr>
        <w:jc w:val="both"/>
      </w:pPr>
      <w:r>
        <w:rPr>
          <w:b/>
        </w:rPr>
        <w:t>Simptom.</w:t>
      </w:r>
      <w:r>
        <w:t xml:space="preserve"> Recomandarea standard din literatură este ca datele de intrare ale unei rețele neuronale să fie standardizate. Aplicarea ei a produs însă rezultate inferioare:</w:t>
      </w:r>
    </w:p>
    <w:tbl>
      <w:tblPr>
        <w:tblStyle w:val="LightGrid-Accent1"/>
        <w:tblW w:w="0" w:type="auto"/>
        <w:jc w:val="center"/>
        <w:tblLook w:val="04A0" w:firstRow="1" w:lastRow="0" w:firstColumn="1" w:lastColumn="0" w:noHBand="0" w:noVBand="1"/>
      </w:tblPr>
      <w:tblGrid>
        <w:gridCol w:w="3135"/>
        <w:gridCol w:w="3135"/>
        <w:gridCol w:w="3135"/>
      </w:tblGrid>
      <w:tr w:rsidR="00453563" w14:paraId="4B48AFAB"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D13CCC0" w14:textId="77777777" w:rsidR="00453563" w:rsidRDefault="00000000">
            <w:pPr>
              <w:spacing w:before="40" w:after="40"/>
              <w:jc w:val="right"/>
            </w:pPr>
            <w:r>
              <w:rPr>
                <w:sz w:val="18"/>
              </w:rPr>
              <w:t>Sămânță aleatoare</w:t>
            </w:r>
          </w:p>
        </w:tc>
        <w:tc>
          <w:tcPr>
            <w:tcW w:w="3135" w:type="dxa"/>
          </w:tcPr>
          <w:p w14:paraId="3BA2C0E9"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Cu standardizare</w:t>
            </w:r>
          </w:p>
        </w:tc>
        <w:tc>
          <w:tcPr>
            <w:tcW w:w="3135" w:type="dxa"/>
          </w:tcPr>
          <w:p w14:paraId="6DCF7858"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Fără standardizare</w:t>
            </w:r>
          </w:p>
        </w:tc>
      </w:tr>
      <w:tr w:rsidR="00453563" w14:paraId="235654F6"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E881BF2" w14:textId="77777777" w:rsidR="00453563" w:rsidRDefault="00000000">
            <w:pPr>
              <w:spacing w:before="40" w:after="40"/>
              <w:jc w:val="right"/>
            </w:pPr>
            <w:r>
              <w:rPr>
                <w:sz w:val="18"/>
              </w:rPr>
              <w:t>0</w:t>
            </w:r>
          </w:p>
        </w:tc>
        <w:tc>
          <w:tcPr>
            <w:tcW w:w="3135" w:type="dxa"/>
          </w:tcPr>
          <w:p w14:paraId="06A4F12D"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16.973 €</w:t>
            </w:r>
          </w:p>
        </w:tc>
        <w:tc>
          <w:tcPr>
            <w:tcW w:w="3135" w:type="dxa"/>
          </w:tcPr>
          <w:p w14:paraId="00C51229"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16.160 €</w:t>
            </w:r>
          </w:p>
        </w:tc>
      </w:tr>
      <w:tr w:rsidR="00453563" w14:paraId="1B8F4E7D"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061F56" w14:textId="77777777" w:rsidR="00453563" w:rsidRDefault="00000000">
            <w:pPr>
              <w:spacing w:before="40" w:after="40"/>
              <w:jc w:val="right"/>
            </w:pPr>
            <w:r>
              <w:rPr>
                <w:sz w:val="18"/>
              </w:rPr>
              <w:t>1</w:t>
            </w:r>
          </w:p>
        </w:tc>
        <w:tc>
          <w:tcPr>
            <w:tcW w:w="3135" w:type="dxa"/>
          </w:tcPr>
          <w:p w14:paraId="7FECED88"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17.213 €</w:t>
            </w:r>
          </w:p>
        </w:tc>
        <w:tc>
          <w:tcPr>
            <w:tcW w:w="3135" w:type="dxa"/>
          </w:tcPr>
          <w:p w14:paraId="3F61874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16.292 €</w:t>
            </w:r>
          </w:p>
        </w:tc>
      </w:tr>
      <w:tr w:rsidR="00453563" w14:paraId="5E2F329D"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C2E4E1" w14:textId="77777777" w:rsidR="00453563" w:rsidRDefault="00000000">
            <w:pPr>
              <w:spacing w:before="40" w:after="40"/>
              <w:jc w:val="right"/>
            </w:pPr>
            <w:r>
              <w:rPr>
                <w:sz w:val="18"/>
              </w:rPr>
              <w:t>42</w:t>
            </w:r>
          </w:p>
        </w:tc>
        <w:tc>
          <w:tcPr>
            <w:tcW w:w="3135" w:type="dxa"/>
          </w:tcPr>
          <w:p w14:paraId="46D372EA"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17.140 €</w:t>
            </w:r>
          </w:p>
        </w:tc>
        <w:tc>
          <w:tcPr>
            <w:tcW w:w="3135" w:type="dxa"/>
          </w:tcPr>
          <w:p w14:paraId="38EC596B"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16.144 €</w:t>
            </w:r>
          </w:p>
        </w:tc>
      </w:tr>
      <w:tr w:rsidR="00453563" w14:paraId="2351CF32"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B59B95" w14:textId="77777777" w:rsidR="00453563" w:rsidRDefault="00000000">
            <w:pPr>
              <w:spacing w:before="40" w:after="40"/>
              <w:jc w:val="right"/>
            </w:pPr>
            <w:r>
              <w:rPr>
                <w:sz w:val="18"/>
              </w:rPr>
              <w:t>7</w:t>
            </w:r>
          </w:p>
        </w:tc>
        <w:tc>
          <w:tcPr>
            <w:tcW w:w="3135" w:type="dxa"/>
          </w:tcPr>
          <w:p w14:paraId="791E8834"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17.268 €</w:t>
            </w:r>
          </w:p>
        </w:tc>
        <w:tc>
          <w:tcPr>
            <w:tcW w:w="3135" w:type="dxa"/>
          </w:tcPr>
          <w:p w14:paraId="235C345E"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16.232 €</w:t>
            </w:r>
          </w:p>
        </w:tc>
      </w:tr>
    </w:tbl>
    <w:p w14:paraId="14866ADD" w14:textId="77777777" w:rsidR="00453563" w:rsidRDefault="00453563"/>
    <w:p w14:paraId="03BE4E85" w14:textId="77777777" w:rsidR="00453563" w:rsidRDefault="00000000">
      <w:pPr>
        <w:jc w:val="both"/>
      </w:pPr>
      <w:r>
        <w:t>Rezultatul este consistent pe toate rulările, deci nu este atribuibil variabilității aleatoare.</w:t>
      </w:r>
    </w:p>
    <w:p w14:paraId="36D6FA91" w14:textId="77777777" w:rsidR="00453563" w:rsidRDefault="00000000">
      <w:pPr>
        <w:jc w:val="both"/>
      </w:pPr>
      <w:r>
        <w:rPr>
          <w:b/>
        </w:rPr>
        <w:t>Investigație.</w:t>
      </w:r>
      <w:r>
        <w:t xml:space="preserve"> Standardizarea împarte fiecare coloană la deviația ei standard. Pentru variabilele indicatoare de județ, cu foarte puține valori nenule, deviația standard este mică, iar factorul de amplificare este mare:</w:t>
      </w:r>
    </w:p>
    <w:tbl>
      <w:tblPr>
        <w:tblStyle w:val="LightGrid-Accent1"/>
        <w:tblW w:w="0" w:type="auto"/>
        <w:jc w:val="center"/>
        <w:tblLook w:val="04A0" w:firstRow="1" w:lastRow="0" w:firstColumn="1" w:lastColumn="0" w:noHBand="0" w:noVBand="1"/>
      </w:tblPr>
      <w:tblGrid>
        <w:gridCol w:w="3135"/>
        <w:gridCol w:w="3135"/>
        <w:gridCol w:w="3135"/>
      </w:tblGrid>
      <w:tr w:rsidR="00453563" w14:paraId="3FAC28D3"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05753A1" w14:textId="77777777" w:rsidR="00453563" w:rsidRDefault="00000000">
            <w:pPr>
              <w:spacing w:before="40" w:after="40"/>
            </w:pPr>
            <w:r>
              <w:rPr>
                <w:sz w:val="18"/>
              </w:rPr>
              <w:t>Element</w:t>
            </w:r>
          </w:p>
        </w:tc>
        <w:tc>
          <w:tcPr>
            <w:tcW w:w="3135" w:type="dxa"/>
          </w:tcPr>
          <w:p w14:paraId="61304837"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Deviație standard</w:t>
            </w:r>
          </w:p>
        </w:tc>
        <w:tc>
          <w:tcPr>
            <w:tcW w:w="3135" w:type="dxa"/>
          </w:tcPr>
          <w:p w14:paraId="144F4238"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Factor de amplificare</w:t>
            </w:r>
          </w:p>
        </w:tc>
      </w:tr>
      <w:tr w:rsidR="00453563" w14:paraId="1D1C9F6E"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A6EF42" w14:textId="77777777" w:rsidR="00453563" w:rsidRDefault="00000000">
            <w:pPr>
              <w:spacing w:before="40" w:after="40"/>
            </w:pPr>
            <w:r>
              <w:rPr>
                <w:sz w:val="18"/>
              </w:rPr>
              <w:t>Indicator județ Harghita</w:t>
            </w:r>
          </w:p>
        </w:tc>
        <w:tc>
          <w:tcPr>
            <w:tcW w:w="3135" w:type="dxa"/>
          </w:tcPr>
          <w:p w14:paraId="01359132"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0,0288</w:t>
            </w:r>
          </w:p>
        </w:tc>
        <w:tc>
          <w:tcPr>
            <w:tcW w:w="3135" w:type="dxa"/>
          </w:tcPr>
          <w:p w14:paraId="7F0FD2F3"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34,7×</w:t>
            </w:r>
          </w:p>
        </w:tc>
      </w:tr>
      <w:tr w:rsidR="00453563" w14:paraId="7BA2BC64"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1CF43C" w14:textId="77777777" w:rsidR="00453563" w:rsidRDefault="00000000">
            <w:pPr>
              <w:spacing w:before="40" w:after="40"/>
            </w:pPr>
            <w:r>
              <w:rPr>
                <w:sz w:val="18"/>
              </w:rPr>
              <w:t>Indicator județ cel mai frecvent</w:t>
            </w:r>
          </w:p>
        </w:tc>
        <w:tc>
          <w:tcPr>
            <w:tcW w:w="3135" w:type="dxa"/>
          </w:tcPr>
          <w:p w14:paraId="67D2814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0,242</w:t>
            </w:r>
          </w:p>
        </w:tc>
        <w:tc>
          <w:tcPr>
            <w:tcW w:w="3135" w:type="dxa"/>
          </w:tcPr>
          <w:p w14:paraId="11B58457"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4,1×</w:t>
            </w:r>
          </w:p>
        </w:tc>
      </w:tr>
      <w:tr w:rsidR="00453563" w14:paraId="01ABC675"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2250C6" w14:textId="77777777" w:rsidR="00453563" w:rsidRDefault="00000000">
            <w:pPr>
              <w:spacing w:before="40" w:after="40"/>
            </w:pPr>
            <w:r>
              <w:rPr>
                <w:sz w:val="18"/>
              </w:rPr>
              <w:t>log(€/m² localitate)</w:t>
            </w:r>
          </w:p>
        </w:tc>
        <w:tc>
          <w:tcPr>
            <w:tcW w:w="3135" w:type="dxa"/>
          </w:tcPr>
          <w:p w14:paraId="18818CE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0,25</w:t>
            </w:r>
          </w:p>
        </w:tc>
        <w:tc>
          <w:tcPr>
            <w:tcW w:w="3135" w:type="dxa"/>
          </w:tcPr>
          <w:p w14:paraId="3D08478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4,1×</w:t>
            </w:r>
          </w:p>
        </w:tc>
      </w:tr>
    </w:tbl>
    <w:p w14:paraId="35E91886" w14:textId="77777777" w:rsidR="00453563" w:rsidRDefault="00453563"/>
    <w:p w14:paraId="4A5E91FE" w14:textId="77777777" w:rsidR="00453563" w:rsidRDefault="00000000">
      <w:pPr>
        <w:jc w:val="both"/>
      </w:pPr>
      <w:r>
        <w:rPr>
          <w:b/>
        </w:rPr>
        <w:t>12 din cele 41 de indicatoare de județ sunt amplificate de peste 10 ori.</w:t>
      </w:r>
      <w:r>
        <w:t xml:space="preserve"> Cea mai puțin frecventă variabilă indicatoare primește o pondere inițială de opt ori mai mare decât cea mai predictivă caracteristică din întregul set.</w:t>
      </w:r>
    </w:p>
    <w:p w14:paraId="2913886E" w14:textId="77777777" w:rsidR="00453563" w:rsidRDefault="00000000">
      <w:pPr>
        <w:jc w:val="both"/>
      </w:pPr>
      <w:r>
        <w:t>Ipoteza a fost testată prin standardizarea selectivă, aplicată exclusiv celor 10 caracteristici continue:</w:t>
      </w:r>
    </w:p>
    <w:tbl>
      <w:tblPr>
        <w:tblStyle w:val="LightGrid-Accent1"/>
        <w:tblW w:w="0" w:type="auto"/>
        <w:jc w:val="center"/>
        <w:tblLook w:val="04A0" w:firstRow="1" w:lastRow="0" w:firstColumn="1" w:lastColumn="0" w:noHBand="0" w:noVBand="1"/>
      </w:tblPr>
      <w:tblGrid>
        <w:gridCol w:w="4703"/>
        <w:gridCol w:w="4703"/>
      </w:tblGrid>
      <w:tr w:rsidR="00453563" w14:paraId="54176F80"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D659E8D" w14:textId="77777777" w:rsidR="00453563" w:rsidRDefault="00000000">
            <w:pPr>
              <w:spacing w:before="40" w:after="40"/>
            </w:pPr>
            <w:r>
              <w:rPr>
                <w:sz w:val="18"/>
              </w:rPr>
              <w:lastRenderedPageBreak/>
              <w:t>Strategie</w:t>
            </w:r>
          </w:p>
        </w:tc>
        <w:tc>
          <w:tcPr>
            <w:tcW w:w="4703" w:type="dxa"/>
          </w:tcPr>
          <w:p w14:paraId="6E808912"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MAE (medie pe 4 rulări)</w:t>
            </w:r>
          </w:p>
        </w:tc>
      </w:tr>
      <w:tr w:rsidR="00453563" w14:paraId="6D44F5E5"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1D5400" w14:textId="77777777" w:rsidR="00453563" w:rsidRDefault="00000000">
            <w:pPr>
              <w:spacing w:before="40" w:after="40"/>
            </w:pPr>
            <w:r>
              <w:rPr>
                <w:sz w:val="18"/>
              </w:rPr>
              <w:t>Standardizare integrală</w:t>
            </w:r>
          </w:p>
        </w:tc>
        <w:tc>
          <w:tcPr>
            <w:tcW w:w="4703" w:type="dxa"/>
          </w:tcPr>
          <w:p w14:paraId="5A2C36F3"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17.149 €</w:t>
            </w:r>
          </w:p>
        </w:tc>
      </w:tr>
      <w:tr w:rsidR="00453563" w14:paraId="769F8B74"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99A486F" w14:textId="77777777" w:rsidR="00453563" w:rsidRDefault="00000000">
            <w:pPr>
              <w:spacing w:before="40" w:after="40"/>
            </w:pPr>
            <w:r>
              <w:rPr>
                <w:sz w:val="18"/>
              </w:rPr>
              <w:t>Standardizare doar a variabilelor continue</w:t>
            </w:r>
          </w:p>
        </w:tc>
        <w:tc>
          <w:tcPr>
            <w:tcW w:w="4703" w:type="dxa"/>
          </w:tcPr>
          <w:p w14:paraId="7ED96FB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16.691 €</w:t>
            </w:r>
          </w:p>
        </w:tc>
      </w:tr>
      <w:tr w:rsidR="00453563" w14:paraId="08130858"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1B5E889" w14:textId="77777777" w:rsidR="00453563" w:rsidRDefault="00000000">
            <w:pPr>
              <w:spacing w:before="40" w:after="40"/>
            </w:pPr>
            <w:r>
              <w:rPr>
                <w:sz w:val="18"/>
              </w:rPr>
              <w:t>Fără standardizare</w:t>
            </w:r>
          </w:p>
        </w:tc>
        <w:tc>
          <w:tcPr>
            <w:tcW w:w="4703" w:type="dxa"/>
          </w:tcPr>
          <w:p w14:paraId="1AA6B24E"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b/>
                <w:sz w:val="18"/>
              </w:rPr>
              <w:t>16.207 €</w:t>
            </w:r>
          </w:p>
        </w:tc>
      </w:tr>
    </w:tbl>
    <w:p w14:paraId="5D33DFAC" w14:textId="77777777" w:rsidR="00453563" w:rsidRDefault="00453563"/>
    <w:p w14:paraId="2A18C32B" w14:textId="77777777" w:rsidR="00453563" w:rsidRDefault="00000000">
      <w:pPr>
        <w:jc w:val="both"/>
      </w:pPr>
      <w:r>
        <w:t>Standardizarea selectivă recuperează aproximativ jumătate din diferență, confirmând parțial ipoteza.</w:t>
      </w:r>
    </w:p>
    <w:p w14:paraId="130421DD" w14:textId="77777777" w:rsidR="00453563" w:rsidRDefault="00000000">
      <w:pPr>
        <w:jc w:val="both"/>
      </w:pPr>
      <w:r>
        <w:rPr>
          <w:b/>
        </w:rPr>
        <w:t>Cauza celei de-a doua jumătăți</w:t>
      </w:r>
      <w:r>
        <w:t xml:space="preserve"> rezidă în transformările aplicate anterior. După logaritmare, caracteristicile continue se află deja pe scări comparabile:</w:t>
      </w:r>
    </w:p>
    <w:tbl>
      <w:tblPr>
        <w:tblStyle w:val="LightGrid-Accent1"/>
        <w:tblW w:w="0" w:type="auto"/>
        <w:jc w:val="center"/>
        <w:tblLook w:val="04A0" w:firstRow="1" w:lastRow="0" w:firstColumn="1" w:lastColumn="0" w:noHBand="0" w:noVBand="1"/>
      </w:tblPr>
      <w:tblGrid>
        <w:gridCol w:w="3135"/>
        <w:gridCol w:w="3135"/>
        <w:gridCol w:w="3135"/>
      </w:tblGrid>
      <w:tr w:rsidR="00453563" w14:paraId="354B3015"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93DB93" w14:textId="77777777" w:rsidR="00453563" w:rsidRDefault="00000000">
            <w:pPr>
              <w:spacing w:before="40" w:after="40"/>
            </w:pPr>
            <w:r>
              <w:rPr>
                <w:sz w:val="18"/>
              </w:rPr>
              <w:t>Caracteristică</w:t>
            </w:r>
          </w:p>
        </w:tc>
        <w:tc>
          <w:tcPr>
            <w:tcW w:w="3135" w:type="dxa"/>
          </w:tcPr>
          <w:p w14:paraId="635B6A65"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Medie</w:t>
            </w:r>
          </w:p>
        </w:tc>
        <w:tc>
          <w:tcPr>
            <w:tcW w:w="3135" w:type="dxa"/>
          </w:tcPr>
          <w:p w14:paraId="450D9648"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Deviație standard</w:t>
            </w:r>
          </w:p>
        </w:tc>
      </w:tr>
      <w:tr w:rsidR="00453563" w14:paraId="62D6D240"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806CFF" w14:textId="77777777" w:rsidR="00453563" w:rsidRDefault="00000000">
            <w:pPr>
              <w:spacing w:before="40" w:after="40"/>
            </w:pPr>
            <w:r>
              <w:rPr>
                <w:sz w:val="18"/>
              </w:rPr>
              <w:t>log(€/m² localitate)</w:t>
            </w:r>
          </w:p>
        </w:tc>
        <w:tc>
          <w:tcPr>
            <w:tcW w:w="3135" w:type="dxa"/>
          </w:tcPr>
          <w:p w14:paraId="79E2448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7,39</w:t>
            </w:r>
          </w:p>
        </w:tc>
        <w:tc>
          <w:tcPr>
            <w:tcW w:w="3135" w:type="dxa"/>
          </w:tcPr>
          <w:p w14:paraId="786C03B3"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0,25</w:t>
            </w:r>
          </w:p>
        </w:tc>
      </w:tr>
      <w:tr w:rsidR="00453563" w14:paraId="71265FFD"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64CD490" w14:textId="77777777" w:rsidR="00453563" w:rsidRDefault="00000000">
            <w:pPr>
              <w:spacing w:before="40" w:after="40"/>
            </w:pPr>
            <w:r>
              <w:rPr>
                <w:sz w:val="18"/>
              </w:rPr>
              <w:t>log(suprafață)</w:t>
            </w:r>
          </w:p>
        </w:tc>
        <w:tc>
          <w:tcPr>
            <w:tcW w:w="3135" w:type="dxa"/>
          </w:tcPr>
          <w:p w14:paraId="2C83870F"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4,01</w:t>
            </w:r>
          </w:p>
        </w:tc>
        <w:tc>
          <w:tcPr>
            <w:tcW w:w="3135" w:type="dxa"/>
          </w:tcPr>
          <w:p w14:paraId="4CE10FC2"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0,42</w:t>
            </w:r>
          </w:p>
        </w:tc>
      </w:tr>
      <w:tr w:rsidR="00453563" w14:paraId="458FB30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83D56EE" w14:textId="77777777" w:rsidR="00453563" w:rsidRDefault="00000000">
            <w:pPr>
              <w:spacing w:before="40" w:after="40"/>
            </w:pPr>
            <w:r>
              <w:rPr>
                <w:sz w:val="18"/>
              </w:rPr>
              <w:t>log(1 + distanță)</w:t>
            </w:r>
          </w:p>
        </w:tc>
        <w:tc>
          <w:tcPr>
            <w:tcW w:w="3135" w:type="dxa"/>
          </w:tcPr>
          <w:p w14:paraId="143CE991"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3,00</w:t>
            </w:r>
          </w:p>
        </w:tc>
        <w:tc>
          <w:tcPr>
            <w:tcW w:w="3135" w:type="dxa"/>
          </w:tcPr>
          <w:p w14:paraId="7FD911E0"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1,46</w:t>
            </w:r>
          </w:p>
        </w:tc>
      </w:tr>
      <w:tr w:rsidR="00453563" w14:paraId="436732E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D4596E" w14:textId="77777777" w:rsidR="00453563" w:rsidRDefault="00000000">
            <w:pPr>
              <w:spacing w:before="40" w:after="40"/>
            </w:pPr>
            <w:r>
              <w:rPr>
                <w:sz w:val="18"/>
              </w:rPr>
              <w:t>Număr camere</w:t>
            </w:r>
          </w:p>
        </w:tc>
        <w:tc>
          <w:tcPr>
            <w:tcW w:w="3135" w:type="dxa"/>
          </w:tcPr>
          <w:p w14:paraId="51779FC9"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2,40</w:t>
            </w:r>
          </w:p>
        </w:tc>
        <w:tc>
          <w:tcPr>
            <w:tcW w:w="3135" w:type="dxa"/>
          </w:tcPr>
          <w:p w14:paraId="7539BF27"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0,91</w:t>
            </w:r>
          </w:p>
        </w:tc>
      </w:tr>
      <w:tr w:rsidR="00453563" w14:paraId="4D78900A"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18ABF2" w14:textId="77777777" w:rsidR="00453563" w:rsidRDefault="00000000">
            <w:pPr>
              <w:spacing w:before="40" w:after="40"/>
            </w:pPr>
            <w:r>
              <w:rPr>
                <w:sz w:val="18"/>
              </w:rPr>
              <w:t>Etaj</w:t>
            </w:r>
          </w:p>
        </w:tc>
        <w:tc>
          <w:tcPr>
            <w:tcW w:w="3135" w:type="dxa"/>
          </w:tcPr>
          <w:p w14:paraId="72894F8F"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2,74</w:t>
            </w:r>
          </w:p>
        </w:tc>
        <w:tc>
          <w:tcPr>
            <w:tcW w:w="3135" w:type="dxa"/>
          </w:tcPr>
          <w:p w14:paraId="18BE0954"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2,20</w:t>
            </w:r>
          </w:p>
        </w:tc>
      </w:tr>
      <w:tr w:rsidR="00453563" w14:paraId="6CD5053B"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3AB623" w14:textId="77777777" w:rsidR="00453563" w:rsidRDefault="00000000">
            <w:pPr>
              <w:spacing w:before="40" w:after="40"/>
            </w:pPr>
            <w:r>
              <w:rPr>
                <w:sz w:val="18"/>
              </w:rPr>
              <w:t>An construcție</w:t>
            </w:r>
          </w:p>
        </w:tc>
        <w:tc>
          <w:tcPr>
            <w:tcW w:w="3135" w:type="dxa"/>
          </w:tcPr>
          <w:p w14:paraId="586A22C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1,52</w:t>
            </w:r>
          </w:p>
        </w:tc>
        <w:tc>
          <w:tcPr>
            <w:tcW w:w="3135" w:type="dxa"/>
          </w:tcPr>
          <w:p w14:paraId="7AC4D96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1,05</w:t>
            </w:r>
          </w:p>
        </w:tc>
      </w:tr>
    </w:tbl>
    <w:p w14:paraId="433686EB" w14:textId="77777777" w:rsidR="00453563" w:rsidRDefault="00453563"/>
    <w:p w14:paraId="1DE2C129" w14:textId="77777777" w:rsidR="00453563" w:rsidRDefault="00000000">
      <w:pPr>
        <w:jc w:val="both"/>
      </w:pPr>
      <w:r>
        <w:t xml:space="preserve">Toate valorile se încadrează în același ordin de mărime. </w:t>
      </w:r>
      <w:r>
        <w:rPr>
          <w:b/>
        </w:rPr>
        <w:t>Standardizarea nu mai are ce să corecteze, dar efectele ei secundare persistă.</w:t>
      </w:r>
    </w:p>
    <w:p w14:paraId="1F1908EE" w14:textId="77777777" w:rsidR="00453563" w:rsidRDefault="00000000">
      <w:pPr>
        <w:jc w:val="both"/>
      </w:pPr>
      <w:r>
        <w:rPr>
          <w:b/>
        </w:rPr>
        <w:t>Concluzie metodologică.</w:t>
      </w:r>
      <w:r>
        <w:t xml:space="preserve"> Regula generală rămâne validă: standardizarea este esențială când caracteristicile diferă cu ordine de mărime. În cazul de față, transformările logaritmice aplicate în etapa de inginerie a caracteristicilor rezolvaseră deja problema. Recomandările standard trebuie verificate empiric în contextul concret, nu aplicate mecanic. Variabilele codificate one-hot, în particular, nu ar trebui standardizate.</w:t>
      </w:r>
    </w:p>
    <w:p w14:paraId="1E784D6F" w14:textId="77777777" w:rsidR="00453563" w:rsidRDefault="00000000">
      <w:pPr>
        <w:pStyle w:val="Heading2"/>
      </w:pPr>
      <w:bookmarkStart w:id="55" w:name="_Toc238148208"/>
      <w:r>
        <w:t>8.3. Coordonate geografice invalide</w:t>
      </w:r>
      <w:bookmarkEnd w:id="55"/>
    </w:p>
    <w:p w14:paraId="083F4CEE" w14:textId="77777777" w:rsidR="00453563" w:rsidRDefault="00000000">
      <w:pPr>
        <w:jc w:val="both"/>
      </w:pPr>
      <w:r>
        <w:rPr>
          <w:b/>
        </w:rPr>
        <w:t>Simptom.</w:t>
      </w:r>
      <w:r>
        <w:t xml:space="preserve"> Distanța maximă calculată până la un centru urban era de </w:t>
      </w:r>
      <w:r>
        <w:rPr>
          <w:b/>
        </w:rPr>
        <w:t>7.951 km</w:t>
      </w:r>
      <w:r>
        <w:t xml:space="preserve"> — imposibilă pentru un anunț din România.</w:t>
      </w:r>
    </w:p>
    <w:p w14:paraId="7F770360" w14:textId="77777777" w:rsidR="00453563" w:rsidRDefault="00000000">
      <w:pPr>
        <w:jc w:val="both"/>
      </w:pPr>
      <w:r>
        <w:rPr>
          <w:b/>
        </w:rPr>
        <w:t>Investigație.</w:t>
      </w:r>
      <w:r>
        <w:t xml:space="preserve"> Nouă anunțuri prezentau coordonate în afara teritoriului național:</w:t>
      </w:r>
    </w:p>
    <w:tbl>
      <w:tblPr>
        <w:tblStyle w:val="LightGrid-Accent1"/>
        <w:tblW w:w="0" w:type="auto"/>
        <w:jc w:val="center"/>
        <w:tblLook w:val="04A0" w:firstRow="1" w:lastRow="0" w:firstColumn="1" w:lastColumn="0" w:noHBand="0" w:noVBand="1"/>
      </w:tblPr>
      <w:tblGrid>
        <w:gridCol w:w="2351"/>
        <w:gridCol w:w="2351"/>
        <w:gridCol w:w="2351"/>
        <w:gridCol w:w="2351"/>
      </w:tblGrid>
      <w:tr w:rsidR="00453563" w14:paraId="31828668"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3C96D91" w14:textId="77777777" w:rsidR="00453563" w:rsidRDefault="00000000">
            <w:pPr>
              <w:spacing w:before="40" w:after="40"/>
            </w:pPr>
            <w:r>
              <w:rPr>
                <w:sz w:val="18"/>
              </w:rPr>
              <w:t>Localitate declarată</w:t>
            </w:r>
          </w:p>
        </w:tc>
        <w:tc>
          <w:tcPr>
            <w:tcW w:w="2351" w:type="dxa"/>
          </w:tcPr>
          <w:p w14:paraId="317D1889"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Latitudine</w:t>
            </w:r>
          </w:p>
        </w:tc>
        <w:tc>
          <w:tcPr>
            <w:tcW w:w="2351" w:type="dxa"/>
          </w:tcPr>
          <w:p w14:paraId="272316D7" w14:textId="77777777" w:rsidR="00453563" w:rsidRDefault="00000000">
            <w:pPr>
              <w:spacing w:before="40" w:after="40"/>
              <w:jc w:val="right"/>
              <w:cnfStyle w:val="100000000000" w:firstRow="1" w:lastRow="0" w:firstColumn="0" w:lastColumn="0" w:oddVBand="0" w:evenVBand="0" w:oddHBand="0" w:evenHBand="0" w:firstRowFirstColumn="0" w:firstRowLastColumn="0" w:lastRowFirstColumn="0" w:lastRowLastColumn="0"/>
            </w:pPr>
            <w:r>
              <w:rPr>
                <w:sz w:val="18"/>
              </w:rPr>
              <w:t>Longitudine</w:t>
            </w:r>
          </w:p>
        </w:tc>
        <w:tc>
          <w:tcPr>
            <w:tcW w:w="2351" w:type="dxa"/>
          </w:tcPr>
          <w:p w14:paraId="082FEC22"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Locație reală</w:t>
            </w:r>
          </w:p>
        </w:tc>
      </w:tr>
      <w:tr w:rsidR="00453563" w14:paraId="320140FB"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6B0424" w14:textId="77777777" w:rsidR="00453563" w:rsidRDefault="00000000">
            <w:pPr>
              <w:spacing w:before="40" w:after="40"/>
            </w:pPr>
            <w:r>
              <w:rPr>
                <w:sz w:val="18"/>
              </w:rPr>
              <w:t>Ciupercenii Noi (Dolj)</w:t>
            </w:r>
          </w:p>
        </w:tc>
        <w:tc>
          <w:tcPr>
            <w:tcW w:w="2351" w:type="dxa"/>
          </w:tcPr>
          <w:p w14:paraId="5F8ADA67"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−0,0002</w:t>
            </w:r>
          </w:p>
        </w:tc>
        <w:tc>
          <w:tcPr>
            <w:tcW w:w="2351" w:type="dxa"/>
          </w:tcPr>
          <w:p w14:paraId="6CE98F09"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0,0002</w:t>
            </w:r>
          </w:p>
        </w:tc>
        <w:tc>
          <w:tcPr>
            <w:tcW w:w="2351" w:type="dxa"/>
          </w:tcPr>
          <w:p w14:paraId="57214281"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Golful Guineei</w:t>
            </w:r>
          </w:p>
        </w:tc>
      </w:tr>
      <w:tr w:rsidR="00453563" w14:paraId="705DEB38"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26A928" w14:textId="77777777" w:rsidR="00453563" w:rsidRDefault="00000000">
            <w:pPr>
              <w:spacing w:before="40" w:after="40"/>
            </w:pPr>
            <w:r>
              <w:rPr>
                <w:sz w:val="18"/>
              </w:rPr>
              <w:t>Sulina (Tulcea)</w:t>
            </w:r>
          </w:p>
        </w:tc>
        <w:tc>
          <w:tcPr>
            <w:tcW w:w="2351" w:type="dxa"/>
          </w:tcPr>
          <w:p w14:paraId="67346AC6"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16,06</w:t>
            </w:r>
          </w:p>
        </w:tc>
        <w:tc>
          <w:tcPr>
            <w:tcW w:w="2351" w:type="dxa"/>
          </w:tcPr>
          <w:p w14:paraId="60F128E3"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108,24</w:t>
            </w:r>
          </w:p>
        </w:tc>
        <w:tc>
          <w:tcPr>
            <w:tcW w:w="2351" w:type="dxa"/>
          </w:tcPr>
          <w:p w14:paraId="1EBA6914"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Vietnam</w:t>
            </w:r>
          </w:p>
        </w:tc>
      </w:tr>
      <w:tr w:rsidR="00453563" w14:paraId="3E44CC0F"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E15C412" w14:textId="77777777" w:rsidR="00453563" w:rsidRDefault="00000000">
            <w:pPr>
              <w:spacing w:before="40" w:after="40"/>
            </w:pPr>
            <w:r>
              <w:rPr>
                <w:sz w:val="18"/>
              </w:rPr>
              <w:t>Beba Veche (Timiș)</w:t>
            </w:r>
          </w:p>
        </w:tc>
        <w:tc>
          <w:tcPr>
            <w:tcW w:w="2351" w:type="dxa"/>
          </w:tcPr>
          <w:p w14:paraId="040FC2C8"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51,56</w:t>
            </w:r>
          </w:p>
        </w:tc>
        <w:tc>
          <w:tcPr>
            <w:tcW w:w="2351" w:type="dxa"/>
          </w:tcPr>
          <w:p w14:paraId="6BB016C5" w14:textId="77777777" w:rsidR="00453563" w:rsidRDefault="00000000">
            <w:pPr>
              <w:spacing w:before="40" w:after="40"/>
              <w:jc w:val="right"/>
              <w:cnfStyle w:val="000000100000" w:firstRow="0" w:lastRow="0" w:firstColumn="0" w:lastColumn="0" w:oddVBand="0" w:evenVBand="0" w:oddHBand="1" w:evenHBand="0" w:firstRowFirstColumn="0" w:firstRowLastColumn="0" w:lastRowFirstColumn="0" w:lastRowLastColumn="0"/>
            </w:pPr>
            <w:r>
              <w:rPr>
                <w:sz w:val="18"/>
              </w:rPr>
              <w:t>7,09</w:t>
            </w:r>
          </w:p>
        </w:tc>
        <w:tc>
          <w:tcPr>
            <w:tcW w:w="2351" w:type="dxa"/>
          </w:tcPr>
          <w:p w14:paraId="5D667289"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Germania</w:t>
            </w:r>
          </w:p>
        </w:tc>
      </w:tr>
      <w:tr w:rsidR="00453563" w14:paraId="2946FFC3"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0553091" w14:textId="77777777" w:rsidR="00453563" w:rsidRDefault="00000000">
            <w:pPr>
              <w:spacing w:before="40" w:after="40"/>
            </w:pPr>
            <w:r>
              <w:rPr>
                <w:sz w:val="18"/>
              </w:rPr>
              <w:t>Sânislău (Satu Mare)</w:t>
            </w:r>
          </w:p>
        </w:tc>
        <w:tc>
          <w:tcPr>
            <w:tcW w:w="2351" w:type="dxa"/>
          </w:tcPr>
          <w:p w14:paraId="0F3511B5"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53,59</w:t>
            </w:r>
          </w:p>
        </w:tc>
        <w:tc>
          <w:tcPr>
            <w:tcW w:w="2351" w:type="dxa"/>
          </w:tcPr>
          <w:p w14:paraId="01F4F6F1" w14:textId="77777777" w:rsidR="00453563" w:rsidRDefault="00000000">
            <w:pPr>
              <w:spacing w:before="40" w:after="40"/>
              <w:jc w:val="right"/>
              <w:cnfStyle w:val="000000010000" w:firstRow="0" w:lastRow="0" w:firstColumn="0" w:lastColumn="0" w:oddVBand="0" w:evenVBand="0" w:oddHBand="0" w:evenHBand="1" w:firstRowFirstColumn="0" w:firstRowLastColumn="0" w:lastRowFirstColumn="0" w:lastRowLastColumn="0"/>
            </w:pPr>
            <w:r>
              <w:rPr>
                <w:sz w:val="18"/>
              </w:rPr>
              <w:t>10,05</w:t>
            </w:r>
          </w:p>
        </w:tc>
        <w:tc>
          <w:tcPr>
            <w:tcW w:w="2351" w:type="dxa"/>
          </w:tcPr>
          <w:p w14:paraId="2DB23925"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Germania</w:t>
            </w:r>
          </w:p>
        </w:tc>
      </w:tr>
    </w:tbl>
    <w:p w14:paraId="23CE929D" w14:textId="77777777" w:rsidR="00453563" w:rsidRDefault="00453563"/>
    <w:p w14:paraId="46DB6268" w14:textId="77777777" w:rsidR="00453563" w:rsidRDefault="00000000">
      <w:pPr>
        <w:jc w:val="both"/>
      </w:pPr>
      <w:r>
        <w:t>Coordonatele apropiate de (0, 0) corespund unei erori frecvente în sistemele informatice: câmpuri necompletate inițializate cu zero. Celelalte provin probabil din erori de introducere manuală.</w:t>
      </w:r>
    </w:p>
    <w:p w14:paraId="695B13A9" w14:textId="77777777" w:rsidR="00453563" w:rsidRDefault="00000000">
      <w:pPr>
        <w:jc w:val="both"/>
      </w:pPr>
      <w:r>
        <w:rPr>
          <w:b/>
        </w:rPr>
        <w:lastRenderedPageBreak/>
        <w:t>Impact.</w:t>
      </w:r>
      <w:r>
        <w:t xml:space="preserve"> Deși reprezintă doar 0,03% din date, aceste înregistrări afectau disproporționat: distanțele de mii de kilometri deveneau valori extreme care distorsionau atât normalizarea, cât și învățarea variabilei de distanță.</w:t>
      </w:r>
    </w:p>
    <w:p w14:paraId="660E191A" w14:textId="77777777" w:rsidR="00453563" w:rsidRDefault="00000000">
      <w:pPr>
        <w:jc w:val="both"/>
      </w:pPr>
      <w:r>
        <w:rPr>
          <w:b/>
        </w:rPr>
        <w:t>Soluție.</w:t>
      </w:r>
      <w:r>
        <w:t xml:space="preserve"> Filtrarea prin verificarea încadrării în dreptunghiul geografic al României:</w:t>
      </w:r>
    </w:p>
    <w:p w14:paraId="45E5EB10" w14:textId="77777777" w:rsidR="00453563" w:rsidRDefault="00000000">
      <w:pPr>
        <w:spacing w:after="0"/>
        <w:ind w:left="454"/>
      </w:pPr>
      <w:r>
        <w:rPr>
          <w:rFonts w:ascii="Consolas" w:hAnsi="Consolas"/>
          <w:color w:val="1A1A1A"/>
          <w:sz w:val="18"/>
        </w:rPr>
        <w:t>in_tara = (df["lat"].between(43.5, 48.5)) &amp; (df["lon"].between(20.0, 30.0))</w:t>
      </w:r>
    </w:p>
    <w:p w14:paraId="20779EE1" w14:textId="77777777" w:rsidR="00453563" w:rsidRDefault="00453563"/>
    <w:p w14:paraId="2816DDF4" w14:textId="77777777" w:rsidR="00453563" w:rsidRDefault="00000000">
      <w:pPr>
        <w:jc w:val="both"/>
      </w:pPr>
      <w:r>
        <w:rPr>
          <w:b/>
        </w:rPr>
        <w:t>Concluzie metodologică.</w:t>
      </w:r>
      <w:r>
        <w:t xml:space="preserve"> Datele provenite din formulare completate de utilizatori conțin erori sistematice. Validarea prin verificarea încadrării în intervale plauzibile trebuie aplicată tuturor variabilelor cu domeniu cunoscut.</w:t>
      </w:r>
    </w:p>
    <w:p w14:paraId="104DA6AC" w14:textId="77777777" w:rsidR="00453563" w:rsidRDefault="00000000">
      <w:pPr>
        <w:pStyle w:val="Heading2"/>
      </w:pPr>
      <w:bookmarkStart w:id="56" w:name="_Toc238148209"/>
      <w:r>
        <w:t>8.4. Sinteză</w:t>
      </w:r>
      <w:bookmarkEnd w:id="56"/>
    </w:p>
    <w:p w14:paraId="0DFFBD79" w14:textId="77777777" w:rsidR="00453563" w:rsidRDefault="00000000">
      <w:pPr>
        <w:jc w:val="both"/>
      </w:pPr>
      <w:r>
        <w:t>Cele trei probleme au două trăsături comune.</w:t>
      </w:r>
    </w:p>
    <w:p w14:paraId="27148C26" w14:textId="77777777" w:rsidR="00453563" w:rsidRDefault="00000000">
      <w:pPr>
        <w:jc w:val="both"/>
      </w:pPr>
      <w:r>
        <w:rPr>
          <w:b/>
        </w:rPr>
        <w:t>Niciuna nu a generat o eroare de execuție.</w:t>
      </w:r>
      <w:r>
        <w:t xml:space="preserve"> Programul a rulat complet în toate cazurile, producând rezultate plauzibile la prima vedere.</w:t>
      </w:r>
    </w:p>
    <w:p w14:paraId="5A514254" w14:textId="77777777" w:rsidR="00453563" w:rsidRDefault="00000000">
      <w:pPr>
        <w:jc w:val="both"/>
      </w:pPr>
      <w:r>
        <w:rPr>
          <w:b/>
        </w:rPr>
        <w:t>Toate au fost detectate prin instrumente de diagnostic, nu prin metrici agregate.</w:t>
      </w:r>
      <w:r>
        <w:t xml:space="preserve"> Metrica MAE indica un rezultat mediocru, dar nu și cauza. Identificarea a necesitat: analiza celor mai mari erori individuale, testarea sistematică pe mai multe semințe aleatoare, examinarea valorilor extreme ale variabilelor derivate.</w:t>
      </w:r>
    </w:p>
    <w:p w14:paraId="7A6A7704" w14:textId="77777777" w:rsidR="00453563" w:rsidRDefault="00000000">
      <w:pPr>
        <w:jc w:val="both"/>
      </w:pPr>
      <w:r>
        <w:t xml:space="preserve">Concluzia practică: </w:t>
      </w:r>
      <w:r>
        <w:rPr>
          <w:b/>
        </w:rPr>
        <w:t>un protocol de evaluare bazat exclusiv pe metrici agregate este insuficient.</w:t>
      </w:r>
      <w:r>
        <w:t xml:space="preserve"> Modelele de referință, reprezentările grafice de diagnostic și analiza distribuției erorilor nu sunt elemente accesorii, ci instrumente indispensabile de depanare.</w:t>
      </w:r>
    </w:p>
    <w:p w14:paraId="6164C0DF" w14:textId="77777777" w:rsidR="00453563" w:rsidRDefault="00000000">
      <w:r>
        <w:br w:type="page"/>
      </w:r>
    </w:p>
    <w:p w14:paraId="714824EB" w14:textId="77777777" w:rsidR="00453563" w:rsidRDefault="00000000">
      <w:pPr>
        <w:pStyle w:val="Heading1"/>
      </w:pPr>
      <w:bookmarkStart w:id="57" w:name="_Toc238148210"/>
      <w:r>
        <w:lastRenderedPageBreak/>
        <w:t>9. Concluzii</w:t>
      </w:r>
      <w:bookmarkEnd w:id="57"/>
    </w:p>
    <w:p w14:paraId="77BD3983" w14:textId="77777777" w:rsidR="00453563" w:rsidRDefault="00000000">
      <w:pPr>
        <w:pStyle w:val="Heading2"/>
      </w:pPr>
      <w:bookmarkStart w:id="58" w:name="_Toc238148211"/>
      <w:r>
        <w:t>9.1. Rezultate obținute</w:t>
      </w:r>
      <w:bookmarkEnd w:id="58"/>
    </w:p>
    <w:p w14:paraId="31545765" w14:textId="77777777" w:rsidR="00453563" w:rsidRDefault="00000000">
      <w:pPr>
        <w:jc w:val="both"/>
      </w:pPr>
      <w:r>
        <w:t>Lucrarea a realizat un sistem complet de predicție a prețului locuințelor, de la colectarea datelor până la modele antrenate și evaluate.</w:t>
      </w:r>
    </w:p>
    <w:p w14:paraId="0BA97A76" w14:textId="77777777" w:rsidR="00453563" w:rsidRDefault="00000000">
      <w:pPr>
        <w:jc w:val="both"/>
      </w:pPr>
      <w:r>
        <w:rPr>
          <w:b/>
        </w:rPr>
        <w:t>Setul de date</w:t>
      </w:r>
      <w:r>
        <w:t xml:space="preserve"> cuprinde 28.637 de anunțuri validate, din 632 de localități și toate cele 41 de județe, colectate direct din piața reală prin interfața publică a platformei OLX.</w:t>
      </w:r>
    </w:p>
    <w:p w14:paraId="7FCBC041" w14:textId="77777777" w:rsidR="00453563" w:rsidRDefault="00000000">
      <w:pPr>
        <w:jc w:val="both"/>
      </w:pPr>
      <w:r>
        <w:rPr>
          <w:b/>
        </w:rPr>
        <w:t>Cele mai bune rezultate</w:t>
      </w:r>
      <w:r>
        <w:t>, exprimate în eroare procentuală absolută medie: 14,95% pentru Random Forest, 16,47% pentru rețeaua neuronală implementată în PyTorch și 17,39% pentru regresia liniară. Toate cele trei depășesc modelul de referință empiric (19,25%) și, cu mult, predicția medianei (43,08%).</w:t>
      </w:r>
    </w:p>
    <w:p w14:paraId="469B7114" w14:textId="77777777" w:rsidR="00453563" w:rsidRDefault="00000000">
      <w:pPr>
        <w:jc w:val="both"/>
      </w:pPr>
      <w:r>
        <w:t>Pe o piață în care negocierea uzuală reprezintă 5–10% din preț, o eroare medie de circa 15% este un rezultat rezonabil pentru un model construit exclusiv pe caracteristici structurale.</w:t>
      </w:r>
    </w:p>
    <w:p w14:paraId="544DE2A8" w14:textId="77777777" w:rsidR="00453563" w:rsidRDefault="00000000">
      <w:pPr>
        <w:pStyle w:val="Heading2"/>
      </w:pPr>
      <w:bookmarkStart w:id="59" w:name="_Toc238148212"/>
      <w:r>
        <w:t>9.2. Răspunsul la întrebarea comparativă</w:t>
      </w:r>
      <w:bookmarkEnd w:id="59"/>
    </w:p>
    <w:p w14:paraId="4AFD316E" w14:textId="77777777" w:rsidR="00453563" w:rsidRDefault="00000000">
      <w:pPr>
        <w:jc w:val="both"/>
      </w:pPr>
      <w:r>
        <w:t>Obiectivul principal al lucrării a fost compararea regresiei liniare cu o rețea neuronală. Răspunsul are două componente.</w:t>
      </w:r>
    </w:p>
    <w:p w14:paraId="6E5E201A" w14:textId="77777777" w:rsidR="00453563" w:rsidRDefault="00000000">
      <w:pPr>
        <w:jc w:val="both"/>
      </w:pPr>
      <w:r>
        <w:rPr>
          <w:b/>
        </w:rPr>
        <w:t>Cantitativ</w:t>
      </w:r>
      <w:r>
        <w:t>, rețeaua neuronală depășește regresia liniară cu 5,4% la eroarea absolută medie (16.272 € față de 17.197 €) și cu 0,92 puncte procentuale la eroarea relativă. Diferența este reală, dar modestă.</w:t>
      </w:r>
    </w:p>
    <w:p w14:paraId="2C0268CD" w14:textId="77777777" w:rsidR="00453563" w:rsidRDefault="00000000">
      <w:pPr>
        <w:jc w:val="both"/>
      </w:pPr>
      <w:r>
        <w:rPr>
          <w:b/>
        </w:rPr>
        <w:t>Calitativ</w:t>
      </w:r>
      <w:r>
        <w:t>, diferența este de natură structurală. Analiza de sensibilitate demonstrează că rețeaua reconstruiește relația neliniară dintre etaj și preț — minim la etajul 4, revenire la etajele superioare — cu o amplitudine de aproximativ șapte ori mai mare decât cea a modelului liniar, care poate produce doar o tendință monotonă.</w:t>
      </w:r>
    </w:p>
    <w:p w14:paraId="737B54EA" w14:textId="77777777" w:rsidR="00453563" w:rsidRDefault="00000000">
      <w:pPr>
        <w:jc w:val="both"/>
      </w:pPr>
      <w:r>
        <w:t>Tiparul identificat corespunde unei realități verificabile: regimul de înălțime P+4 al blocurilor construite în perioada 1960–1990. Modelul a extras această regularitate exclusiv din date, fără nicio informație prealabilă despre arhitectura fondului locativ.</w:t>
      </w:r>
    </w:p>
    <w:p w14:paraId="5D758A0B" w14:textId="77777777" w:rsidR="00453563" w:rsidRDefault="00000000">
      <w:pPr>
        <w:jc w:val="both"/>
      </w:pPr>
      <w:r>
        <w:rPr>
          <w:b/>
        </w:rPr>
        <w:t>Concluzia comparației</w:t>
      </w:r>
      <w:r>
        <w:t xml:space="preserve"> este că avantajul rețelei neuronale nu constă în precizia globală, ci în capacitatea de a reprezenta relații pe care modelul liniar nu le poate exprima prin construcție. Într-un context în care se urmărește înțelegerea mecanismelor pieței, nu doar minimizarea erorii, această distincție este determinantă.</w:t>
      </w:r>
    </w:p>
    <w:p w14:paraId="013DBDB6" w14:textId="77777777" w:rsidR="00453563" w:rsidRDefault="00000000">
      <w:pPr>
        <w:pStyle w:val="Heading2"/>
      </w:pPr>
      <w:bookmarkStart w:id="60" w:name="_Toc238148213"/>
      <w:r>
        <w:t>9.3. Observația privind Random Forest</w:t>
      </w:r>
      <w:bookmarkEnd w:id="60"/>
    </w:p>
    <w:p w14:paraId="38A3B04E" w14:textId="77777777" w:rsidR="00453563" w:rsidRDefault="00000000">
      <w:pPr>
        <w:jc w:val="both"/>
      </w:pPr>
      <w:r>
        <w:t xml:space="preserve">Includerea unui al treilea model a produs rezultatul cel mai contraintuitiv al lucrării: </w:t>
      </w:r>
      <w:r>
        <w:rPr>
          <w:b/>
        </w:rPr>
        <w:t>Random Forest depășește rețeaua neuronală cu 8,9%</w:t>
      </w:r>
      <w:r>
        <w:t>, antrenându-se în 10 secunde, fără preprocesare specifică și fără ajustarea hiperparametrilor.</w:t>
      </w:r>
    </w:p>
    <w:p w14:paraId="7AAF7B39" w14:textId="77777777" w:rsidR="00453563" w:rsidRDefault="00000000">
      <w:pPr>
        <w:jc w:val="both"/>
      </w:pPr>
      <w:r>
        <w:t>Rezultatul confirmă observația frecventă din literatură (Grinsztajn et al., 2022) conform căreia metodele bazate pe arbori rămân competitive sau superioare pe date tabulare de dimensiuni moderate.</w:t>
      </w:r>
    </w:p>
    <w:p w14:paraId="39172BAC" w14:textId="77777777" w:rsidR="00453563" w:rsidRDefault="00000000">
      <w:pPr>
        <w:jc w:val="both"/>
      </w:pPr>
      <w:r>
        <w:t xml:space="preserve">Analiza supraînvățării nuanțează însă acest avantaj. Random Forest prezintă o diferență de 94,5% între eroarea de antrenare și cea de testare, față de 1,6% pentru rețeaua neuronală. Modelul memorează în </w:t>
      </w:r>
      <w:r>
        <w:lastRenderedPageBreak/>
        <w:t>mare măsură setul de antrenare, iar avantajul său ar putea fi mai puțin stabil pe date colectate în alte condiții.</w:t>
      </w:r>
    </w:p>
    <w:p w14:paraId="48F349F7" w14:textId="77777777" w:rsidR="00453563" w:rsidRDefault="00000000">
      <w:pPr>
        <w:pStyle w:val="Heading2"/>
      </w:pPr>
      <w:bookmarkStart w:id="61" w:name="_Toc238148214"/>
      <w:r>
        <w:t>9.4. Limitări</w:t>
      </w:r>
      <w:bookmarkEnd w:id="61"/>
    </w:p>
    <w:p w14:paraId="38695276" w14:textId="77777777" w:rsidR="00453563" w:rsidRDefault="00000000">
      <w:pPr>
        <w:jc w:val="both"/>
      </w:pPr>
      <w:r>
        <w:rPr>
          <w:b/>
        </w:rPr>
        <w:t>Prețul cerut nu este prețul de tranzacționare.</w:t>
      </w:r>
      <w:r>
        <w:t xml:space="preserve"> Modelul prezice valoarea din anunț, care în practică se negociază cu 5–10%. Datele privind tranzacțiile efective nu sunt public accesibile.</w:t>
      </w:r>
    </w:p>
    <w:p w14:paraId="3B8D4884" w14:textId="77777777" w:rsidR="00453563" w:rsidRDefault="00000000">
      <w:pPr>
        <w:jc w:val="both"/>
      </w:pPr>
      <w:r>
        <w:rPr>
          <w:b/>
        </w:rPr>
        <w:t>Setul de date reprezintă o fotografie instantanee</w:t>
      </w:r>
      <w:r>
        <w:t xml:space="preserve"> a zilei de 20 august 2026. Anunțurile apar și dispar continuu; o nouă colectare nu ar reproduce identic același set.</w:t>
      </w:r>
    </w:p>
    <w:p w14:paraId="3623CD04" w14:textId="77777777" w:rsidR="00453563" w:rsidRDefault="00000000">
      <w:pPr>
        <w:jc w:val="both"/>
      </w:pPr>
      <w:r>
        <w:rPr>
          <w:b/>
        </w:rPr>
        <w:t>Acoperirea este parțială.</w:t>
      </w:r>
      <w:r>
        <w:t xml:space="preserve"> Limita de paginare de 1.000 de rezultate per interogare face ca județele cu volum mare — București, Cluj — să rămână plafonate chiar și după partiționare.</w:t>
      </w:r>
    </w:p>
    <w:p w14:paraId="167CDCDC" w14:textId="77777777" w:rsidR="00453563" w:rsidRDefault="00000000">
      <w:pPr>
        <w:jc w:val="both"/>
      </w:pPr>
      <w:r>
        <w:rPr>
          <w:b/>
        </w:rPr>
        <w:t>Variabile absente.</w:t>
      </w:r>
      <w:r>
        <w:t xml:space="preserve"> Setul nu conține informații privind starea finisajelor, expunerea, calitatea vecinătății, prezența liftului, existența unui loc de parcare sau eficiența energetică. Analiza erorilor sugerează că acestea explică o parte semnificativă din varianța rămasă neexplicată.</w:t>
      </w:r>
    </w:p>
    <w:p w14:paraId="4F31A58F" w14:textId="77777777" w:rsidR="00453563" w:rsidRDefault="00000000">
      <w:pPr>
        <w:jc w:val="both"/>
      </w:pPr>
      <w:r>
        <w:rPr>
          <w:b/>
        </w:rPr>
        <w:t>Structura sursei.</w:t>
      </w:r>
      <w:r>
        <w:t xml:space="preserve"> 83,5% dintre anunțuri provin de la agenții imobiliare, ceea ce poate introduce o distorsiune sistematică față de piața totală.</w:t>
      </w:r>
    </w:p>
    <w:p w14:paraId="3EA93D49" w14:textId="77777777" w:rsidR="00453563" w:rsidRDefault="00000000">
      <w:pPr>
        <w:jc w:val="both"/>
      </w:pPr>
      <w:r>
        <w:rPr>
          <w:b/>
        </w:rPr>
        <w:t>Granularitatea anului de construcție.</w:t>
      </w:r>
      <w:r>
        <w:t xml:space="preserve"> Variabila este disponibilă doar ca interval, nu ca an exact, ceea ce limitează precizia estimării vechimii.</w:t>
      </w:r>
    </w:p>
    <w:p w14:paraId="7DA0E74B" w14:textId="77777777" w:rsidR="00453563" w:rsidRDefault="00000000">
      <w:pPr>
        <w:pStyle w:val="Heading2"/>
      </w:pPr>
      <w:bookmarkStart w:id="62" w:name="_Toc238148215"/>
      <w:r>
        <w:t>9.5. Direcții de dezvoltare</w:t>
      </w:r>
      <w:bookmarkEnd w:id="62"/>
    </w:p>
    <w:p w14:paraId="20D616EB" w14:textId="77777777" w:rsidR="00453563" w:rsidRDefault="00000000">
      <w:pPr>
        <w:jc w:val="both"/>
      </w:pPr>
      <w:r>
        <w:rPr>
          <w:b/>
        </w:rPr>
        <w:t>Îmbogățirea setului de caracteristici</w:t>
      </w:r>
      <w:r>
        <w:t xml:space="preserve"> prin extragerea de informații din textul descrierilor anunțurilor (prezența liftului, starea finisajelor, existența unui balcon) folosind procesare de limbaj natural.</w:t>
      </w:r>
    </w:p>
    <w:p w14:paraId="5039F3C9" w14:textId="77777777" w:rsidR="00453563" w:rsidRDefault="00000000">
      <w:pPr>
        <w:jc w:val="both"/>
      </w:pPr>
      <w:r>
        <w:rPr>
          <w:b/>
        </w:rPr>
        <w:t>Modelarea temporală</w:t>
      </w:r>
      <w:r>
        <w:t xml:space="preserve"> prin colectări repetate la intervale regulate, permițând analiza evoluției prețurilor și introducerea unei componente sezoniere.</w:t>
      </w:r>
    </w:p>
    <w:p w14:paraId="5A4A4B9F" w14:textId="77777777" w:rsidR="00453563" w:rsidRDefault="00000000">
      <w:pPr>
        <w:jc w:val="both"/>
      </w:pPr>
      <w:r>
        <w:rPr>
          <w:b/>
        </w:rPr>
        <w:t>Gradient boosting</w:t>
      </w:r>
      <w:r>
        <w:t xml:space="preserve"> (XGBoost, LightGBM) ca alternativă la Random Forest, cu ajustarea sistematică a hiperparametrilor prin validare încrucișată.</w:t>
      </w:r>
    </w:p>
    <w:p w14:paraId="6F43F849" w14:textId="77777777" w:rsidR="00453563" w:rsidRDefault="00000000">
      <w:pPr>
        <w:jc w:val="both"/>
      </w:pPr>
      <w:r>
        <w:rPr>
          <w:b/>
        </w:rPr>
        <w:t>Estimarea incertitudinii</w:t>
      </w:r>
      <w:r>
        <w:t>, prin regresie cuantilică sau ansambluri, pentru a furniza intervale de încredere în locul unei valori punctuale — mult mai util în practică.</w:t>
      </w:r>
    </w:p>
    <w:p w14:paraId="1D990D72" w14:textId="77777777" w:rsidR="00453563" w:rsidRDefault="00000000">
      <w:pPr>
        <w:jc w:val="both"/>
      </w:pPr>
      <w:r>
        <w:rPr>
          <w:b/>
        </w:rPr>
        <w:t>Modele specializate pe segmente</w:t>
      </w:r>
      <w:r>
        <w:t>, dat fiind că analiza erorilor sugerează comportamente distincte între piața de masă și segmentul premium.</w:t>
      </w:r>
    </w:p>
    <w:p w14:paraId="13A58AE2" w14:textId="77777777" w:rsidR="00453563" w:rsidRDefault="00000000">
      <w:pPr>
        <w:pStyle w:val="Heading2"/>
      </w:pPr>
      <w:bookmarkStart w:id="63" w:name="_Toc238148216"/>
      <w:r>
        <w:t>9.6. Concluzie generală</w:t>
      </w:r>
      <w:bookmarkEnd w:id="63"/>
    </w:p>
    <w:p w14:paraId="50CDC9FB" w14:textId="77777777" w:rsidR="00453563" w:rsidRDefault="00000000">
      <w:pPr>
        <w:jc w:val="both"/>
      </w:pPr>
      <w:r>
        <w:t>Lucrarea a demonstrat că un model de predicție a prețurilor imobiliare poate fi construit integral pe date colectate independent, atingând o eroare medie de aproximativ 15% pe piața românească.</w:t>
      </w:r>
    </w:p>
    <w:p w14:paraId="01CA7FC6" w14:textId="77777777" w:rsidR="00453563" w:rsidRDefault="00000000">
      <w:pPr>
        <w:jc w:val="both"/>
      </w:pPr>
      <w:r>
        <w:t xml:space="preserve">Rezultatul metodologic principal nu este însă o cifră, ci o observație despre practica modelării: în toate cele trei probleme majore întâmpinate, cauza nu a fost algoritmul, ci </w:t>
      </w:r>
      <w:r>
        <w:rPr>
          <w:b/>
        </w:rPr>
        <w:t>decizii referitoare la date</w:t>
      </w:r>
      <w:r>
        <w:t xml:space="preserve"> — forma funcțională a variabilelor, preprocesarea aplicată, validarea valorilor de intrare. Niciuna nu ar fi fost identificată prin simpla urmărire a metricii de performanță.</w:t>
      </w:r>
    </w:p>
    <w:p w14:paraId="50947D62" w14:textId="77777777" w:rsidR="00453563" w:rsidRDefault="00000000">
      <w:r>
        <w:br w:type="page"/>
      </w:r>
    </w:p>
    <w:p w14:paraId="6B9B0A1E" w14:textId="77777777" w:rsidR="00453563" w:rsidRDefault="00000000">
      <w:pPr>
        <w:pStyle w:val="Heading1"/>
      </w:pPr>
      <w:bookmarkStart w:id="64" w:name="_Toc238148217"/>
      <w:r>
        <w:lastRenderedPageBreak/>
        <w:t>10. Bibliografie</w:t>
      </w:r>
      <w:bookmarkEnd w:id="64"/>
    </w:p>
    <w:p w14:paraId="35E018DC" w14:textId="77777777" w:rsidR="00453563" w:rsidRDefault="00000000">
      <w:pPr>
        <w:pStyle w:val="ListNumber"/>
      </w:pPr>
      <w:r>
        <w:t xml:space="preserve">Bishop, C. M. (2006). </w:t>
      </w:r>
      <w:r>
        <w:rPr>
          <w:i/>
        </w:rPr>
        <w:t>Pattern Recognition and Machine Learning</w:t>
      </w:r>
      <w:r>
        <w:t>. Springer.</w:t>
      </w:r>
    </w:p>
    <w:p w14:paraId="7126826A" w14:textId="77777777" w:rsidR="00453563" w:rsidRDefault="00000000">
      <w:pPr>
        <w:pStyle w:val="ListNumber"/>
      </w:pPr>
      <w:r>
        <w:t xml:space="preserve">Breiman, L. (2001). Random Forests. </w:t>
      </w:r>
      <w:r>
        <w:rPr>
          <w:i/>
        </w:rPr>
        <w:t>Machine Learning</w:t>
      </w:r>
      <w:r>
        <w:t>, 45(1), 5–32.</w:t>
      </w:r>
    </w:p>
    <w:p w14:paraId="6D661C2F" w14:textId="77777777" w:rsidR="00453563" w:rsidRDefault="00000000">
      <w:pPr>
        <w:pStyle w:val="ListNumber"/>
      </w:pPr>
      <w:r>
        <w:t xml:space="preserve">Cybenko, G. (1989). Approximation by superpositions of a sigmoidal function. </w:t>
      </w:r>
      <w:r>
        <w:rPr>
          <w:i/>
        </w:rPr>
        <w:t>Mathematics of Control, Signals and Systems</w:t>
      </w:r>
      <w:r>
        <w:t>, 2(4), 303–314.</w:t>
      </w:r>
    </w:p>
    <w:p w14:paraId="015424B3" w14:textId="77777777" w:rsidR="00453563" w:rsidRDefault="00000000">
      <w:pPr>
        <w:pStyle w:val="ListNumber"/>
      </w:pPr>
      <w:r>
        <w:t xml:space="preserve">Goodfellow, I., Bengio, Y., &amp; Courville, A. (2016). </w:t>
      </w:r>
      <w:r>
        <w:rPr>
          <w:i/>
        </w:rPr>
        <w:t>Deep Learning</w:t>
      </w:r>
      <w:r>
        <w:t>. MIT Press.</w:t>
      </w:r>
    </w:p>
    <w:p w14:paraId="1410909E" w14:textId="77777777" w:rsidR="00453563" w:rsidRDefault="00000000">
      <w:pPr>
        <w:pStyle w:val="ListNumber"/>
      </w:pPr>
      <w:r>
        <w:t xml:space="preserve">Grinsztajn, L., Oyallon, E., &amp; Varoquaux, G. (2022). Why do tree-based models still outperform deep learning on typical tabular data? </w:t>
      </w:r>
      <w:r>
        <w:rPr>
          <w:i/>
        </w:rPr>
        <w:t>Advances in Neural Information Processing Systems</w:t>
      </w:r>
      <w:r>
        <w:t>, 35.</w:t>
      </w:r>
    </w:p>
    <w:p w14:paraId="5A88A99B" w14:textId="77777777" w:rsidR="00453563" w:rsidRDefault="00000000">
      <w:pPr>
        <w:pStyle w:val="ListNumber"/>
      </w:pPr>
      <w:r>
        <w:t xml:space="preserve">Hastie, T., Tibshirani, R., &amp; Friedman, J. (2009). </w:t>
      </w:r>
      <w:r>
        <w:rPr>
          <w:i/>
        </w:rPr>
        <w:t>The Elements of Statistical Learning</w:t>
      </w:r>
      <w:r>
        <w:t xml:space="preserve"> (ed. a 2-a). Springer.</w:t>
      </w:r>
    </w:p>
    <w:p w14:paraId="47DF8B18" w14:textId="77777777" w:rsidR="00453563" w:rsidRDefault="00000000">
      <w:pPr>
        <w:pStyle w:val="ListNumber"/>
      </w:pPr>
      <w:r>
        <w:t xml:space="preserve">Hornik, K. (1991). Approximation capabilities of multilayer feedforward networks. </w:t>
      </w:r>
      <w:r>
        <w:rPr>
          <w:i/>
        </w:rPr>
        <w:t>Neural Networks</w:t>
      </w:r>
      <w:r>
        <w:t>, 4(2), 251–257.</w:t>
      </w:r>
    </w:p>
    <w:p w14:paraId="65E7E98A" w14:textId="77777777" w:rsidR="00453563" w:rsidRDefault="00000000">
      <w:pPr>
        <w:pStyle w:val="ListNumber"/>
      </w:pPr>
      <w:r>
        <w:t xml:space="preserve">Kingma, D. P., &amp; Ba, J. (2015). Adam: A Method for Stochastic Optimization. </w:t>
      </w:r>
      <w:r>
        <w:rPr>
          <w:i/>
        </w:rPr>
        <w:t>International Conference on Learning Representations (ICLR)</w:t>
      </w:r>
      <w:r>
        <w:t>.</w:t>
      </w:r>
    </w:p>
    <w:p w14:paraId="0CF73A76" w14:textId="77777777" w:rsidR="00453563" w:rsidRDefault="00000000">
      <w:pPr>
        <w:pStyle w:val="ListNumber"/>
      </w:pPr>
      <w:r>
        <w:t xml:space="preserve">Kuhn, M., &amp; Johnson, K. (2019). </w:t>
      </w:r>
      <w:r>
        <w:rPr>
          <w:i/>
        </w:rPr>
        <w:t>Feature Engineering and Selection: A Practical Approach for Predictive Models</w:t>
      </w:r>
      <w:r>
        <w:t>. CRC Press.</w:t>
      </w:r>
    </w:p>
    <w:p w14:paraId="038A86DB" w14:textId="77777777" w:rsidR="00453563" w:rsidRDefault="00000000">
      <w:pPr>
        <w:pStyle w:val="ListNumber"/>
      </w:pPr>
      <w:r>
        <w:t xml:space="preserve">Micci-Barreca, D. (2001). A preprocessing scheme for high-cardinality categorical attributes in classification and prediction problems. </w:t>
      </w:r>
      <w:r>
        <w:rPr>
          <w:i/>
        </w:rPr>
        <w:t>ACM SIGKDD Explorations Newsletter</w:t>
      </w:r>
      <w:r>
        <w:t>, 3(1), 27–32.</w:t>
      </w:r>
    </w:p>
    <w:p w14:paraId="746425B2" w14:textId="77777777" w:rsidR="00453563" w:rsidRDefault="00000000">
      <w:pPr>
        <w:pStyle w:val="ListNumber"/>
      </w:pPr>
      <w:r>
        <w:t xml:space="preserve">Paszke, A. et al. (2019). PyTorch: An Imperative Style, High-Performance Deep Learning Library. </w:t>
      </w:r>
      <w:r>
        <w:rPr>
          <w:i/>
        </w:rPr>
        <w:t>Advances in Neural Information Processing Systems</w:t>
      </w:r>
      <w:r>
        <w:t>, 32.</w:t>
      </w:r>
    </w:p>
    <w:p w14:paraId="410708F6" w14:textId="77777777" w:rsidR="00453563" w:rsidRDefault="00000000">
      <w:pPr>
        <w:pStyle w:val="ListNumber"/>
      </w:pPr>
      <w:r>
        <w:t xml:space="preserve">Pedregosa, F. et al. (2011). Scikit-learn: Machine Learning in Python. </w:t>
      </w:r>
      <w:r>
        <w:rPr>
          <w:i/>
        </w:rPr>
        <w:t>Journal of Machine Learning Research</w:t>
      </w:r>
      <w:r>
        <w:t>, 12, 2825–2830.</w:t>
      </w:r>
    </w:p>
    <w:p w14:paraId="45EFA367" w14:textId="77777777" w:rsidR="00453563" w:rsidRDefault="00000000">
      <w:pPr>
        <w:pStyle w:val="ListNumber"/>
      </w:pPr>
      <w:r>
        <w:t xml:space="preserve">Rumelhart, D. E., Hinton, G. E., &amp; Williams, R. J. (1986). Learning representations by back-propagating errors. </w:t>
      </w:r>
      <w:r>
        <w:rPr>
          <w:i/>
        </w:rPr>
        <w:t>Nature</w:t>
      </w:r>
      <w:r>
        <w:t>, 323(6088), 533–536.</w:t>
      </w:r>
    </w:p>
    <w:p w14:paraId="155C7EB0" w14:textId="77777777" w:rsidR="00453563" w:rsidRDefault="00000000">
      <w:r>
        <w:br w:type="page"/>
      </w:r>
    </w:p>
    <w:p w14:paraId="1874D85E" w14:textId="77777777" w:rsidR="00453563" w:rsidRDefault="00000000">
      <w:pPr>
        <w:pStyle w:val="Heading1"/>
      </w:pPr>
      <w:bookmarkStart w:id="65" w:name="_Toc238148218"/>
      <w:r>
        <w:lastRenderedPageBreak/>
        <w:t>11. Anexe</w:t>
      </w:r>
      <w:bookmarkEnd w:id="65"/>
    </w:p>
    <w:p w14:paraId="559D4AFD" w14:textId="77777777" w:rsidR="00453563" w:rsidRDefault="00000000">
      <w:pPr>
        <w:pStyle w:val="Heading2"/>
      </w:pPr>
      <w:bookmarkStart w:id="66" w:name="_Toc238148219"/>
      <w:r>
        <w:t>Anexa A — Structura proiectului</w:t>
      </w:r>
      <w:bookmarkEnd w:id="66"/>
    </w:p>
    <w:p w14:paraId="0E52B8A2" w14:textId="7DEA5F04" w:rsidR="00453563" w:rsidRDefault="00000000">
      <w:pPr>
        <w:spacing w:after="0"/>
        <w:ind w:left="454"/>
      </w:pPr>
      <w:r>
        <w:rPr>
          <w:rFonts w:ascii="Consolas" w:hAnsi="Consolas"/>
          <w:color w:val="1A1A1A"/>
          <w:sz w:val="18"/>
        </w:rPr>
        <w:t xml:space="preserve">├── run_scraper.py              colectarea </w:t>
      </w:r>
      <w:proofErr w:type="spellStart"/>
      <w:r>
        <w:rPr>
          <w:rFonts w:ascii="Consolas" w:hAnsi="Consolas"/>
          <w:color w:val="1A1A1A"/>
          <w:sz w:val="18"/>
        </w:rPr>
        <w:t>datelor</w:t>
      </w:r>
      <w:proofErr w:type="spellEnd"/>
      <w:r>
        <w:rPr>
          <w:rFonts w:ascii="Consolas" w:hAnsi="Consolas"/>
          <w:color w:val="1A1A1A"/>
          <w:sz w:val="18"/>
        </w:rPr>
        <w:t xml:space="preserve"> de pe OLX</w:t>
      </w:r>
    </w:p>
    <w:p w14:paraId="1681E7D6" w14:textId="77777777" w:rsidR="00453563" w:rsidRDefault="00000000">
      <w:pPr>
        <w:spacing w:after="0"/>
        <w:ind w:left="454"/>
      </w:pPr>
      <w:r>
        <w:rPr>
          <w:rFonts w:ascii="Consolas" w:hAnsi="Consolas"/>
          <w:color w:val="1A1A1A"/>
          <w:sz w:val="18"/>
        </w:rPr>
        <w:t>├── train_all.py                pipeline-ul complet</w:t>
      </w:r>
    </w:p>
    <w:p w14:paraId="10A7AD13" w14:textId="77777777" w:rsidR="00453563" w:rsidRDefault="00000000">
      <w:pPr>
        <w:spacing w:after="0"/>
        <w:ind w:left="454"/>
      </w:pPr>
      <w:r>
        <w:rPr>
          <w:rFonts w:ascii="Consolas" w:hAnsi="Consolas"/>
          <w:color w:val="1A1A1A"/>
          <w:sz w:val="18"/>
        </w:rPr>
        <w:t>├── src/</w:t>
      </w:r>
    </w:p>
    <w:p w14:paraId="0BA76B73" w14:textId="77777777" w:rsidR="00453563" w:rsidRDefault="00000000">
      <w:pPr>
        <w:spacing w:after="0"/>
        <w:ind w:left="454"/>
      </w:pPr>
      <w:r>
        <w:rPr>
          <w:rFonts w:ascii="Consolas" w:hAnsi="Consolas"/>
          <w:color w:val="1A1A1A"/>
          <w:sz w:val="18"/>
        </w:rPr>
        <w:t>│   ├── scraper/</w:t>
      </w:r>
    </w:p>
    <w:p w14:paraId="30D1E170" w14:textId="77777777" w:rsidR="00453563" w:rsidRDefault="00000000">
      <w:pPr>
        <w:spacing w:after="0"/>
        <w:ind w:left="454"/>
      </w:pPr>
      <w:r>
        <w:rPr>
          <w:rFonts w:ascii="Consolas" w:hAnsi="Consolas"/>
          <w:color w:val="1A1A1A"/>
          <w:sz w:val="18"/>
        </w:rPr>
        <w:t>│   │   ├── fetch.py            cereri HTTP, paginare, reincercari</w:t>
      </w:r>
    </w:p>
    <w:p w14:paraId="7EC2442D" w14:textId="77777777" w:rsidR="00453563" w:rsidRDefault="00000000">
      <w:pPr>
        <w:spacing w:after="0"/>
        <w:ind w:left="454"/>
      </w:pPr>
      <w:r>
        <w:rPr>
          <w:rFonts w:ascii="Consolas" w:hAnsi="Consolas"/>
          <w:color w:val="1A1A1A"/>
          <w:sz w:val="18"/>
        </w:rPr>
        <w:t>│   │   ├── storage.py          salvare / incarcare JSON</w:t>
      </w:r>
    </w:p>
    <w:p w14:paraId="7DBE5EEA" w14:textId="77777777" w:rsidR="00453563" w:rsidRDefault="00000000">
      <w:pPr>
        <w:spacing w:after="0"/>
        <w:ind w:left="454"/>
      </w:pPr>
      <w:r>
        <w:rPr>
          <w:rFonts w:ascii="Consolas" w:hAnsi="Consolas"/>
          <w:color w:val="1A1A1A"/>
          <w:sz w:val="18"/>
        </w:rPr>
        <w:t>│   │   └── regions.py          identificatori judete si categorii</w:t>
      </w:r>
    </w:p>
    <w:p w14:paraId="0B4C3EDB" w14:textId="77777777" w:rsidR="00453563" w:rsidRDefault="00000000">
      <w:pPr>
        <w:spacing w:after="0"/>
        <w:ind w:left="454"/>
      </w:pPr>
      <w:r>
        <w:rPr>
          <w:rFonts w:ascii="Consolas" w:hAnsi="Consolas"/>
          <w:color w:val="1A1A1A"/>
          <w:sz w:val="18"/>
        </w:rPr>
        <w:t>│   ├── data/</w:t>
      </w:r>
    </w:p>
    <w:p w14:paraId="0714172D" w14:textId="77777777" w:rsidR="00453563" w:rsidRDefault="00000000">
      <w:pPr>
        <w:spacing w:after="0"/>
        <w:ind w:left="454"/>
      </w:pPr>
      <w:r>
        <w:rPr>
          <w:rFonts w:ascii="Consolas" w:hAnsi="Consolas"/>
          <w:color w:val="1A1A1A"/>
          <w:sz w:val="18"/>
        </w:rPr>
        <w:t>│   │   ├── build_dataset.py    curatare si filtrare -&gt; CSV</w:t>
      </w:r>
    </w:p>
    <w:p w14:paraId="28C9D4FE" w14:textId="77777777" w:rsidR="00453563" w:rsidRDefault="00000000">
      <w:pPr>
        <w:spacing w:after="0"/>
        <w:ind w:left="454"/>
      </w:pPr>
      <w:r>
        <w:rPr>
          <w:rFonts w:ascii="Consolas" w:hAnsi="Consolas"/>
          <w:color w:val="1A1A1A"/>
          <w:sz w:val="18"/>
        </w:rPr>
        <w:t>│   │   └── eda.py              analiza exploratorie</w:t>
      </w:r>
    </w:p>
    <w:p w14:paraId="61FCDE3A" w14:textId="77777777" w:rsidR="00453563" w:rsidRDefault="00000000">
      <w:pPr>
        <w:spacing w:after="0"/>
        <w:ind w:left="454"/>
      </w:pPr>
      <w:r>
        <w:rPr>
          <w:rFonts w:ascii="Consolas" w:hAnsi="Consolas"/>
          <w:color w:val="1A1A1A"/>
          <w:sz w:val="18"/>
        </w:rPr>
        <w:t>│   ├── features/</w:t>
      </w:r>
    </w:p>
    <w:p w14:paraId="3CE63BA0" w14:textId="77777777" w:rsidR="00453563" w:rsidRDefault="00000000">
      <w:pPr>
        <w:spacing w:after="0"/>
        <w:ind w:left="454"/>
      </w:pPr>
      <w:r>
        <w:rPr>
          <w:rFonts w:ascii="Consolas" w:hAnsi="Consolas"/>
          <w:color w:val="1A1A1A"/>
          <w:sz w:val="18"/>
        </w:rPr>
        <w:t>│   │   └── build_features.py   inginerie de caracteristici, impartire, encoder</w:t>
      </w:r>
    </w:p>
    <w:p w14:paraId="678A39D2" w14:textId="77777777" w:rsidR="00453563" w:rsidRDefault="00000000">
      <w:pPr>
        <w:spacing w:after="0"/>
        <w:ind w:left="454"/>
      </w:pPr>
      <w:r>
        <w:rPr>
          <w:rFonts w:ascii="Consolas" w:hAnsi="Consolas"/>
          <w:color w:val="1A1A1A"/>
          <w:sz w:val="18"/>
        </w:rPr>
        <w:t>│   └── models/</w:t>
      </w:r>
    </w:p>
    <w:p w14:paraId="3CD91F2E" w14:textId="77777777" w:rsidR="00453563" w:rsidRDefault="00000000">
      <w:pPr>
        <w:spacing w:after="0"/>
        <w:ind w:left="454"/>
      </w:pPr>
      <w:r>
        <w:rPr>
          <w:rFonts w:ascii="Consolas" w:hAnsi="Consolas"/>
          <w:color w:val="1A1A1A"/>
          <w:sz w:val="18"/>
        </w:rPr>
        <w:t>│       ├── evaluate.py         metrici, tabel comparativ, diagnostic</w:t>
      </w:r>
    </w:p>
    <w:p w14:paraId="708E0525" w14:textId="77777777" w:rsidR="00453563" w:rsidRDefault="00000000">
      <w:pPr>
        <w:spacing w:after="0"/>
        <w:ind w:left="454"/>
      </w:pPr>
      <w:r>
        <w:rPr>
          <w:rFonts w:ascii="Consolas" w:hAnsi="Consolas"/>
          <w:color w:val="1A1A1A"/>
          <w:sz w:val="18"/>
        </w:rPr>
        <w:t>│       ├── persist.py          salvarea modelelor antrenate</w:t>
      </w:r>
    </w:p>
    <w:p w14:paraId="136849B1" w14:textId="77777777" w:rsidR="00453563" w:rsidRDefault="00000000">
      <w:pPr>
        <w:spacing w:after="0"/>
        <w:ind w:left="454"/>
      </w:pPr>
      <w:r>
        <w:rPr>
          <w:rFonts w:ascii="Consolas" w:hAnsi="Consolas"/>
          <w:color w:val="1A1A1A"/>
          <w:sz w:val="18"/>
        </w:rPr>
        <w:t>│       ├── linear.py           regresie liniara + Ridge + referinte</w:t>
      </w:r>
    </w:p>
    <w:p w14:paraId="22DFB87C" w14:textId="77777777" w:rsidR="00453563" w:rsidRDefault="00000000">
      <w:pPr>
        <w:spacing w:after="0"/>
        <w:ind w:left="454"/>
      </w:pPr>
      <w:r>
        <w:rPr>
          <w:rFonts w:ascii="Consolas" w:hAnsi="Consolas"/>
          <w:color w:val="1A1A1A"/>
          <w:sz w:val="18"/>
        </w:rPr>
        <w:t>│       ├── mlp_sklearn.py      MLPRegressor (reper de verificare)</w:t>
      </w:r>
    </w:p>
    <w:p w14:paraId="7BB534D3" w14:textId="77777777" w:rsidR="00453563" w:rsidRDefault="00000000">
      <w:pPr>
        <w:spacing w:after="0"/>
        <w:ind w:left="454"/>
      </w:pPr>
      <w:r>
        <w:rPr>
          <w:rFonts w:ascii="Consolas" w:hAnsi="Consolas"/>
          <w:color w:val="1A1A1A"/>
          <w:sz w:val="18"/>
        </w:rPr>
        <w:t>│       ├── mlp_torch.py        reteaua in PyTorch</w:t>
      </w:r>
    </w:p>
    <w:p w14:paraId="71B8834D" w14:textId="77777777" w:rsidR="00453563" w:rsidRDefault="00000000">
      <w:pPr>
        <w:spacing w:after="0"/>
        <w:ind w:left="454"/>
      </w:pPr>
      <w:r>
        <w:rPr>
          <w:rFonts w:ascii="Consolas" w:hAnsi="Consolas"/>
          <w:color w:val="1A1A1A"/>
          <w:sz w:val="18"/>
        </w:rPr>
        <w:t>│       └── random_forest.py    Random Forest</w:t>
      </w:r>
    </w:p>
    <w:p w14:paraId="4E921C87" w14:textId="77777777" w:rsidR="00453563" w:rsidRDefault="00000000">
      <w:pPr>
        <w:spacing w:after="0"/>
        <w:ind w:left="454"/>
      </w:pPr>
      <w:r>
        <w:rPr>
          <w:rFonts w:ascii="Consolas" w:hAnsi="Consolas"/>
          <w:color w:val="1A1A1A"/>
          <w:sz w:val="18"/>
        </w:rPr>
        <w:t>├── notebooks/                  explorare interactiva</w:t>
      </w:r>
    </w:p>
    <w:p w14:paraId="565D551D" w14:textId="77777777" w:rsidR="00453563" w:rsidRDefault="00000000">
      <w:pPr>
        <w:spacing w:after="0"/>
        <w:ind w:left="454"/>
      </w:pPr>
      <w:r>
        <w:rPr>
          <w:rFonts w:ascii="Consolas" w:hAnsi="Consolas"/>
          <w:color w:val="1A1A1A"/>
          <w:sz w:val="18"/>
        </w:rPr>
        <w:t>├── data/raw/                   date brute (imutabile)</w:t>
      </w:r>
    </w:p>
    <w:p w14:paraId="55970CDB" w14:textId="77777777" w:rsidR="00453563" w:rsidRDefault="00000000">
      <w:pPr>
        <w:spacing w:after="0"/>
        <w:ind w:left="454"/>
      </w:pPr>
      <w:r>
        <w:rPr>
          <w:rFonts w:ascii="Consolas" w:hAnsi="Consolas"/>
          <w:color w:val="1A1A1A"/>
          <w:sz w:val="18"/>
        </w:rPr>
        <w:t>├── data/processed/             date curatate, antrenare / testare, encoder</w:t>
      </w:r>
    </w:p>
    <w:p w14:paraId="1ED506CD" w14:textId="77777777" w:rsidR="00453563" w:rsidRDefault="00000000">
      <w:pPr>
        <w:spacing w:after="0"/>
        <w:ind w:left="454"/>
      </w:pPr>
      <w:r>
        <w:rPr>
          <w:rFonts w:ascii="Consolas" w:hAnsi="Consolas"/>
          <w:color w:val="1A1A1A"/>
          <w:sz w:val="18"/>
        </w:rPr>
        <w:t>├── models/                     modele antrenate</w:t>
      </w:r>
    </w:p>
    <w:p w14:paraId="6D72A6C2" w14:textId="77777777" w:rsidR="00453563" w:rsidRDefault="00000000">
      <w:pPr>
        <w:spacing w:after="0"/>
        <w:ind w:left="454"/>
      </w:pPr>
      <w:r>
        <w:rPr>
          <w:rFonts w:ascii="Consolas" w:hAnsi="Consolas"/>
          <w:color w:val="1A1A1A"/>
          <w:sz w:val="18"/>
        </w:rPr>
        <w:t>└── reports/figures/            reprezentari grafice</w:t>
      </w:r>
    </w:p>
    <w:p w14:paraId="62745AD5" w14:textId="77777777" w:rsidR="00453563" w:rsidRDefault="00453563"/>
    <w:p w14:paraId="24CD8F0C" w14:textId="77777777" w:rsidR="00453563" w:rsidRDefault="00000000">
      <w:pPr>
        <w:pStyle w:val="Heading2"/>
      </w:pPr>
      <w:bookmarkStart w:id="67" w:name="_Toc238148220"/>
      <w:r>
        <w:t>Anexa B — Reproducerea rezultatelor</w:t>
      </w:r>
      <w:bookmarkEnd w:id="67"/>
    </w:p>
    <w:p w14:paraId="7CF587E3" w14:textId="77777777" w:rsidR="00453563" w:rsidRDefault="00000000">
      <w:pPr>
        <w:spacing w:after="0"/>
        <w:ind w:left="454"/>
      </w:pPr>
      <w:r>
        <w:rPr>
          <w:rFonts w:ascii="Consolas" w:hAnsi="Consolas"/>
          <w:color w:val="1A1A1A"/>
          <w:sz w:val="18"/>
        </w:rPr>
        <w:t>python -m venv .venv</w:t>
      </w:r>
    </w:p>
    <w:p w14:paraId="726B0912" w14:textId="77777777" w:rsidR="00453563" w:rsidRDefault="00000000">
      <w:pPr>
        <w:spacing w:after="0"/>
        <w:ind w:left="454"/>
      </w:pPr>
      <w:r>
        <w:rPr>
          <w:rFonts w:ascii="Consolas" w:hAnsi="Consolas"/>
          <w:color w:val="1A1A1A"/>
          <w:sz w:val="18"/>
        </w:rPr>
        <w:t>.\.venv\Scripts\Activate.ps1</w:t>
      </w:r>
    </w:p>
    <w:p w14:paraId="0F47F040" w14:textId="77777777" w:rsidR="00453563" w:rsidRDefault="00000000">
      <w:pPr>
        <w:spacing w:after="0"/>
        <w:ind w:left="454"/>
      </w:pPr>
      <w:r>
        <w:rPr>
          <w:rFonts w:ascii="Consolas" w:hAnsi="Consolas"/>
          <w:color w:val="1A1A1A"/>
          <w:sz w:val="18"/>
        </w:rPr>
        <w:t>pip install -r requirements.txt</w:t>
      </w:r>
    </w:p>
    <w:p w14:paraId="55D892B4" w14:textId="77777777" w:rsidR="00453563" w:rsidRDefault="00000000">
      <w:pPr>
        <w:spacing w:after="0"/>
        <w:ind w:left="454"/>
      </w:pPr>
      <w:r>
        <w:rPr>
          <w:rFonts w:ascii="Consolas" w:hAnsi="Consolas"/>
          <w:color w:val="1A1A1A"/>
          <w:sz w:val="18"/>
        </w:rPr>
        <w:t>pip install torch==2.13.0 --index-url https://download.pytorch.org/whl/cpu</w:t>
      </w:r>
    </w:p>
    <w:p w14:paraId="7080D9DB" w14:textId="77777777" w:rsidR="00453563" w:rsidRDefault="00000000">
      <w:pPr>
        <w:spacing w:after="0"/>
        <w:ind w:left="454"/>
      </w:pPr>
      <w:r>
        <w:rPr>
          <w:rFonts w:ascii="Consolas" w:hAnsi="Consolas"/>
          <w:color w:val="1A1A1A"/>
          <w:sz w:val="18"/>
        </w:rPr>
        <w:t xml:space="preserve"> </w:t>
      </w:r>
    </w:p>
    <w:p w14:paraId="1A3297EE" w14:textId="77777777" w:rsidR="00453563" w:rsidRDefault="00000000">
      <w:pPr>
        <w:spacing w:after="0"/>
        <w:ind w:left="454"/>
      </w:pPr>
      <w:r>
        <w:rPr>
          <w:rFonts w:ascii="Consolas" w:hAnsi="Consolas"/>
          <w:color w:val="1A1A1A"/>
          <w:sz w:val="18"/>
        </w:rPr>
        <w:t>python run_scraper.py      # colectarea datelor (~22 min, optional)</w:t>
      </w:r>
    </w:p>
    <w:p w14:paraId="21FB3232" w14:textId="77777777" w:rsidR="00453563" w:rsidRDefault="00000000">
      <w:pPr>
        <w:spacing w:after="0"/>
        <w:ind w:left="454"/>
      </w:pPr>
      <w:r>
        <w:rPr>
          <w:rFonts w:ascii="Consolas" w:hAnsi="Consolas"/>
          <w:color w:val="1A1A1A"/>
          <w:sz w:val="18"/>
        </w:rPr>
        <w:t>python train_all.py        # pipeline complet (~70 s)</w:t>
      </w:r>
    </w:p>
    <w:p w14:paraId="3CC16C80" w14:textId="77777777" w:rsidR="00453563" w:rsidRDefault="00453563"/>
    <w:p w14:paraId="636C3726" w14:textId="77777777" w:rsidR="00453563" w:rsidRDefault="00000000">
      <w:pPr>
        <w:pStyle w:val="Heading2"/>
      </w:pPr>
      <w:bookmarkStart w:id="68" w:name="_Toc238148221"/>
      <w:r>
        <w:t>Anexa C — Mediul de lucru</w:t>
      </w:r>
      <w:bookmarkEnd w:id="68"/>
    </w:p>
    <w:tbl>
      <w:tblPr>
        <w:tblStyle w:val="LightGrid-Accent1"/>
        <w:tblW w:w="0" w:type="auto"/>
        <w:jc w:val="center"/>
        <w:tblLook w:val="04A0" w:firstRow="1" w:lastRow="0" w:firstColumn="1" w:lastColumn="0" w:noHBand="0" w:noVBand="1"/>
      </w:tblPr>
      <w:tblGrid>
        <w:gridCol w:w="4703"/>
        <w:gridCol w:w="4703"/>
      </w:tblGrid>
      <w:tr w:rsidR="00453563" w14:paraId="7FEC659C"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98CA60A" w14:textId="77777777" w:rsidR="00453563" w:rsidRDefault="00000000">
            <w:pPr>
              <w:spacing w:before="40" w:after="40"/>
            </w:pPr>
            <w:r>
              <w:rPr>
                <w:sz w:val="18"/>
              </w:rPr>
              <w:t>Componentă</w:t>
            </w:r>
          </w:p>
        </w:tc>
        <w:tc>
          <w:tcPr>
            <w:tcW w:w="4703" w:type="dxa"/>
          </w:tcPr>
          <w:p w14:paraId="33CAA36D"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Versiune</w:t>
            </w:r>
          </w:p>
        </w:tc>
      </w:tr>
      <w:tr w:rsidR="00453563" w14:paraId="0FDE296E"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0309C9" w14:textId="77777777" w:rsidR="00453563" w:rsidRDefault="00000000">
            <w:pPr>
              <w:spacing w:before="40" w:after="40"/>
            </w:pPr>
            <w:r>
              <w:rPr>
                <w:sz w:val="18"/>
              </w:rPr>
              <w:t>Python</w:t>
            </w:r>
          </w:p>
        </w:tc>
        <w:tc>
          <w:tcPr>
            <w:tcW w:w="4703" w:type="dxa"/>
          </w:tcPr>
          <w:p w14:paraId="2E9B1E17"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3.11.9</w:t>
            </w:r>
          </w:p>
        </w:tc>
      </w:tr>
      <w:tr w:rsidR="00453563" w14:paraId="72109EDA"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8E828F7" w14:textId="77777777" w:rsidR="00453563" w:rsidRDefault="00000000">
            <w:pPr>
              <w:spacing w:before="40" w:after="40"/>
            </w:pPr>
            <w:r>
              <w:rPr>
                <w:sz w:val="18"/>
              </w:rPr>
              <w:t>pandas</w:t>
            </w:r>
          </w:p>
        </w:tc>
        <w:tc>
          <w:tcPr>
            <w:tcW w:w="4703" w:type="dxa"/>
          </w:tcPr>
          <w:p w14:paraId="5D787AEC"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3.0.5</w:t>
            </w:r>
          </w:p>
        </w:tc>
      </w:tr>
      <w:tr w:rsidR="00453563" w14:paraId="6CD27CCC"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2AAF95A" w14:textId="77777777" w:rsidR="00453563" w:rsidRDefault="00000000">
            <w:pPr>
              <w:spacing w:before="40" w:after="40"/>
            </w:pPr>
            <w:r>
              <w:rPr>
                <w:sz w:val="18"/>
              </w:rPr>
              <w:t>numpy</w:t>
            </w:r>
          </w:p>
        </w:tc>
        <w:tc>
          <w:tcPr>
            <w:tcW w:w="4703" w:type="dxa"/>
          </w:tcPr>
          <w:p w14:paraId="742C9163"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2.4.6</w:t>
            </w:r>
          </w:p>
        </w:tc>
      </w:tr>
      <w:tr w:rsidR="00453563" w14:paraId="21980867"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20A9C5D" w14:textId="77777777" w:rsidR="00453563" w:rsidRDefault="00000000">
            <w:pPr>
              <w:spacing w:before="40" w:after="40"/>
            </w:pPr>
            <w:r>
              <w:rPr>
                <w:sz w:val="18"/>
              </w:rPr>
              <w:t>scikit-learn</w:t>
            </w:r>
          </w:p>
        </w:tc>
        <w:tc>
          <w:tcPr>
            <w:tcW w:w="4703" w:type="dxa"/>
          </w:tcPr>
          <w:p w14:paraId="4C1D782C"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1.9.0</w:t>
            </w:r>
          </w:p>
        </w:tc>
      </w:tr>
      <w:tr w:rsidR="00453563" w14:paraId="041150DF"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08717C8" w14:textId="77777777" w:rsidR="00453563" w:rsidRDefault="00000000">
            <w:pPr>
              <w:spacing w:before="40" w:after="40"/>
            </w:pPr>
            <w:r>
              <w:rPr>
                <w:sz w:val="18"/>
              </w:rPr>
              <w:t>PyTorch</w:t>
            </w:r>
          </w:p>
        </w:tc>
        <w:tc>
          <w:tcPr>
            <w:tcW w:w="4703" w:type="dxa"/>
          </w:tcPr>
          <w:p w14:paraId="39A82E9F"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2.13.0 (CPU)</w:t>
            </w:r>
          </w:p>
        </w:tc>
      </w:tr>
      <w:tr w:rsidR="00453563" w14:paraId="17BC2AEB"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7583CF3" w14:textId="77777777" w:rsidR="00453563" w:rsidRDefault="00000000">
            <w:pPr>
              <w:spacing w:before="40" w:after="40"/>
            </w:pPr>
            <w:r>
              <w:rPr>
                <w:sz w:val="18"/>
              </w:rPr>
              <w:t>matplotlib</w:t>
            </w:r>
          </w:p>
        </w:tc>
        <w:tc>
          <w:tcPr>
            <w:tcW w:w="4703" w:type="dxa"/>
          </w:tcPr>
          <w:p w14:paraId="7F270A1E"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3.11.1</w:t>
            </w:r>
          </w:p>
        </w:tc>
      </w:tr>
      <w:tr w:rsidR="00453563" w14:paraId="53BE0F73"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8C74354" w14:textId="77777777" w:rsidR="00453563" w:rsidRDefault="00000000">
            <w:pPr>
              <w:spacing w:before="40" w:after="40"/>
            </w:pPr>
            <w:r>
              <w:rPr>
                <w:sz w:val="18"/>
              </w:rPr>
              <w:lastRenderedPageBreak/>
              <w:t>seaborn</w:t>
            </w:r>
          </w:p>
        </w:tc>
        <w:tc>
          <w:tcPr>
            <w:tcW w:w="4703" w:type="dxa"/>
          </w:tcPr>
          <w:p w14:paraId="7F6EABB4"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0.13.2</w:t>
            </w:r>
          </w:p>
        </w:tc>
      </w:tr>
      <w:tr w:rsidR="00453563" w14:paraId="3D4AA7B9"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D63A0BE" w14:textId="77777777" w:rsidR="00453563" w:rsidRDefault="00000000">
            <w:pPr>
              <w:spacing w:before="40" w:after="40"/>
            </w:pPr>
            <w:r>
              <w:rPr>
                <w:sz w:val="18"/>
              </w:rPr>
              <w:t>Sistem de operare</w:t>
            </w:r>
          </w:p>
        </w:tc>
        <w:tc>
          <w:tcPr>
            <w:tcW w:w="4703" w:type="dxa"/>
          </w:tcPr>
          <w:p w14:paraId="321A7D6E"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Windows 11</w:t>
            </w:r>
          </w:p>
        </w:tc>
      </w:tr>
    </w:tbl>
    <w:p w14:paraId="741137F9" w14:textId="77777777" w:rsidR="00453563" w:rsidRDefault="00453563"/>
    <w:p w14:paraId="539D4E81" w14:textId="77777777" w:rsidR="00453563" w:rsidRDefault="00000000">
      <w:pPr>
        <w:pStyle w:val="Heading2"/>
      </w:pPr>
      <w:bookmarkStart w:id="69" w:name="_Toc238148222"/>
      <w:r>
        <w:t>Anexa D — Lista figurilor</w:t>
      </w:r>
      <w:bookmarkEnd w:id="69"/>
    </w:p>
    <w:tbl>
      <w:tblPr>
        <w:tblStyle w:val="LightGrid-Accent1"/>
        <w:tblW w:w="0" w:type="auto"/>
        <w:jc w:val="center"/>
        <w:tblLook w:val="04A0" w:firstRow="1" w:lastRow="0" w:firstColumn="1" w:lastColumn="0" w:noHBand="0" w:noVBand="1"/>
      </w:tblPr>
      <w:tblGrid>
        <w:gridCol w:w="3135"/>
        <w:gridCol w:w="3135"/>
        <w:gridCol w:w="3135"/>
      </w:tblGrid>
      <w:tr w:rsidR="00453563" w14:paraId="4DFC5AE5" w14:textId="77777777" w:rsidTr="00453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4D99F3A" w14:textId="77777777" w:rsidR="00453563" w:rsidRDefault="00000000">
            <w:pPr>
              <w:spacing w:before="40" w:after="40"/>
              <w:jc w:val="right"/>
            </w:pPr>
            <w:r>
              <w:rPr>
                <w:sz w:val="18"/>
              </w:rPr>
              <w:t>Nr.</w:t>
            </w:r>
          </w:p>
        </w:tc>
        <w:tc>
          <w:tcPr>
            <w:tcW w:w="3135" w:type="dxa"/>
          </w:tcPr>
          <w:p w14:paraId="3BBE5148"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Fișier</w:t>
            </w:r>
          </w:p>
        </w:tc>
        <w:tc>
          <w:tcPr>
            <w:tcW w:w="3135" w:type="dxa"/>
          </w:tcPr>
          <w:p w14:paraId="0F410F80" w14:textId="77777777" w:rsidR="0045356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Conținut</w:t>
            </w:r>
          </w:p>
        </w:tc>
      </w:tr>
      <w:tr w:rsidR="00453563" w14:paraId="6968BAF3"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37E246" w14:textId="77777777" w:rsidR="00453563" w:rsidRDefault="00000000">
            <w:pPr>
              <w:spacing w:before="40" w:after="40"/>
              <w:jc w:val="right"/>
            </w:pPr>
            <w:r>
              <w:rPr>
                <w:sz w:val="18"/>
              </w:rPr>
              <w:t>1</w:t>
            </w:r>
          </w:p>
        </w:tc>
        <w:tc>
          <w:tcPr>
            <w:tcW w:w="3135" w:type="dxa"/>
          </w:tcPr>
          <w:p w14:paraId="2BF08487"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8"/>
              </w:rPr>
              <w:t>01_distributie_pret.png</w:t>
            </w:r>
          </w:p>
        </w:tc>
        <w:tc>
          <w:tcPr>
            <w:tcW w:w="3135" w:type="dxa"/>
          </w:tcPr>
          <w:p w14:paraId="4518F480"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Distribuția prețului, brut și logaritmat</w:t>
            </w:r>
          </w:p>
        </w:tc>
      </w:tr>
      <w:tr w:rsidR="00453563" w14:paraId="37040FAE"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D8DE0E" w14:textId="77777777" w:rsidR="00453563" w:rsidRDefault="00000000">
            <w:pPr>
              <w:spacing w:before="40" w:after="40"/>
              <w:jc w:val="right"/>
            </w:pPr>
            <w:r>
              <w:rPr>
                <w:sz w:val="18"/>
              </w:rPr>
              <w:t>2</w:t>
            </w:r>
          </w:p>
        </w:tc>
        <w:tc>
          <w:tcPr>
            <w:tcW w:w="3135" w:type="dxa"/>
          </w:tcPr>
          <w:p w14:paraId="27CBC0DD"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8"/>
              </w:rPr>
              <w:t>02_pret_vs_suprafata.png</w:t>
            </w:r>
          </w:p>
        </w:tc>
        <w:tc>
          <w:tcPr>
            <w:tcW w:w="3135" w:type="dxa"/>
          </w:tcPr>
          <w:p w14:paraId="4EB2A8D7"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Relația preț–suprafață, scară liniară și dublu-logaritmică</w:t>
            </w:r>
          </w:p>
        </w:tc>
      </w:tr>
      <w:tr w:rsidR="00453563" w14:paraId="0C4A99B8"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1DA5C4E" w14:textId="77777777" w:rsidR="00453563" w:rsidRDefault="00000000">
            <w:pPr>
              <w:spacing w:before="40" w:after="40"/>
              <w:jc w:val="right"/>
            </w:pPr>
            <w:r>
              <w:rPr>
                <w:sz w:val="18"/>
              </w:rPr>
              <w:t>3</w:t>
            </w:r>
          </w:p>
        </w:tc>
        <w:tc>
          <w:tcPr>
            <w:tcW w:w="3135" w:type="dxa"/>
          </w:tcPr>
          <w:p w14:paraId="2113EADD"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8"/>
              </w:rPr>
              <w:t>03_pret_per_mp_judete.png</w:t>
            </w:r>
          </w:p>
        </w:tc>
        <w:tc>
          <w:tcPr>
            <w:tcW w:w="3135" w:type="dxa"/>
          </w:tcPr>
          <w:p w14:paraId="1425E18D"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Distribuția prețului unitar pe județe</w:t>
            </w:r>
          </w:p>
        </w:tc>
      </w:tr>
      <w:tr w:rsidR="00453563" w14:paraId="46EE4B51"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F7E3DD" w14:textId="77777777" w:rsidR="00453563" w:rsidRDefault="00000000">
            <w:pPr>
              <w:spacing w:before="40" w:after="40"/>
              <w:jc w:val="right"/>
            </w:pPr>
            <w:r>
              <w:rPr>
                <w:sz w:val="18"/>
              </w:rPr>
              <w:t>4</w:t>
            </w:r>
          </w:p>
        </w:tc>
        <w:tc>
          <w:tcPr>
            <w:tcW w:w="3135" w:type="dxa"/>
          </w:tcPr>
          <w:p w14:paraId="54ED5BB8"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8"/>
              </w:rPr>
              <w:t>04_corelatii.png</w:t>
            </w:r>
          </w:p>
        </w:tc>
        <w:tc>
          <w:tcPr>
            <w:tcW w:w="3135" w:type="dxa"/>
          </w:tcPr>
          <w:p w14:paraId="30E471CB"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Matricea de corelații</w:t>
            </w:r>
          </w:p>
        </w:tc>
      </w:tr>
      <w:tr w:rsidR="00453563" w14:paraId="16EE7A5E"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ECC42B6" w14:textId="77777777" w:rsidR="00453563" w:rsidRDefault="00000000">
            <w:pPr>
              <w:spacing w:before="40" w:after="40"/>
              <w:jc w:val="right"/>
            </w:pPr>
            <w:r>
              <w:rPr>
                <w:sz w:val="18"/>
              </w:rPr>
              <w:t>5</w:t>
            </w:r>
          </w:p>
        </w:tc>
        <w:tc>
          <w:tcPr>
            <w:tcW w:w="3135" w:type="dxa"/>
          </w:tcPr>
          <w:p w14:paraId="3D280341"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8"/>
              </w:rPr>
              <w:t>05_factori.png</w:t>
            </w:r>
          </w:p>
        </w:tc>
        <w:tc>
          <w:tcPr>
            <w:tcW w:w="3135" w:type="dxa"/>
          </w:tcPr>
          <w:p w14:paraId="4311A4DD"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Efectul camerelor, etajului și perioadei de construcție</w:t>
            </w:r>
          </w:p>
        </w:tc>
      </w:tr>
      <w:tr w:rsidR="00453563" w14:paraId="448E325F"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5D937F2" w14:textId="77777777" w:rsidR="00453563" w:rsidRDefault="00000000">
            <w:pPr>
              <w:spacing w:before="40" w:after="40"/>
              <w:jc w:val="right"/>
            </w:pPr>
            <w:r>
              <w:rPr>
                <w:sz w:val="18"/>
              </w:rPr>
              <w:t>6</w:t>
            </w:r>
          </w:p>
        </w:tc>
        <w:tc>
          <w:tcPr>
            <w:tcW w:w="3135" w:type="dxa"/>
          </w:tcPr>
          <w:p w14:paraId="094429EA"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8"/>
              </w:rPr>
              <w:t>08_curba_invatare.png</w:t>
            </w:r>
          </w:p>
        </w:tc>
        <w:tc>
          <w:tcPr>
            <w:tcW w:w="3135" w:type="dxa"/>
          </w:tcPr>
          <w:p w14:paraId="1708B82C"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Curba de învățare a rețelei PyTorch</w:t>
            </w:r>
          </w:p>
        </w:tc>
      </w:tr>
      <w:tr w:rsidR="00453563" w14:paraId="296B2677"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2F3DCE" w14:textId="77777777" w:rsidR="00453563" w:rsidRDefault="00000000">
            <w:pPr>
              <w:spacing w:before="40" w:after="40"/>
              <w:jc w:val="right"/>
            </w:pPr>
            <w:r>
              <w:rPr>
                <w:sz w:val="18"/>
              </w:rPr>
              <w:t>7</w:t>
            </w:r>
          </w:p>
        </w:tc>
        <w:tc>
          <w:tcPr>
            <w:tcW w:w="3135" w:type="dxa"/>
          </w:tcPr>
          <w:p w14:paraId="1562D2C4"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8"/>
              </w:rPr>
              <w:t>06_diagnostic_liniar.png</w:t>
            </w:r>
          </w:p>
        </w:tc>
        <w:tc>
          <w:tcPr>
            <w:tcW w:w="3135" w:type="dxa"/>
          </w:tcPr>
          <w:p w14:paraId="0B3C7542"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Diagnosticul erorilor — regresie liniară</w:t>
            </w:r>
          </w:p>
        </w:tc>
      </w:tr>
      <w:tr w:rsidR="00453563" w14:paraId="0797437B" w14:textId="77777777" w:rsidTr="004535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AF73A2" w14:textId="77777777" w:rsidR="00453563" w:rsidRDefault="00000000">
            <w:pPr>
              <w:spacing w:before="40" w:after="40"/>
              <w:jc w:val="right"/>
            </w:pPr>
            <w:r>
              <w:rPr>
                <w:sz w:val="18"/>
              </w:rPr>
              <w:t>8</w:t>
            </w:r>
          </w:p>
        </w:tc>
        <w:tc>
          <w:tcPr>
            <w:tcW w:w="3135" w:type="dxa"/>
          </w:tcPr>
          <w:p w14:paraId="7BF3BD81"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8"/>
              </w:rPr>
              <w:t>07_diagnostic_mlp.png</w:t>
            </w:r>
          </w:p>
        </w:tc>
        <w:tc>
          <w:tcPr>
            <w:tcW w:w="3135" w:type="dxa"/>
          </w:tcPr>
          <w:p w14:paraId="50B9EBC8" w14:textId="77777777" w:rsidR="00453563"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18"/>
              </w:rPr>
              <w:t>Diagnosticul erorilor — rețea neuronală</w:t>
            </w:r>
          </w:p>
        </w:tc>
      </w:tr>
      <w:tr w:rsidR="00453563" w14:paraId="35D7B8F1" w14:textId="77777777" w:rsidTr="00453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10487C5" w14:textId="77777777" w:rsidR="00453563" w:rsidRDefault="00000000">
            <w:pPr>
              <w:spacing w:before="40" w:after="40"/>
              <w:jc w:val="right"/>
            </w:pPr>
            <w:r>
              <w:rPr>
                <w:sz w:val="18"/>
              </w:rPr>
              <w:t>9</w:t>
            </w:r>
          </w:p>
        </w:tc>
        <w:tc>
          <w:tcPr>
            <w:tcW w:w="3135" w:type="dxa"/>
          </w:tcPr>
          <w:p w14:paraId="35D97259"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8"/>
              </w:rPr>
              <w:t>10_diagnostic_rf.png</w:t>
            </w:r>
          </w:p>
        </w:tc>
        <w:tc>
          <w:tcPr>
            <w:tcW w:w="3135" w:type="dxa"/>
          </w:tcPr>
          <w:p w14:paraId="72049BBE" w14:textId="77777777" w:rsidR="0045356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Diagnosticul erorilor — Random Forest</w:t>
            </w:r>
          </w:p>
        </w:tc>
      </w:tr>
    </w:tbl>
    <w:p w14:paraId="2FDEC533" w14:textId="77777777" w:rsidR="00453563" w:rsidRDefault="00453563"/>
    <w:p w14:paraId="10401297" w14:textId="77777777" w:rsidR="00453563" w:rsidRDefault="00000000">
      <w:pPr>
        <w:pStyle w:val="Heading2"/>
      </w:pPr>
      <w:bookmarkStart w:id="70" w:name="_Toc238148223"/>
      <w:r>
        <w:t>Anexa E — Tabelul complet al rezultatelor</w:t>
      </w:r>
      <w:bookmarkEnd w:id="70"/>
    </w:p>
    <w:p w14:paraId="0515F543" w14:textId="77777777" w:rsidR="00453563" w:rsidRDefault="00000000">
      <w:pPr>
        <w:jc w:val="both"/>
      </w:pPr>
      <w:r>
        <w:t xml:space="preserve">Disponibil în format prelucrabil la </w:t>
      </w:r>
      <w:r>
        <w:rPr>
          <w:rFonts w:ascii="Consolas" w:hAnsi="Consolas"/>
          <w:sz w:val="19"/>
        </w:rPr>
        <w:t>reports/rezultate_modele.csv</w:t>
      </w:r>
      <w:r>
        <w:t>, regenerat la fiecare rulare a pipeline-ului.</w:t>
      </w:r>
    </w:p>
    <w:sectPr w:rsidR="00453563" w:rsidSect="00034616">
      <w:footerReference w:type="default" r:id="rId6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3A03D" w14:textId="77777777" w:rsidR="00E078C9" w:rsidRDefault="00E078C9">
      <w:pPr>
        <w:spacing w:after="0" w:line="240" w:lineRule="auto"/>
      </w:pPr>
      <w:r>
        <w:separator/>
      </w:r>
    </w:p>
  </w:endnote>
  <w:endnote w:type="continuationSeparator" w:id="0">
    <w:p w14:paraId="09FC87F8" w14:textId="77777777" w:rsidR="00E078C9" w:rsidRDefault="00E07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07C2" w14:textId="77777777" w:rsidR="00453563" w:rsidRDefault="00000000">
    <w:pPr>
      <w:pStyle w:val="Footer"/>
      <w:jc w:val="center"/>
    </w:pPr>
    <w:r>
      <w:fldChar w:fldCharType="begin"/>
    </w:r>
    <w:r>
      <w:instrText>PAGE</w:instrText>
    </w:r>
    <w:r>
      <w:fldChar w:fldCharType="separate"/>
    </w:r>
    <w:r w:rsidR="002151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9A8DF" w14:textId="77777777" w:rsidR="00E078C9" w:rsidRDefault="00E078C9">
      <w:pPr>
        <w:spacing w:after="0" w:line="240" w:lineRule="auto"/>
      </w:pPr>
      <w:r>
        <w:separator/>
      </w:r>
    </w:p>
  </w:footnote>
  <w:footnote w:type="continuationSeparator" w:id="0">
    <w:p w14:paraId="6282E959" w14:textId="77777777" w:rsidR="00E078C9" w:rsidRDefault="00E078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359908">
    <w:abstractNumId w:val="8"/>
  </w:num>
  <w:num w:numId="2" w16cid:durableId="1712265768">
    <w:abstractNumId w:val="6"/>
  </w:num>
  <w:num w:numId="3" w16cid:durableId="1589385939">
    <w:abstractNumId w:val="5"/>
  </w:num>
  <w:num w:numId="4" w16cid:durableId="1017346560">
    <w:abstractNumId w:val="4"/>
  </w:num>
  <w:num w:numId="5" w16cid:durableId="106580053">
    <w:abstractNumId w:val="7"/>
  </w:num>
  <w:num w:numId="6" w16cid:durableId="1610352216">
    <w:abstractNumId w:val="3"/>
  </w:num>
  <w:num w:numId="7" w16cid:durableId="1880971051">
    <w:abstractNumId w:val="2"/>
  </w:num>
  <w:num w:numId="8" w16cid:durableId="1957253375">
    <w:abstractNumId w:val="1"/>
  </w:num>
  <w:num w:numId="9" w16cid:durableId="13035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193"/>
    <w:rsid w:val="0029639D"/>
    <w:rsid w:val="00326F90"/>
    <w:rsid w:val="00453563"/>
    <w:rsid w:val="007E7B1B"/>
    <w:rsid w:val="00A05E74"/>
    <w:rsid w:val="00AA1D8D"/>
    <w:rsid w:val="00B47730"/>
    <w:rsid w:val="00CB0664"/>
    <w:rsid w:val="00E078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30DAD"/>
  <w14:defaultImageDpi w14:val="300"/>
  <w15:docId w15:val="{9CBEC1A9-F07C-4BDF-9BD0-E3B7E748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5193"/>
    <w:pPr>
      <w:spacing w:after="100"/>
    </w:pPr>
  </w:style>
  <w:style w:type="paragraph" w:styleId="TOC2">
    <w:name w:val="toc 2"/>
    <w:basedOn w:val="Normal"/>
    <w:next w:val="Normal"/>
    <w:autoRedefine/>
    <w:uiPriority w:val="39"/>
    <w:unhideWhenUsed/>
    <w:rsid w:val="00215193"/>
    <w:pPr>
      <w:spacing w:after="100"/>
      <w:ind w:left="220"/>
    </w:pPr>
  </w:style>
  <w:style w:type="character" w:styleId="Hyperlink">
    <w:name w:val="Hyperlink"/>
    <w:basedOn w:val="DefaultParagraphFont"/>
    <w:uiPriority w:val="99"/>
    <w:unhideWhenUsed/>
    <w:rsid w:val="002151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9657</Words>
  <Characters>55048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Ștefan   Horia-Eusebiu</cp:lastModifiedBy>
  <cp:revision>3</cp:revision>
  <dcterms:created xsi:type="dcterms:W3CDTF">2013-12-23T23:15:00Z</dcterms:created>
  <dcterms:modified xsi:type="dcterms:W3CDTF">2026-08-20T16:57:00Z</dcterms:modified>
  <cp:category/>
</cp:coreProperties>
</file>