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09497647" w:rsidR="003A3424" w:rsidRDefault="003A3424"/>
    <w:p w14:paraId="0BA26089" w14:textId="0EC83DC9" w:rsidR="70570AC0" w:rsidRDefault="70570AC0"/>
    <w:p w14:paraId="3B6D3443" w14:textId="20FDC583" w:rsidR="6C69339F" w:rsidRDefault="6C69339F" w:rsidP="70570AC0">
      <w:pPr>
        <w:pStyle w:val="Heading2"/>
        <w:spacing w:before="162" w:after="54"/>
      </w:pPr>
      <w:r w:rsidRPr="70570AC0">
        <w:rPr>
          <w:rFonts w:ascii="Aptos" w:eastAsia="Aptos" w:hAnsi="Aptos" w:cs="Aptos"/>
          <w:b/>
          <w:bCs/>
          <w:color w:val="000000" w:themeColor="text1"/>
          <w:sz w:val="36"/>
          <w:szCs w:val="36"/>
        </w:rPr>
        <w:t>Introduction</w:t>
      </w:r>
    </w:p>
    <w:p w14:paraId="54C83673" w14:textId="08EFD9EA" w:rsidR="6C69339F" w:rsidRPr="00172D7A" w:rsidRDefault="6C69339F" w:rsidP="70570AC0">
      <w:pPr>
        <w:spacing w:before="68" w:after="135"/>
      </w:pPr>
      <w:r w:rsidRPr="00172D7A">
        <w:rPr>
          <w:rFonts w:ascii="Aptos" w:eastAsia="Aptos" w:hAnsi="Aptos" w:cs="Aptos"/>
          <w:color w:val="000000" w:themeColor="text1"/>
        </w:rPr>
        <w:t xml:space="preserve">This document describes a structured approach to application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that enables you to identify, quantify, and address the security risks associated with an application.</w:t>
      </w:r>
    </w:p>
    <w:p w14:paraId="415C170B" w14:textId="48903DB3" w:rsidR="6C69339F" w:rsidRPr="00172D7A" w:rsidRDefault="6C69339F" w:rsidP="70570AC0">
      <w:pPr>
        <w:spacing w:before="68" w:after="135"/>
      </w:pPr>
      <w:r w:rsidRPr="00172D7A">
        <w:rPr>
          <w:rFonts w:ascii="Aptos" w:eastAsia="Aptos" w:hAnsi="Aptos" w:cs="Aptos"/>
          <w:color w:val="000000" w:themeColor="text1"/>
        </w:rPr>
        <w:t xml:space="preserve">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looks at a system from a potential attacker’s perspective, as opposed to a defender’s viewpoint. Making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a core component of your </w:t>
      </w:r>
      <w:hyperlink r:id="rId8">
        <w:r w:rsidRPr="00172D7A">
          <w:rPr>
            <w:rStyle w:val="Hyperlink"/>
            <w:rFonts w:ascii="Aptos" w:eastAsia="Aptos" w:hAnsi="Aptos" w:cs="Aptos"/>
            <w:color w:val="1D7BD7"/>
            <w:u w:val="none"/>
          </w:rPr>
          <w:t>SDLC</w:t>
        </w:r>
      </w:hyperlink>
      <w:r w:rsidRPr="00172D7A">
        <w:rPr>
          <w:rFonts w:ascii="Aptos" w:eastAsia="Aptos" w:hAnsi="Aptos" w:cs="Aptos"/>
          <w:color w:val="000000" w:themeColor="text1"/>
        </w:rPr>
        <w:t xml:space="preserve"> can help increase product security.</w:t>
      </w:r>
    </w:p>
    <w:p w14:paraId="75D56426" w14:textId="2DE1BABF" w:rsidR="6C69339F" w:rsidRPr="00172D7A" w:rsidRDefault="6C69339F" w:rsidP="70570AC0">
      <w:pPr>
        <w:spacing w:before="68" w:after="135"/>
      </w:pPr>
      <w:r w:rsidRPr="00172D7A">
        <w:rPr>
          <w:rFonts w:ascii="Aptos" w:eastAsia="Aptos" w:hAnsi="Aptos" w:cs="Aptos"/>
          <w:color w:val="000000" w:themeColor="text1"/>
        </w:rPr>
        <w:t xml:space="preserve">The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process can be decomposed into four high level steps. Frequently, each step is documented as it is carried out. The resulting document is the threat model for the application. Experts distinguish between the work of doing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and the work to create threat model documents.</w:t>
      </w:r>
    </w:p>
    <w:p w14:paraId="613F5867" w14:textId="68D5F96F" w:rsidR="6C69339F" w:rsidRDefault="6C69339F" w:rsidP="70570AC0">
      <w:pPr>
        <w:pStyle w:val="Heading3"/>
        <w:spacing w:before="126" w:after="42"/>
      </w:pPr>
      <w:r w:rsidRPr="70570AC0">
        <w:rPr>
          <w:rFonts w:ascii="Aptos" w:eastAsia="Aptos" w:hAnsi="Aptos" w:cs="Aptos"/>
          <w:b/>
          <w:bCs/>
          <w:color w:val="000000" w:themeColor="text1"/>
        </w:rPr>
        <w:t>Step 1: Scope your work</w:t>
      </w:r>
    </w:p>
    <w:p w14:paraId="071312EB" w14:textId="5EDBFF1E" w:rsidR="6C69339F" w:rsidRPr="00172D7A" w:rsidRDefault="6C69339F" w:rsidP="70570AC0">
      <w:pPr>
        <w:spacing w:before="68" w:after="135"/>
      </w:pPr>
      <w:r w:rsidRPr="00172D7A">
        <w:rPr>
          <w:rFonts w:ascii="Aptos" w:eastAsia="Aptos" w:hAnsi="Aptos" w:cs="Aptos"/>
          <w:color w:val="000000" w:themeColor="text1"/>
        </w:rPr>
        <w:t xml:space="preserve">The first step in the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process is concerned with gaining an understanding of what you’re working on. This can involve:</w:t>
      </w:r>
    </w:p>
    <w:p w14:paraId="25A53CDA" w14:textId="646300C1" w:rsidR="6C69339F" w:rsidRPr="00172D7A" w:rsidRDefault="6C69339F" w:rsidP="70570AC0">
      <w:pPr>
        <w:pStyle w:val="ListParagraph"/>
        <w:numPr>
          <w:ilvl w:val="0"/>
          <w:numId w:val="13"/>
        </w:numPr>
        <w:spacing w:after="0"/>
        <w:rPr>
          <w:rFonts w:ascii="Aptos" w:eastAsia="Aptos" w:hAnsi="Aptos" w:cs="Aptos"/>
          <w:color w:val="000000" w:themeColor="text1"/>
        </w:rPr>
      </w:pPr>
      <w:r w:rsidRPr="00172D7A">
        <w:rPr>
          <w:rFonts w:ascii="Aptos" w:eastAsia="Aptos" w:hAnsi="Aptos" w:cs="Aptos"/>
          <w:color w:val="000000" w:themeColor="text1"/>
        </w:rPr>
        <w:t>Drawing diagrams, often data flow diagrams.</w:t>
      </w:r>
    </w:p>
    <w:p w14:paraId="6F04D6C2" w14:textId="352D735D" w:rsidR="6C69339F" w:rsidRPr="00172D7A" w:rsidRDefault="6C69339F" w:rsidP="70570AC0">
      <w:pPr>
        <w:pStyle w:val="ListParagraph"/>
        <w:numPr>
          <w:ilvl w:val="0"/>
          <w:numId w:val="13"/>
        </w:numPr>
        <w:spacing w:after="0"/>
        <w:rPr>
          <w:rFonts w:ascii="Aptos" w:eastAsia="Aptos" w:hAnsi="Aptos" w:cs="Aptos"/>
          <w:color w:val="000000" w:themeColor="text1"/>
        </w:rPr>
      </w:pPr>
      <w:r w:rsidRPr="00172D7A">
        <w:rPr>
          <w:rFonts w:ascii="Aptos" w:eastAsia="Aptos" w:hAnsi="Aptos" w:cs="Aptos"/>
          <w:color w:val="000000" w:themeColor="text1"/>
        </w:rPr>
        <w:t>Identifying entry points to see where a potential attacker could interact with the application.</w:t>
      </w:r>
    </w:p>
    <w:p w14:paraId="2E8316C9" w14:textId="2B9CD45E" w:rsidR="6C69339F" w:rsidRPr="00172D7A" w:rsidRDefault="6C69339F" w:rsidP="70570AC0">
      <w:pPr>
        <w:pStyle w:val="ListParagraph"/>
        <w:numPr>
          <w:ilvl w:val="0"/>
          <w:numId w:val="13"/>
        </w:numPr>
        <w:spacing w:after="0"/>
        <w:rPr>
          <w:rFonts w:ascii="Aptos" w:eastAsia="Aptos" w:hAnsi="Aptos" w:cs="Aptos"/>
          <w:color w:val="000000" w:themeColor="text1"/>
        </w:rPr>
      </w:pPr>
      <w:r w:rsidRPr="00172D7A">
        <w:rPr>
          <w:rFonts w:ascii="Aptos" w:eastAsia="Aptos" w:hAnsi="Aptos" w:cs="Aptos"/>
          <w:color w:val="000000" w:themeColor="text1"/>
        </w:rPr>
        <w:t>Trying to identifying “assets”</w:t>
      </w:r>
    </w:p>
    <w:p w14:paraId="158F0AFA" w14:textId="35BEF9AB" w:rsidR="6C69339F" w:rsidRPr="00172D7A" w:rsidRDefault="6C69339F" w:rsidP="70570AC0">
      <w:pPr>
        <w:pStyle w:val="ListParagraph"/>
        <w:numPr>
          <w:ilvl w:val="0"/>
          <w:numId w:val="13"/>
        </w:numPr>
        <w:spacing w:after="0"/>
        <w:rPr>
          <w:rFonts w:ascii="Aptos" w:eastAsia="Aptos" w:hAnsi="Aptos" w:cs="Aptos"/>
          <w:color w:val="000000" w:themeColor="text1"/>
        </w:rPr>
      </w:pPr>
      <w:r w:rsidRPr="00172D7A">
        <w:rPr>
          <w:rFonts w:ascii="Aptos" w:eastAsia="Aptos" w:hAnsi="Aptos" w:cs="Aptos"/>
          <w:color w:val="000000" w:themeColor="text1"/>
        </w:rPr>
        <w:t>Identifying trust levels that represent the access rights that the application will grant to external entities.</w:t>
      </w:r>
    </w:p>
    <w:p w14:paraId="6DAA6570" w14:textId="47812EC0" w:rsidR="6C69339F" w:rsidRPr="00172D7A" w:rsidRDefault="6C69339F" w:rsidP="70570AC0">
      <w:pPr>
        <w:pStyle w:val="ListParagraph"/>
        <w:numPr>
          <w:ilvl w:val="0"/>
          <w:numId w:val="13"/>
        </w:numPr>
        <w:spacing w:after="0"/>
        <w:rPr>
          <w:rFonts w:ascii="Aptos" w:eastAsia="Aptos" w:hAnsi="Aptos" w:cs="Aptos"/>
          <w:color w:val="000000" w:themeColor="text1"/>
        </w:rPr>
      </w:pPr>
      <w:r w:rsidRPr="00172D7A">
        <w:rPr>
          <w:rFonts w:ascii="Aptos" w:eastAsia="Aptos" w:hAnsi="Aptos" w:cs="Aptos"/>
          <w:color w:val="000000" w:themeColor="text1"/>
        </w:rPr>
        <w:t>Reading a user story or creating one. (This step is sometimes extended to abuser stories, misuse cases, etc.)</w:t>
      </w:r>
    </w:p>
    <w:p w14:paraId="63DD3E93" w14:textId="79504A35" w:rsidR="6C69339F" w:rsidRPr="00172D7A" w:rsidRDefault="6C69339F" w:rsidP="70570AC0">
      <w:pPr>
        <w:spacing w:before="68" w:after="135"/>
      </w:pPr>
      <w:r w:rsidRPr="00172D7A">
        <w:rPr>
          <w:rFonts w:ascii="Aptos" w:eastAsia="Aptos" w:hAnsi="Aptos" w:cs="Aptos"/>
          <w:color w:val="000000" w:themeColor="text1"/>
        </w:rPr>
        <w:t>Data flow diagrams (</w:t>
      </w:r>
      <w:hyperlink r:id="rId9">
        <w:r w:rsidRPr="00172D7A">
          <w:rPr>
            <w:rStyle w:val="Hyperlink"/>
            <w:rFonts w:ascii="Aptos" w:eastAsia="Aptos" w:hAnsi="Aptos" w:cs="Aptos"/>
            <w:color w:val="1D7BD7"/>
            <w:u w:val="none"/>
          </w:rPr>
          <w:t>DFDs</w:t>
        </w:r>
      </w:hyperlink>
      <w:r w:rsidRPr="00172D7A">
        <w:rPr>
          <w:rFonts w:ascii="Aptos" w:eastAsia="Aptos" w:hAnsi="Aptos" w:cs="Aptos"/>
          <w:color w:val="000000" w:themeColor="text1"/>
        </w:rPr>
        <w:t xml:space="preserve">) are frequently used to show what we’re working on. The </w:t>
      </w:r>
      <w:hyperlink r:id="rId10">
        <w:r w:rsidRPr="00172D7A">
          <w:rPr>
            <w:rStyle w:val="Hyperlink"/>
            <w:rFonts w:ascii="Aptos" w:eastAsia="Aptos" w:hAnsi="Aptos" w:cs="Aptos"/>
            <w:color w:val="1D7BD7"/>
            <w:u w:val="none"/>
          </w:rPr>
          <w:t>DFDs</w:t>
        </w:r>
      </w:hyperlink>
      <w:r w:rsidRPr="00172D7A">
        <w:rPr>
          <w:rFonts w:ascii="Aptos" w:eastAsia="Aptos" w:hAnsi="Aptos" w:cs="Aptos"/>
          <w:color w:val="000000" w:themeColor="text1"/>
        </w:rPr>
        <w:t xml:space="preserve"> show the different paths through the system, highlighting the privilege or trust boundaries.</w:t>
      </w:r>
    </w:p>
    <w:p w14:paraId="2BDD4462" w14:textId="071945EA" w:rsidR="6C69339F" w:rsidRPr="00172D7A" w:rsidRDefault="6C69339F" w:rsidP="70570AC0">
      <w:pPr>
        <w:spacing w:before="68" w:after="135"/>
      </w:pPr>
      <w:r w:rsidRPr="00172D7A">
        <w:rPr>
          <w:rFonts w:ascii="Aptos" w:eastAsia="Aptos" w:hAnsi="Aptos" w:cs="Aptos"/>
          <w:color w:val="000000" w:themeColor="text1"/>
        </w:rPr>
        <w:t>This is sometimes called “decompose the application,” which is an approach that consultants use when they’re brought in to do a threat model or architectural review. Consultants will often provide output in the form of a Threat Model document.</w:t>
      </w:r>
    </w:p>
    <w:p w14:paraId="2E10260E" w14:textId="527D1E5C" w:rsidR="6C69339F" w:rsidRPr="00172D7A" w:rsidRDefault="6C69339F" w:rsidP="70570AC0">
      <w:pPr>
        <w:spacing w:before="68" w:after="135"/>
      </w:pPr>
      <w:proofErr w:type="spellStart"/>
      <w:r w:rsidRPr="00172D7A">
        <w:rPr>
          <w:rFonts w:ascii="Aptos" w:eastAsia="Aptos" w:hAnsi="Aptos" w:cs="Aptos"/>
          <w:color w:val="000000" w:themeColor="text1"/>
        </w:rPr>
        <w:t>Tarandach</w:t>
      </w:r>
      <w:proofErr w:type="spellEnd"/>
      <w:r w:rsidRPr="00172D7A">
        <w:rPr>
          <w:rFonts w:ascii="Aptos" w:eastAsia="Aptos" w:hAnsi="Aptos" w:cs="Aptos"/>
          <w:color w:val="000000" w:themeColor="text1"/>
        </w:rPr>
        <w:t xml:space="preserve"> has advocated for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every story,” which is work that developers, operations or SRE would do. When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every story, “decompose the application” is meaningless.</w:t>
      </w:r>
    </w:p>
    <w:p w14:paraId="521FAEB3" w14:textId="41FDC5D0" w:rsidR="6C69339F" w:rsidRPr="00172D7A" w:rsidRDefault="6C69339F" w:rsidP="70570AC0">
      <w:pPr>
        <w:spacing w:before="68" w:after="135"/>
      </w:pPr>
      <w:r w:rsidRPr="00172D7A">
        <w:rPr>
          <w:rFonts w:ascii="Aptos" w:eastAsia="Aptos" w:hAnsi="Aptos" w:cs="Aptos"/>
          <w:color w:val="000000" w:themeColor="text1"/>
        </w:rPr>
        <w:t>This step often calls out “assets”, which can be any of things you want to protect, stepping stones, or things attackers want. Often times those assets are out of scope for a project, and are a distraction. Other times, they’re hard to identify in advance of an attacker drawing attention to them.</w:t>
      </w:r>
    </w:p>
    <w:p w14:paraId="70C9BD84" w14:textId="41E6AFE1" w:rsidR="6C69339F" w:rsidRDefault="6C69339F" w:rsidP="70570AC0">
      <w:pPr>
        <w:pStyle w:val="Heading3"/>
        <w:spacing w:before="126" w:after="42"/>
      </w:pPr>
      <w:r w:rsidRPr="70570AC0">
        <w:rPr>
          <w:rFonts w:ascii="Aptos" w:eastAsia="Aptos" w:hAnsi="Aptos" w:cs="Aptos"/>
          <w:b/>
          <w:bCs/>
          <w:color w:val="000000" w:themeColor="text1"/>
        </w:rPr>
        <w:t>Step 2: Determine Threats</w:t>
      </w:r>
    </w:p>
    <w:p w14:paraId="0BC77DA1" w14:textId="2EBD74E5" w:rsidR="6C69339F" w:rsidRPr="00172D7A" w:rsidRDefault="6C69339F" w:rsidP="70570AC0">
      <w:pPr>
        <w:spacing w:before="68" w:after="135"/>
      </w:pPr>
      <w:r w:rsidRPr="00172D7A">
        <w:rPr>
          <w:rFonts w:ascii="Aptos" w:eastAsia="Aptos" w:hAnsi="Aptos" w:cs="Aptos"/>
          <w:color w:val="000000" w:themeColor="text1"/>
        </w:rPr>
        <w:t xml:space="preserve">Critical to the identification of threats is using a threat categorization methodology. </w:t>
      </w:r>
      <w:hyperlink r:id="rId11">
        <w:r w:rsidRPr="00172D7A">
          <w:rPr>
            <w:rStyle w:val="Hyperlink"/>
            <w:rFonts w:ascii="Aptos" w:eastAsia="Aptos" w:hAnsi="Aptos" w:cs="Aptos"/>
            <w:color w:val="1D7BD7"/>
            <w:u w:val="none"/>
          </w:rPr>
          <w:t>STRIDE</w:t>
        </w:r>
      </w:hyperlink>
      <w:r w:rsidRPr="00172D7A">
        <w:rPr>
          <w:rFonts w:ascii="Aptos" w:eastAsia="Aptos" w:hAnsi="Aptos" w:cs="Aptos"/>
          <w:color w:val="000000" w:themeColor="text1"/>
        </w:rPr>
        <w:t xml:space="preserve"> is frequently used in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and kill chains including MITRE ATT&amp;CK are frequently used for operational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w:t>
      </w:r>
    </w:p>
    <w:p w14:paraId="3B6B16AA" w14:textId="2F8FAEEF" w:rsidR="6C69339F" w:rsidRPr="00172D7A" w:rsidRDefault="6C69339F" w:rsidP="70570AC0">
      <w:pPr>
        <w:spacing w:before="68" w:after="135"/>
      </w:pPr>
      <w:r w:rsidRPr="00172D7A">
        <w:rPr>
          <w:rFonts w:ascii="Aptos" w:eastAsia="Aptos" w:hAnsi="Aptos" w:cs="Aptos"/>
          <w:color w:val="000000" w:themeColor="text1"/>
        </w:rPr>
        <w:t>The goal of the threat categorization is to help identify threats both from the attacker (</w:t>
      </w:r>
      <w:hyperlink r:id="rId12">
        <w:r w:rsidRPr="00172D7A">
          <w:rPr>
            <w:rStyle w:val="Hyperlink"/>
            <w:rFonts w:ascii="Aptos" w:eastAsia="Aptos" w:hAnsi="Aptos" w:cs="Aptos"/>
            <w:color w:val="1D7BD7"/>
            <w:u w:val="none"/>
          </w:rPr>
          <w:t>STRIDE</w:t>
        </w:r>
      </w:hyperlink>
      <w:r w:rsidRPr="00172D7A">
        <w:rPr>
          <w:rFonts w:ascii="Aptos" w:eastAsia="Aptos" w:hAnsi="Aptos" w:cs="Aptos"/>
          <w:color w:val="000000" w:themeColor="text1"/>
        </w:rPr>
        <w:t xml:space="preserve">). </w:t>
      </w:r>
      <w:hyperlink r:id="rId13">
        <w:r w:rsidRPr="00172D7A">
          <w:rPr>
            <w:rStyle w:val="Hyperlink"/>
            <w:rFonts w:ascii="Aptos" w:eastAsia="Aptos" w:hAnsi="Aptos" w:cs="Aptos"/>
            <w:color w:val="1D7BD7"/>
            <w:u w:val="none"/>
          </w:rPr>
          <w:t>DFDs</w:t>
        </w:r>
      </w:hyperlink>
      <w:r w:rsidRPr="00172D7A">
        <w:rPr>
          <w:rFonts w:ascii="Aptos" w:eastAsia="Aptos" w:hAnsi="Aptos" w:cs="Aptos"/>
          <w:color w:val="000000" w:themeColor="text1"/>
        </w:rPr>
        <w:t xml:space="preserve"> produced in step 1 help to identify the potential threat targets from the attacker’s perspective, such as data sources, processes, data flows, and interactions with users.</w:t>
      </w:r>
    </w:p>
    <w:p w14:paraId="1C6A421F" w14:textId="48606200" w:rsidR="6C69339F" w:rsidRPr="00172D7A" w:rsidRDefault="6C69339F" w:rsidP="70570AC0">
      <w:pPr>
        <w:spacing w:before="68" w:after="135"/>
      </w:pPr>
      <w:r w:rsidRPr="00172D7A">
        <w:rPr>
          <w:rFonts w:ascii="Aptos" w:eastAsia="Aptos" w:hAnsi="Aptos" w:cs="Aptos"/>
          <w:color w:val="000000" w:themeColor="text1"/>
        </w:rPr>
        <w:t>These threats can be organized further using threat trees; there is one tree for each threat goal. Common threat lists with examples can help in the identification of such threats. Use and abuse cases can illustrate how existing protective measures could be bypassed, or where a lack of such protection exists.</w:t>
      </w:r>
    </w:p>
    <w:p w14:paraId="5AB1FFC4" w14:textId="09DAF5ED" w:rsidR="6C69339F" w:rsidRDefault="6C69339F" w:rsidP="70570AC0">
      <w:pPr>
        <w:pStyle w:val="Heading3"/>
        <w:spacing w:before="126" w:after="42"/>
      </w:pPr>
      <w:r w:rsidRPr="70570AC0">
        <w:rPr>
          <w:rFonts w:ascii="Aptos" w:eastAsia="Aptos" w:hAnsi="Aptos" w:cs="Aptos"/>
          <w:b/>
          <w:bCs/>
          <w:color w:val="000000" w:themeColor="text1"/>
        </w:rPr>
        <w:t>Step 3: Determine Countermeasures and Mitigation</w:t>
      </w:r>
    </w:p>
    <w:p w14:paraId="659892A9" w14:textId="66B43D26" w:rsidR="6C69339F" w:rsidRPr="00172D7A" w:rsidRDefault="6C69339F" w:rsidP="70570AC0">
      <w:pPr>
        <w:spacing w:before="68" w:after="135"/>
      </w:pPr>
      <w:r w:rsidRPr="00172D7A">
        <w:rPr>
          <w:rFonts w:ascii="Aptos" w:eastAsia="Aptos" w:hAnsi="Aptos" w:cs="Aptos"/>
          <w:color w:val="000000" w:themeColor="text1"/>
        </w:rPr>
        <w:t>A vulnerability may be mitigated with the implementation of a countermeasure. Such countermeasures can be identified using threat-countermeasure mapping lists. Prioritization of countermeasures is a complex and contentious topic. Many approaches exist, and organizations need to select ones that will work for them. Frequently included factors are likelihood of attack, damage from an attack, and complexity or cost of fix.</w:t>
      </w:r>
    </w:p>
    <w:p w14:paraId="220422D9" w14:textId="05B4D9C0" w:rsidR="6C69339F" w:rsidRPr="00172D7A" w:rsidRDefault="6C69339F" w:rsidP="70570AC0">
      <w:pPr>
        <w:spacing w:before="68" w:after="135"/>
      </w:pPr>
      <w:r w:rsidRPr="00172D7A">
        <w:rPr>
          <w:rFonts w:ascii="Aptos" w:eastAsia="Aptos" w:hAnsi="Aptos" w:cs="Aptos"/>
          <w:color w:val="000000" w:themeColor="text1"/>
        </w:rPr>
        <w:t>The risk mitigation strategy might involve evaluating these threats from the business impact they pose. Once the possible impact is identified, options for addressing the risk include:</w:t>
      </w:r>
    </w:p>
    <w:p w14:paraId="009C0391" w14:textId="2900E8D4" w:rsidR="6C69339F" w:rsidRPr="00172D7A" w:rsidRDefault="6C69339F" w:rsidP="70570AC0">
      <w:pPr>
        <w:pStyle w:val="ListParagraph"/>
        <w:numPr>
          <w:ilvl w:val="0"/>
          <w:numId w:val="12"/>
        </w:numPr>
        <w:spacing w:after="0"/>
        <w:rPr>
          <w:rFonts w:ascii="Aptos" w:eastAsia="Aptos" w:hAnsi="Aptos" w:cs="Aptos"/>
          <w:color w:val="000000" w:themeColor="text1"/>
        </w:rPr>
      </w:pPr>
      <w:r w:rsidRPr="00172D7A">
        <w:rPr>
          <w:rFonts w:ascii="Aptos" w:eastAsia="Aptos" w:hAnsi="Aptos" w:cs="Aptos"/>
          <w:color w:val="000000" w:themeColor="text1"/>
        </w:rPr>
        <w:t>Accept: decide that the business impact is acceptable, and document who has chosen to accept the risk</w:t>
      </w:r>
    </w:p>
    <w:p w14:paraId="6AA35374" w14:textId="564CFF34" w:rsidR="6C69339F" w:rsidRPr="00172D7A" w:rsidRDefault="6C69339F" w:rsidP="70570AC0">
      <w:pPr>
        <w:pStyle w:val="ListParagraph"/>
        <w:numPr>
          <w:ilvl w:val="0"/>
          <w:numId w:val="12"/>
        </w:numPr>
        <w:spacing w:after="0"/>
        <w:rPr>
          <w:rFonts w:ascii="Aptos" w:eastAsia="Aptos" w:hAnsi="Aptos" w:cs="Aptos"/>
          <w:color w:val="000000" w:themeColor="text1"/>
        </w:rPr>
      </w:pPr>
      <w:r w:rsidRPr="00172D7A">
        <w:rPr>
          <w:rFonts w:ascii="Aptos" w:eastAsia="Aptos" w:hAnsi="Aptos" w:cs="Aptos"/>
          <w:color w:val="000000" w:themeColor="text1"/>
        </w:rPr>
        <w:t>Eliminate: remove components that make the vulnerability possible</w:t>
      </w:r>
    </w:p>
    <w:p w14:paraId="07D74BD1" w14:textId="6108E021" w:rsidR="6C69339F" w:rsidRPr="00172D7A" w:rsidRDefault="6C69339F" w:rsidP="70570AC0">
      <w:pPr>
        <w:pStyle w:val="ListParagraph"/>
        <w:numPr>
          <w:ilvl w:val="0"/>
          <w:numId w:val="12"/>
        </w:numPr>
        <w:spacing w:after="0"/>
        <w:rPr>
          <w:rFonts w:ascii="Aptos" w:eastAsia="Aptos" w:hAnsi="Aptos" w:cs="Aptos"/>
          <w:color w:val="000000" w:themeColor="text1"/>
        </w:rPr>
      </w:pPr>
      <w:r w:rsidRPr="00172D7A">
        <w:rPr>
          <w:rFonts w:ascii="Aptos" w:eastAsia="Aptos" w:hAnsi="Aptos" w:cs="Aptos"/>
          <w:color w:val="000000" w:themeColor="text1"/>
        </w:rPr>
        <w:t>Mitigate: add checks or controls that reduce the risk impact, or the chances of its occurrence</w:t>
      </w:r>
    </w:p>
    <w:p w14:paraId="0F0F4729" w14:textId="7948C432" w:rsidR="6C69339F" w:rsidRPr="00172D7A" w:rsidRDefault="6C69339F" w:rsidP="70570AC0">
      <w:pPr>
        <w:pStyle w:val="ListParagraph"/>
        <w:numPr>
          <w:ilvl w:val="0"/>
          <w:numId w:val="12"/>
        </w:numPr>
        <w:spacing w:after="0"/>
        <w:rPr>
          <w:rFonts w:ascii="Aptos" w:eastAsia="Aptos" w:hAnsi="Aptos" w:cs="Aptos"/>
          <w:color w:val="000000" w:themeColor="text1"/>
        </w:rPr>
      </w:pPr>
      <w:r w:rsidRPr="00172D7A">
        <w:rPr>
          <w:rFonts w:ascii="Aptos" w:eastAsia="Aptos" w:hAnsi="Aptos" w:cs="Aptos"/>
          <w:color w:val="000000" w:themeColor="text1"/>
        </w:rPr>
        <w:t>Transfer: Transfer risk to an insurer or customer.</w:t>
      </w:r>
    </w:p>
    <w:p w14:paraId="38896566" w14:textId="5AC354A7" w:rsidR="6C69339F" w:rsidRPr="00172D7A" w:rsidRDefault="6C69339F" w:rsidP="70570AC0">
      <w:pPr>
        <w:spacing w:before="68" w:after="135"/>
      </w:pPr>
      <w:r w:rsidRPr="00172D7A">
        <w:rPr>
          <w:rFonts w:ascii="Aptos" w:eastAsia="Aptos" w:hAnsi="Aptos" w:cs="Aptos"/>
          <w:color w:val="000000" w:themeColor="text1"/>
        </w:rPr>
        <w:t>The following sections examine these steps in depth and provide examples of the resulting threat model in a structured format.</w:t>
      </w:r>
    </w:p>
    <w:p w14:paraId="3102B432" w14:textId="1B581F6E" w:rsidR="6C69339F" w:rsidRDefault="6C69339F" w:rsidP="70570AC0">
      <w:pPr>
        <w:pStyle w:val="Heading3"/>
        <w:spacing w:before="126" w:after="42"/>
      </w:pPr>
      <w:r w:rsidRPr="70570AC0">
        <w:rPr>
          <w:rFonts w:ascii="Aptos" w:eastAsia="Aptos" w:hAnsi="Aptos" w:cs="Aptos"/>
          <w:b/>
          <w:bCs/>
          <w:color w:val="000000" w:themeColor="text1"/>
        </w:rPr>
        <w:t>Step 4: Assess your work</w:t>
      </w:r>
    </w:p>
    <w:p w14:paraId="770DC20E" w14:textId="2F4A2321" w:rsidR="6C69339F" w:rsidRPr="00172D7A" w:rsidRDefault="6C69339F" w:rsidP="70570AC0">
      <w:pPr>
        <w:spacing w:before="68" w:after="135"/>
      </w:pPr>
      <w:r w:rsidRPr="00172D7A">
        <w:rPr>
          <w:rFonts w:ascii="Aptos" w:eastAsia="Aptos" w:hAnsi="Aptos" w:cs="Aptos"/>
          <w:color w:val="000000" w:themeColor="text1"/>
        </w:rPr>
        <w:t>First, determine if you’ve done the work. Are there records showing a diagram, a threats list and a control list.</w:t>
      </w:r>
    </w:p>
    <w:p w14:paraId="06D2EBB0" w14:textId="40D94A59" w:rsidR="6C69339F" w:rsidRDefault="6C69339F" w:rsidP="70570AC0">
      <w:pPr>
        <w:pStyle w:val="Heading2"/>
        <w:spacing w:before="162" w:after="54"/>
      </w:pPr>
      <w:r w:rsidRPr="70570AC0">
        <w:rPr>
          <w:rFonts w:ascii="Aptos" w:eastAsia="Aptos" w:hAnsi="Aptos" w:cs="Aptos"/>
          <w:b/>
          <w:bCs/>
          <w:color w:val="000000" w:themeColor="text1"/>
          <w:sz w:val="36"/>
          <w:szCs w:val="36"/>
        </w:rPr>
        <w:t>(Sample) Scope the work</w:t>
      </w:r>
    </w:p>
    <w:p w14:paraId="65BA7061" w14:textId="32F2F3BA" w:rsidR="6C69339F" w:rsidRPr="00172D7A" w:rsidRDefault="6C69339F" w:rsidP="70570AC0">
      <w:pPr>
        <w:spacing w:before="68" w:after="135"/>
      </w:pPr>
      <w:r w:rsidRPr="00172D7A">
        <w:rPr>
          <w:rFonts w:ascii="Aptos" w:eastAsia="Aptos" w:hAnsi="Aptos" w:cs="Aptos"/>
          <w:color w:val="000000" w:themeColor="text1"/>
        </w:rPr>
        <w:t>This version frames the work as aimed at helping those not involved with the application’s development gain an understanding of the application and how it interacts with external entities. This goal is achieved by information gathering and documentation. The information gathering process is carried out using a clearly defined structure, which ensures the correct information is collected.</w:t>
      </w:r>
    </w:p>
    <w:p w14:paraId="410872F4" w14:textId="29397856" w:rsidR="6C69339F" w:rsidRDefault="6C69339F" w:rsidP="70570AC0">
      <w:pPr>
        <w:pStyle w:val="Heading3"/>
        <w:spacing w:before="126" w:after="42"/>
      </w:pPr>
      <w:r w:rsidRPr="70570AC0">
        <w:rPr>
          <w:rFonts w:ascii="Aptos" w:eastAsia="Aptos" w:hAnsi="Aptos" w:cs="Aptos"/>
          <w:b/>
          <w:bCs/>
          <w:color w:val="000000" w:themeColor="text1"/>
        </w:rPr>
        <w:t>(Sample) Threat Model Information</w:t>
      </w:r>
    </w:p>
    <w:p w14:paraId="3DC163AB" w14:textId="3D6058E8" w:rsidR="6C69339F" w:rsidRPr="00172D7A" w:rsidRDefault="6C69339F" w:rsidP="70570AC0">
      <w:pPr>
        <w:spacing w:before="68" w:after="135"/>
      </w:pPr>
      <w:r w:rsidRPr="00172D7A">
        <w:rPr>
          <w:rFonts w:ascii="Aptos" w:eastAsia="Aptos" w:hAnsi="Aptos" w:cs="Aptos"/>
          <w:color w:val="000000" w:themeColor="text1"/>
        </w:rPr>
        <w:t xml:space="preserve">Waterfall-style or consultant-delivered threat model documents typically includes the </w:t>
      </w:r>
      <w:proofErr w:type="spellStart"/>
      <w:r w:rsidRPr="00172D7A">
        <w:rPr>
          <w:rFonts w:ascii="Aptos" w:eastAsia="Aptos" w:hAnsi="Aptos" w:cs="Aptos"/>
          <w:color w:val="000000" w:themeColor="text1"/>
        </w:rPr>
        <w:t>the</w:t>
      </w:r>
      <w:proofErr w:type="spellEnd"/>
      <w:r w:rsidRPr="00172D7A">
        <w:rPr>
          <w:rFonts w:ascii="Aptos" w:eastAsia="Aptos" w:hAnsi="Aptos" w:cs="Aptos"/>
          <w:color w:val="000000" w:themeColor="text1"/>
        </w:rPr>
        <w:t xml:space="preserve"> following:</w:t>
      </w:r>
    </w:p>
    <w:p w14:paraId="357F1C4F" w14:textId="44CCB8BA"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Application Name</w:t>
      </w:r>
      <w:r w:rsidRPr="00172D7A">
        <w:rPr>
          <w:rFonts w:ascii="Aptos" w:eastAsia="Aptos" w:hAnsi="Aptos" w:cs="Aptos"/>
          <w:color w:val="000000" w:themeColor="text1"/>
        </w:rPr>
        <w:t>: The name of the application examined.</w:t>
      </w:r>
    </w:p>
    <w:p w14:paraId="7704F0D0" w14:textId="6E5E1B5A"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Application Version</w:t>
      </w:r>
      <w:r w:rsidRPr="00172D7A">
        <w:rPr>
          <w:rFonts w:ascii="Aptos" w:eastAsia="Aptos" w:hAnsi="Aptos" w:cs="Aptos"/>
          <w:color w:val="000000" w:themeColor="text1"/>
        </w:rPr>
        <w:t>: The version of the application examined.</w:t>
      </w:r>
    </w:p>
    <w:p w14:paraId="0AC5D675" w14:textId="46249948"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Description</w:t>
      </w:r>
      <w:r w:rsidRPr="00172D7A">
        <w:rPr>
          <w:rFonts w:ascii="Aptos" w:eastAsia="Aptos" w:hAnsi="Aptos" w:cs="Aptos"/>
          <w:color w:val="000000" w:themeColor="text1"/>
        </w:rPr>
        <w:t>: A high level description of the application.</w:t>
      </w:r>
    </w:p>
    <w:p w14:paraId="7BF5CDA2" w14:textId="62676934"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Document Owner</w:t>
      </w:r>
      <w:r w:rsidRPr="00172D7A">
        <w:rPr>
          <w:rFonts w:ascii="Aptos" w:eastAsia="Aptos" w:hAnsi="Aptos" w:cs="Aptos"/>
          <w:color w:val="000000" w:themeColor="text1"/>
        </w:rPr>
        <w:t xml:space="preserve">: The owner of the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document.</w:t>
      </w:r>
    </w:p>
    <w:p w14:paraId="3217D135" w14:textId="538E7D97"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Participants</w:t>
      </w:r>
      <w:r w:rsidRPr="00172D7A">
        <w:rPr>
          <w:rFonts w:ascii="Aptos" w:eastAsia="Aptos" w:hAnsi="Aptos" w:cs="Aptos"/>
          <w:color w:val="000000" w:themeColor="text1"/>
        </w:rPr>
        <w:t xml:space="preserve">: The participants involved in the threat </w:t>
      </w:r>
      <w:proofErr w:type="spellStart"/>
      <w:r w:rsidRPr="00172D7A">
        <w:rPr>
          <w:rFonts w:ascii="Aptos" w:eastAsia="Aptos" w:hAnsi="Aptos" w:cs="Aptos"/>
          <w:color w:val="000000" w:themeColor="text1"/>
        </w:rPr>
        <w:t>modeling</w:t>
      </w:r>
      <w:proofErr w:type="spellEnd"/>
      <w:r w:rsidRPr="00172D7A">
        <w:rPr>
          <w:rFonts w:ascii="Aptos" w:eastAsia="Aptos" w:hAnsi="Aptos" w:cs="Aptos"/>
          <w:color w:val="000000" w:themeColor="text1"/>
        </w:rPr>
        <w:t xml:space="preserve"> process for this application.</w:t>
      </w:r>
    </w:p>
    <w:p w14:paraId="2A82180E" w14:textId="0B9660E5" w:rsidR="6C69339F" w:rsidRPr="00172D7A" w:rsidRDefault="6C69339F" w:rsidP="70570AC0">
      <w:pPr>
        <w:pStyle w:val="ListParagraph"/>
        <w:numPr>
          <w:ilvl w:val="0"/>
          <w:numId w:val="11"/>
        </w:numPr>
        <w:spacing w:after="0"/>
        <w:rPr>
          <w:rFonts w:ascii="Aptos" w:eastAsia="Aptos" w:hAnsi="Aptos" w:cs="Aptos"/>
          <w:color w:val="000000" w:themeColor="text1"/>
        </w:rPr>
      </w:pPr>
      <w:r w:rsidRPr="00172D7A">
        <w:rPr>
          <w:rFonts w:ascii="Aptos" w:eastAsia="Aptos" w:hAnsi="Aptos" w:cs="Aptos"/>
          <w:b/>
          <w:bCs/>
          <w:color w:val="000000" w:themeColor="text1"/>
        </w:rPr>
        <w:t>Reviewer</w:t>
      </w:r>
      <w:r w:rsidRPr="00172D7A">
        <w:rPr>
          <w:rFonts w:ascii="Aptos" w:eastAsia="Aptos" w:hAnsi="Aptos" w:cs="Aptos"/>
          <w:color w:val="000000" w:themeColor="text1"/>
        </w:rPr>
        <w:t>: The reviewer(s) of the threat model.</w:t>
      </w:r>
    </w:p>
    <w:p w14:paraId="7BE8BE7A" w14:textId="3F3498B9" w:rsidR="6C69339F" w:rsidRPr="00172D7A" w:rsidRDefault="6C69339F" w:rsidP="70570AC0">
      <w:pPr>
        <w:spacing w:before="68" w:after="135"/>
      </w:pPr>
      <w:r w:rsidRPr="00172D7A">
        <w:rPr>
          <w:rFonts w:ascii="Aptos" w:eastAsia="Aptos" w:hAnsi="Aptos" w:cs="Aptos"/>
          <w:color w:val="000000" w:themeColor="text1"/>
        </w:rPr>
        <w:t>Example:</w:t>
      </w:r>
    </w:p>
    <w:p w14:paraId="74AF2A09" w14:textId="20D735A1" w:rsidR="6C69339F" w:rsidRDefault="6C69339F" w:rsidP="70570AC0">
      <w:pPr>
        <w:pStyle w:val="Heading2"/>
        <w:spacing w:before="182" w:after="61"/>
      </w:pPr>
      <w:r w:rsidRPr="70570AC0">
        <w:rPr>
          <w:rFonts w:ascii="Aptos" w:eastAsia="Aptos" w:hAnsi="Aptos" w:cs="Aptos"/>
          <w:b/>
          <w:bCs/>
          <w:color w:val="000000" w:themeColor="text1"/>
          <w:sz w:val="40"/>
          <w:szCs w:val="40"/>
        </w:rPr>
        <w:t>Threat Model Information (Sample)</w:t>
      </w:r>
    </w:p>
    <w:p w14:paraId="12437EA8" w14:textId="1F1BBA45" w:rsidR="6C69339F" w:rsidRPr="008E003E" w:rsidRDefault="6C69339F" w:rsidP="70570AC0">
      <w:pPr>
        <w:spacing w:before="68" w:after="135"/>
      </w:pPr>
      <w:r w:rsidRPr="008E003E">
        <w:rPr>
          <w:rFonts w:ascii="Aptos" w:eastAsia="Aptos" w:hAnsi="Aptos" w:cs="Aptos"/>
          <w:b/>
          <w:bCs/>
          <w:color w:val="000000" w:themeColor="text1"/>
        </w:rPr>
        <w:t>Application Version:</w:t>
      </w:r>
      <w:r w:rsidRPr="008E003E">
        <w:rPr>
          <w:rFonts w:ascii="Aptos" w:eastAsia="Aptos" w:hAnsi="Aptos" w:cs="Aptos"/>
          <w:color w:val="000000" w:themeColor="text1"/>
        </w:rPr>
        <w:t xml:space="preserve"> 1.0</w:t>
      </w:r>
    </w:p>
    <w:p w14:paraId="370C2324" w14:textId="3C3BF32D" w:rsidR="6C69339F" w:rsidRPr="008E003E" w:rsidRDefault="6C69339F" w:rsidP="70570AC0">
      <w:pPr>
        <w:spacing w:before="68" w:after="135"/>
      </w:pPr>
      <w:r w:rsidRPr="008E003E">
        <w:rPr>
          <w:rFonts w:ascii="Aptos" w:eastAsia="Aptos" w:hAnsi="Aptos" w:cs="Aptos"/>
          <w:b/>
          <w:bCs/>
          <w:color w:val="000000" w:themeColor="text1"/>
        </w:rPr>
        <w:t>Description:</w:t>
      </w:r>
      <w:r w:rsidRPr="008E003E">
        <w:rPr>
          <w:rFonts w:ascii="Aptos" w:eastAsia="Aptos" w:hAnsi="Aptos" w:cs="Aptos"/>
          <w:color w:val="000000" w:themeColor="text1"/>
        </w:rPr>
        <w:t xml:space="preserve"> The college library website is the first implementation of a website to provide librarians and library patrons (students and college staff) with online services. As this is the first implementation of the website, the functionality will be limited. There will be three users of the application:</w:t>
      </w:r>
    </w:p>
    <w:p w14:paraId="711A35C5" w14:textId="79A9D9CE" w:rsidR="6C69339F" w:rsidRPr="008E003E" w:rsidRDefault="6C69339F" w:rsidP="70570AC0">
      <w:pPr>
        <w:pStyle w:val="ListParagraph"/>
        <w:numPr>
          <w:ilvl w:val="0"/>
          <w:numId w:val="10"/>
        </w:numPr>
        <w:spacing w:after="0"/>
        <w:rPr>
          <w:rFonts w:ascii="Aptos" w:eastAsia="Aptos" w:hAnsi="Aptos" w:cs="Aptos"/>
          <w:color w:val="000000" w:themeColor="text1"/>
        </w:rPr>
      </w:pPr>
      <w:r w:rsidRPr="008E003E">
        <w:rPr>
          <w:rFonts w:ascii="Aptos" w:eastAsia="Aptos" w:hAnsi="Aptos" w:cs="Aptos"/>
          <w:color w:val="000000" w:themeColor="text1"/>
        </w:rPr>
        <w:t>Students</w:t>
      </w:r>
    </w:p>
    <w:p w14:paraId="1A49EC4F" w14:textId="5D6F1F6C" w:rsidR="6C69339F" w:rsidRPr="008E003E" w:rsidRDefault="6C69339F" w:rsidP="70570AC0">
      <w:pPr>
        <w:pStyle w:val="ListParagraph"/>
        <w:numPr>
          <w:ilvl w:val="0"/>
          <w:numId w:val="10"/>
        </w:numPr>
        <w:spacing w:after="0"/>
        <w:rPr>
          <w:rFonts w:ascii="Aptos" w:eastAsia="Aptos" w:hAnsi="Aptos" w:cs="Aptos"/>
          <w:color w:val="000000" w:themeColor="text1"/>
        </w:rPr>
      </w:pPr>
      <w:r w:rsidRPr="008E003E">
        <w:rPr>
          <w:rFonts w:ascii="Aptos" w:eastAsia="Aptos" w:hAnsi="Aptos" w:cs="Aptos"/>
          <w:color w:val="000000" w:themeColor="text1"/>
        </w:rPr>
        <w:t>Staff</w:t>
      </w:r>
    </w:p>
    <w:p w14:paraId="70169F3A" w14:textId="03363F6E" w:rsidR="6C69339F" w:rsidRPr="008E003E" w:rsidRDefault="6C69339F" w:rsidP="70570AC0">
      <w:pPr>
        <w:pStyle w:val="ListParagraph"/>
        <w:numPr>
          <w:ilvl w:val="0"/>
          <w:numId w:val="10"/>
        </w:numPr>
        <w:spacing w:after="0"/>
        <w:rPr>
          <w:rFonts w:ascii="Aptos" w:eastAsia="Aptos" w:hAnsi="Aptos" w:cs="Aptos"/>
          <w:color w:val="000000" w:themeColor="text1"/>
        </w:rPr>
      </w:pPr>
      <w:r w:rsidRPr="008E003E">
        <w:rPr>
          <w:rFonts w:ascii="Aptos" w:eastAsia="Aptos" w:hAnsi="Aptos" w:cs="Aptos"/>
          <w:color w:val="000000" w:themeColor="text1"/>
        </w:rPr>
        <w:t>Librarians</w:t>
      </w:r>
    </w:p>
    <w:p w14:paraId="6469533F" w14:textId="4F9618DE" w:rsidR="6C69339F" w:rsidRPr="008E003E" w:rsidRDefault="6C69339F" w:rsidP="70570AC0">
      <w:pPr>
        <w:spacing w:before="68" w:after="135"/>
      </w:pPr>
      <w:r w:rsidRPr="008E003E">
        <w:rPr>
          <w:rFonts w:ascii="Aptos" w:eastAsia="Aptos" w:hAnsi="Aptos" w:cs="Aptos"/>
          <w:color w:val="000000" w:themeColor="text1"/>
        </w:rPr>
        <w:t>Staff and students will be able to log in and search for books, and staff members can request books. Librarians will be able to log in, add books, add users, and search for books.</w:t>
      </w:r>
    </w:p>
    <w:p w14:paraId="5A46AC66" w14:textId="18511993" w:rsidR="6C69339F" w:rsidRPr="008E003E" w:rsidRDefault="6C69339F" w:rsidP="70570AC0">
      <w:pPr>
        <w:spacing w:before="68" w:after="135"/>
      </w:pPr>
      <w:r w:rsidRPr="008E003E">
        <w:rPr>
          <w:rFonts w:ascii="Aptos" w:eastAsia="Aptos" w:hAnsi="Aptos" w:cs="Aptos"/>
          <w:b/>
          <w:bCs/>
          <w:color w:val="000000" w:themeColor="text1"/>
        </w:rPr>
        <w:t>Document Owner:</w:t>
      </w:r>
      <w:r w:rsidRPr="008E003E">
        <w:rPr>
          <w:rFonts w:ascii="Aptos" w:eastAsia="Aptos" w:hAnsi="Aptos" w:cs="Aptos"/>
          <w:color w:val="000000" w:themeColor="text1"/>
        </w:rPr>
        <w:t xml:space="preserve"> David Lowry</w:t>
      </w:r>
    </w:p>
    <w:p w14:paraId="2DF7F495" w14:textId="67A346A2" w:rsidR="6C69339F" w:rsidRPr="008E003E" w:rsidRDefault="6C69339F" w:rsidP="70570AC0">
      <w:pPr>
        <w:spacing w:before="68" w:after="135"/>
      </w:pPr>
      <w:r w:rsidRPr="008E003E">
        <w:rPr>
          <w:rFonts w:ascii="Aptos" w:eastAsia="Aptos" w:hAnsi="Aptos" w:cs="Aptos"/>
          <w:b/>
          <w:bCs/>
          <w:color w:val="000000" w:themeColor="text1"/>
        </w:rPr>
        <w:t>Participants:</w:t>
      </w:r>
      <w:r w:rsidRPr="008E003E">
        <w:rPr>
          <w:rFonts w:ascii="Aptos" w:eastAsia="Aptos" w:hAnsi="Aptos" w:cs="Aptos"/>
          <w:color w:val="000000" w:themeColor="text1"/>
        </w:rPr>
        <w:t xml:space="preserve"> David Rook</w:t>
      </w:r>
    </w:p>
    <w:p w14:paraId="79E4277A" w14:textId="409AD7E4" w:rsidR="6C69339F" w:rsidRPr="008E003E" w:rsidRDefault="6C69339F" w:rsidP="70570AC0">
      <w:pPr>
        <w:spacing w:before="68" w:after="135"/>
      </w:pPr>
      <w:r w:rsidRPr="008E003E">
        <w:rPr>
          <w:rFonts w:ascii="Aptos" w:eastAsia="Aptos" w:hAnsi="Aptos" w:cs="Aptos"/>
          <w:b/>
          <w:bCs/>
          <w:color w:val="000000" w:themeColor="text1"/>
        </w:rPr>
        <w:t>Reviewer:</w:t>
      </w:r>
      <w:r w:rsidRPr="008E003E">
        <w:rPr>
          <w:rFonts w:ascii="Aptos" w:eastAsia="Aptos" w:hAnsi="Aptos" w:cs="Aptos"/>
          <w:color w:val="000000" w:themeColor="text1"/>
        </w:rPr>
        <w:t xml:space="preserve"> Eoin Keary</w:t>
      </w:r>
    </w:p>
    <w:p w14:paraId="0C16DA69" w14:textId="77807B0D" w:rsidR="6C69339F" w:rsidRDefault="6C69339F" w:rsidP="70570AC0">
      <w:pPr>
        <w:pStyle w:val="Heading3"/>
        <w:spacing w:before="126" w:after="42"/>
      </w:pPr>
      <w:r w:rsidRPr="70570AC0">
        <w:rPr>
          <w:rFonts w:ascii="Aptos" w:eastAsia="Aptos" w:hAnsi="Aptos" w:cs="Aptos"/>
          <w:b/>
          <w:bCs/>
          <w:color w:val="000000" w:themeColor="text1"/>
        </w:rPr>
        <w:t>External Dependencies (Sample)</w:t>
      </w:r>
    </w:p>
    <w:p w14:paraId="328DB723" w14:textId="069A5E6A" w:rsidR="6C69339F" w:rsidRPr="008E003E" w:rsidRDefault="6C69339F" w:rsidP="70570AC0">
      <w:pPr>
        <w:spacing w:before="68" w:after="135"/>
      </w:pPr>
      <w:r w:rsidRPr="008E003E">
        <w:rPr>
          <w:rFonts w:ascii="Aptos" w:eastAsia="Aptos" w:hAnsi="Aptos" w:cs="Aptos"/>
          <w:color w:val="000000" w:themeColor="text1"/>
        </w:rPr>
        <w:t>External dependencies are items external to the code of the application that may pose a threat to the application. These items are typically still within the control of the organization, but possibly not within the control of the development team. The first area to consider when investigating external dependencies is the production environment and requirements.</w:t>
      </w:r>
    </w:p>
    <w:p w14:paraId="5C497180" w14:textId="783C1C38" w:rsidR="6C69339F" w:rsidRPr="008E003E" w:rsidRDefault="6C69339F" w:rsidP="70570AC0">
      <w:pPr>
        <w:spacing w:before="68" w:after="135"/>
      </w:pPr>
      <w:r w:rsidRPr="008E003E">
        <w:rPr>
          <w:rFonts w:ascii="Aptos" w:eastAsia="Aptos" w:hAnsi="Aptos" w:cs="Aptos"/>
          <w:color w:val="000000" w:themeColor="text1"/>
        </w:rPr>
        <w:t>It is useful to understand how the application is or is not intended to be run. For example, if the application is expected to be run on a server that has been hardened to the organization’s hardening standard and it is expected to sit behind a firewall, then this information should be documented in the external dependencies section.</w:t>
      </w:r>
    </w:p>
    <w:p w14:paraId="227F704E" w14:textId="05EE3270" w:rsidR="6C69339F" w:rsidRPr="008E003E" w:rsidRDefault="6C69339F" w:rsidP="70570AC0">
      <w:pPr>
        <w:spacing w:before="68" w:after="135"/>
      </w:pPr>
      <w:r w:rsidRPr="008E003E">
        <w:rPr>
          <w:rFonts w:ascii="Aptos" w:eastAsia="Aptos" w:hAnsi="Aptos" w:cs="Aptos"/>
          <w:color w:val="000000" w:themeColor="text1"/>
        </w:rPr>
        <w:t>External dependencies should be documented as follows:</w:t>
      </w:r>
    </w:p>
    <w:p w14:paraId="72E3D649" w14:textId="78E648CA" w:rsidR="6C69339F" w:rsidRPr="008E003E" w:rsidRDefault="6C69339F" w:rsidP="70570AC0">
      <w:pPr>
        <w:pStyle w:val="ListParagraph"/>
        <w:numPr>
          <w:ilvl w:val="0"/>
          <w:numId w:val="9"/>
        </w:numPr>
        <w:spacing w:after="0"/>
        <w:rPr>
          <w:rFonts w:ascii="Aptos" w:eastAsia="Aptos" w:hAnsi="Aptos" w:cs="Aptos"/>
          <w:color w:val="000000" w:themeColor="text1"/>
        </w:rPr>
      </w:pPr>
      <w:r w:rsidRPr="008E003E">
        <w:rPr>
          <w:rFonts w:ascii="Aptos" w:eastAsia="Aptos" w:hAnsi="Aptos" w:cs="Aptos"/>
          <w:b/>
          <w:bCs/>
          <w:color w:val="000000" w:themeColor="text1"/>
        </w:rPr>
        <w:t>ID</w:t>
      </w:r>
      <w:r w:rsidRPr="008E003E">
        <w:rPr>
          <w:rFonts w:ascii="Aptos" w:eastAsia="Aptos" w:hAnsi="Aptos" w:cs="Aptos"/>
          <w:color w:val="000000" w:themeColor="text1"/>
        </w:rPr>
        <w:t>: A unique ID assigned to the external dependency.</w:t>
      </w:r>
    </w:p>
    <w:p w14:paraId="4F0C0B7F" w14:textId="6FDECAE1" w:rsidR="6C69339F" w:rsidRPr="008E003E" w:rsidRDefault="6C69339F" w:rsidP="70570AC0">
      <w:pPr>
        <w:pStyle w:val="ListParagraph"/>
        <w:numPr>
          <w:ilvl w:val="0"/>
          <w:numId w:val="9"/>
        </w:numPr>
        <w:spacing w:after="0"/>
        <w:rPr>
          <w:rFonts w:ascii="Aptos" w:eastAsia="Aptos" w:hAnsi="Aptos" w:cs="Aptos"/>
          <w:color w:val="000000" w:themeColor="text1"/>
        </w:rPr>
      </w:pPr>
      <w:r w:rsidRPr="008E003E">
        <w:rPr>
          <w:rFonts w:ascii="Aptos" w:eastAsia="Aptos" w:hAnsi="Aptos" w:cs="Aptos"/>
          <w:b/>
          <w:bCs/>
          <w:color w:val="000000" w:themeColor="text1"/>
        </w:rPr>
        <w:t>Description</w:t>
      </w:r>
      <w:r w:rsidRPr="008E003E">
        <w:rPr>
          <w:rFonts w:ascii="Aptos" w:eastAsia="Aptos" w:hAnsi="Aptos" w:cs="Aptos"/>
          <w:color w:val="000000" w:themeColor="text1"/>
        </w:rPr>
        <w:t>: A textual description of the external dependency.</w:t>
      </w:r>
    </w:p>
    <w:p w14:paraId="0D4F8420" w14:textId="7CD05DB4" w:rsidR="6C69339F" w:rsidRPr="008E003E" w:rsidRDefault="6C69339F" w:rsidP="70570AC0">
      <w:pPr>
        <w:spacing w:before="68" w:after="135"/>
      </w:pPr>
      <w:r w:rsidRPr="008E003E">
        <w:rPr>
          <w:rFonts w:ascii="Aptos" w:eastAsia="Aptos" w:hAnsi="Aptos" w:cs="Aptos"/>
          <w:color w:val="000000" w:themeColor="text1"/>
        </w:rPr>
        <w:t>Example:</w:t>
      </w:r>
    </w:p>
    <w:p w14:paraId="33D13FB9" w14:textId="19CE5A84" w:rsidR="6C69339F" w:rsidRDefault="6C69339F" w:rsidP="70570AC0">
      <w:pPr>
        <w:pStyle w:val="Heading2"/>
        <w:spacing w:before="182" w:after="61"/>
      </w:pPr>
      <w:r w:rsidRPr="70570AC0">
        <w:rPr>
          <w:rFonts w:ascii="Aptos" w:eastAsia="Aptos" w:hAnsi="Aptos" w:cs="Aptos"/>
          <w:b/>
          <w:bCs/>
          <w:color w:val="000000" w:themeColor="text1"/>
          <w:sz w:val="40"/>
          <w:szCs w:val="40"/>
        </w:rPr>
        <w:t>External Dependencies (Sample)</w:t>
      </w:r>
    </w:p>
    <w:tbl>
      <w:tblPr>
        <w:tblW w:w="0" w:type="auto"/>
        <w:tblLayout w:type="fixed"/>
        <w:tblLook w:val="06A0" w:firstRow="1" w:lastRow="0" w:firstColumn="1" w:lastColumn="0" w:noHBand="1" w:noVBand="1"/>
      </w:tblPr>
      <w:tblGrid>
        <w:gridCol w:w="470"/>
        <w:gridCol w:w="8685"/>
      </w:tblGrid>
      <w:tr w:rsidR="70570AC0" w14:paraId="4D759111" w14:textId="77777777" w:rsidTr="70570AC0">
        <w:trPr>
          <w:trHeight w:val="300"/>
        </w:trPr>
        <w:tc>
          <w:tcPr>
            <w:tcW w:w="33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A3B6EAC" w14:textId="143DF986" w:rsidR="70570AC0" w:rsidRDefault="70570AC0" w:rsidP="70570AC0">
            <w:pPr>
              <w:spacing w:after="0"/>
              <w:jc w:val="center"/>
            </w:pPr>
            <w:r w:rsidRPr="70570AC0">
              <w:rPr>
                <w:b/>
                <w:bCs/>
              </w:rPr>
              <w:t>ID</w:t>
            </w:r>
          </w:p>
        </w:tc>
        <w:tc>
          <w:tcPr>
            <w:tcW w:w="868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726FFD8" w14:textId="77D9B233" w:rsidR="70570AC0" w:rsidRDefault="70570AC0" w:rsidP="70570AC0">
            <w:pPr>
              <w:spacing w:after="0"/>
              <w:jc w:val="center"/>
            </w:pPr>
            <w:r w:rsidRPr="70570AC0">
              <w:rPr>
                <w:b/>
                <w:bCs/>
              </w:rPr>
              <w:t>Description</w:t>
            </w:r>
          </w:p>
        </w:tc>
      </w:tr>
      <w:tr w:rsidR="70570AC0" w14:paraId="433098F6" w14:textId="77777777" w:rsidTr="70570AC0">
        <w:trPr>
          <w:trHeight w:val="300"/>
        </w:trPr>
        <w:tc>
          <w:tcPr>
            <w:tcW w:w="33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761A542" w14:textId="0CE35B87" w:rsidR="70570AC0" w:rsidRDefault="70570AC0" w:rsidP="70570AC0">
            <w:pPr>
              <w:spacing w:after="0"/>
            </w:pPr>
            <w:r>
              <w:t>1</w:t>
            </w:r>
          </w:p>
        </w:tc>
        <w:tc>
          <w:tcPr>
            <w:tcW w:w="868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6061FD2" w14:textId="7D14ECC5" w:rsidR="70570AC0" w:rsidRDefault="70570AC0" w:rsidP="70570AC0">
            <w:pPr>
              <w:spacing w:after="0"/>
            </w:pPr>
            <w:r>
              <w:t>The college library website will run on a Linux server running Apache. This server will be hardened per the college’s server hardening standard. This includes the installation of the latest operating system and application security patches.</w:t>
            </w:r>
          </w:p>
        </w:tc>
      </w:tr>
      <w:tr w:rsidR="70570AC0" w14:paraId="363AC371" w14:textId="77777777" w:rsidTr="70570AC0">
        <w:trPr>
          <w:trHeight w:val="300"/>
        </w:trPr>
        <w:tc>
          <w:tcPr>
            <w:tcW w:w="33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BE60F92" w14:textId="65CA1016" w:rsidR="70570AC0" w:rsidRDefault="70570AC0" w:rsidP="70570AC0">
            <w:pPr>
              <w:spacing w:after="0"/>
            </w:pPr>
            <w:r>
              <w:t>2</w:t>
            </w:r>
          </w:p>
        </w:tc>
        <w:tc>
          <w:tcPr>
            <w:tcW w:w="868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EB14251" w14:textId="5DCE5670" w:rsidR="70570AC0" w:rsidRDefault="70570AC0" w:rsidP="70570AC0">
            <w:pPr>
              <w:spacing w:after="0"/>
            </w:pPr>
            <w:r>
              <w:t>The database server will be MySQL and it will run on a Linux server. This server will be hardened per the college’s server hardening standard. This will include the installation of the latest operating system and application security patches.</w:t>
            </w:r>
          </w:p>
        </w:tc>
      </w:tr>
      <w:tr w:rsidR="70570AC0" w14:paraId="16398FC7" w14:textId="77777777" w:rsidTr="70570AC0">
        <w:trPr>
          <w:trHeight w:val="300"/>
        </w:trPr>
        <w:tc>
          <w:tcPr>
            <w:tcW w:w="33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942A5D4" w14:textId="5EA7C7CD" w:rsidR="70570AC0" w:rsidRDefault="70570AC0" w:rsidP="70570AC0">
            <w:pPr>
              <w:spacing w:after="0"/>
            </w:pPr>
            <w:r>
              <w:t>3</w:t>
            </w:r>
          </w:p>
        </w:tc>
        <w:tc>
          <w:tcPr>
            <w:tcW w:w="868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70DBD57" w14:textId="26941131" w:rsidR="70570AC0" w:rsidRDefault="70570AC0" w:rsidP="70570AC0">
            <w:pPr>
              <w:spacing w:after="0"/>
            </w:pPr>
            <w:r>
              <w:t>The connection between the web server and the database server will be over a private network.</w:t>
            </w:r>
          </w:p>
        </w:tc>
      </w:tr>
      <w:tr w:rsidR="70570AC0" w14:paraId="6407C288" w14:textId="77777777" w:rsidTr="70570AC0">
        <w:trPr>
          <w:trHeight w:val="300"/>
        </w:trPr>
        <w:tc>
          <w:tcPr>
            <w:tcW w:w="33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6152E62" w14:textId="438F4610" w:rsidR="70570AC0" w:rsidRDefault="70570AC0" w:rsidP="70570AC0">
            <w:pPr>
              <w:spacing w:after="0"/>
            </w:pPr>
            <w:r>
              <w:t>4</w:t>
            </w:r>
          </w:p>
        </w:tc>
        <w:tc>
          <w:tcPr>
            <w:tcW w:w="868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A767422" w14:textId="366F1D0D" w:rsidR="70570AC0" w:rsidRDefault="70570AC0" w:rsidP="70570AC0">
            <w:pPr>
              <w:spacing w:after="0"/>
            </w:pPr>
            <w:r>
              <w:t>The web server is behind a firewall and the only communication available is TLS.</w:t>
            </w:r>
          </w:p>
        </w:tc>
      </w:tr>
    </w:tbl>
    <w:p w14:paraId="385E8CBC" w14:textId="4A36C28B" w:rsidR="6C69339F" w:rsidRDefault="6C69339F" w:rsidP="70570AC0">
      <w:pPr>
        <w:pStyle w:val="Heading3"/>
        <w:spacing w:before="126" w:after="42"/>
      </w:pPr>
      <w:r w:rsidRPr="70570AC0">
        <w:rPr>
          <w:rFonts w:ascii="Aptos" w:eastAsia="Aptos" w:hAnsi="Aptos" w:cs="Aptos"/>
          <w:b/>
          <w:bCs/>
          <w:color w:val="000000" w:themeColor="text1"/>
        </w:rPr>
        <w:t>Entry Points</w:t>
      </w:r>
    </w:p>
    <w:p w14:paraId="124F200F" w14:textId="4E4FAFC4" w:rsidR="6C69339F" w:rsidRPr="008E003E" w:rsidRDefault="6C69339F" w:rsidP="70570AC0">
      <w:pPr>
        <w:spacing w:before="68" w:after="135"/>
      </w:pPr>
      <w:r w:rsidRPr="008E003E">
        <w:rPr>
          <w:rFonts w:ascii="Aptos" w:eastAsia="Aptos" w:hAnsi="Aptos" w:cs="Aptos"/>
          <w:color w:val="000000" w:themeColor="text1"/>
        </w:rPr>
        <w:t>Entry points define the interfaces through which potential attackers can interact with the application or supply it with data. In order for a potential attacker to attack an application, entry points must exist. Entry points in an application can be layered. For example, each web page in a web application may contain multiple entry points.</w:t>
      </w:r>
    </w:p>
    <w:p w14:paraId="6922A2C8" w14:textId="5E8F24EA" w:rsidR="6C69339F" w:rsidRPr="008E003E" w:rsidRDefault="6C69339F" w:rsidP="70570AC0">
      <w:pPr>
        <w:spacing w:before="68" w:after="135"/>
      </w:pPr>
      <w:r w:rsidRPr="008E003E">
        <w:rPr>
          <w:rFonts w:ascii="Aptos" w:eastAsia="Aptos" w:hAnsi="Aptos" w:cs="Aptos"/>
          <w:color w:val="000000" w:themeColor="text1"/>
        </w:rPr>
        <w:t xml:space="preserve">Entry points show where data enters the system (i.e. input fields, methods) and exit points are where it leaves the system (i.e. dynamic output, methods), respectively. Entry and exit points define a trust boundary (see </w:t>
      </w:r>
      <w:hyperlink r:id="rId14" w:anchor="trust-levels">
        <w:r w:rsidRPr="008E003E">
          <w:rPr>
            <w:rStyle w:val="Hyperlink"/>
            <w:rFonts w:ascii="Aptos" w:eastAsia="Aptos" w:hAnsi="Aptos" w:cs="Aptos"/>
            <w:color w:val="1D7BD7"/>
            <w:u w:val="none"/>
          </w:rPr>
          <w:t>Trust Levels</w:t>
        </w:r>
      </w:hyperlink>
      <w:r w:rsidRPr="008E003E">
        <w:rPr>
          <w:rFonts w:ascii="Aptos" w:eastAsia="Aptos" w:hAnsi="Aptos" w:cs="Aptos"/>
          <w:color w:val="000000" w:themeColor="text1"/>
        </w:rPr>
        <w:t>).</w:t>
      </w:r>
    </w:p>
    <w:p w14:paraId="72DC2BB8" w14:textId="45557F92" w:rsidR="6C69339F" w:rsidRPr="008E003E" w:rsidRDefault="6C69339F" w:rsidP="70570AC0">
      <w:pPr>
        <w:spacing w:before="68" w:after="135"/>
      </w:pPr>
      <w:r w:rsidRPr="008E003E">
        <w:rPr>
          <w:rFonts w:ascii="Aptos" w:eastAsia="Aptos" w:hAnsi="Aptos" w:cs="Aptos"/>
          <w:color w:val="000000" w:themeColor="text1"/>
        </w:rPr>
        <w:t>Entry points should be documented as follows:</w:t>
      </w:r>
    </w:p>
    <w:p w14:paraId="4803A950" w14:textId="75E9D547" w:rsidR="6C69339F" w:rsidRPr="008E003E" w:rsidRDefault="6C69339F" w:rsidP="70570AC0">
      <w:pPr>
        <w:pStyle w:val="ListParagraph"/>
        <w:numPr>
          <w:ilvl w:val="0"/>
          <w:numId w:val="8"/>
        </w:numPr>
        <w:spacing w:after="0"/>
        <w:rPr>
          <w:rFonts w:ascii="Aptos" w:eastAsia="Aptos" w:hAnsi="Aptos" w:cs="Aptos"/>
          <w:color w:val="000000" w:themeColor="text1"/>
        </w:rPr>
      </w:pPr>
      <w:r w:rsidRPr="008E003E">
        <w:rPr>
          <w:rFonts w:ascii="Aptos" w:eastAsia="Aptos" w:hAnsi="Aptos" w:cs="Aptos"/>
          <w:b/>
          <w:bCs/>
          <w:color w:val="000000" w:themeColor="text1"/>
        </w:rPr>
        <w:t>ID</w:t>
      </w:r>
      <w:r w:rsidRPr="008E003E">
        <w:rPr>
          <w:rFonts w:ascii="Aptos" w:eastAsia="Aptos" w:hAnsi="Aptos" w:cs="Aptos"/>
          <w:color w:val="000000" w:themeColor="text1"/>
        </w:rPr>
        <w:t xml:space="preserve">: A unique ID assigned to the entry point. This will be used to cross-reference the entry point with any threats or vulnerabilities that are identified. In the case of layered entry points, a </w:t>
      </w:r>
      <w:proofErr w:type="spellStart"/>
      <w:r w:rsidRPr="008E003E">
        <w:rPr>
          <w:rFonts w:ascii="Aptos" w:eastAsia="Aptos" w:hAnsi="Aptos" w:cs="Aptos"/>
          <w:color w:val="000000" w:themeColor="text1"/>
        </w:rPr>
        <w:t>major.minor</w:t>
      </w:r>
      <w:proofErr w:type="spellEnd"/>
      <w:r w:rsidRPr="008E003E">
        <w:rPr>
          <w:rFonts w:ascii="Aptos" w:eastAsia="Aptos" w:hAnsi="Aptos" w:cs="Aptos"/>
          <w:color w:val="000000" w:themeColor="text1"/>
        </w:rPr>
        <w:t xml:space="preserve"> notation should be used.</w:t>
      </w:r>
    </w:p>
    <w:p w14:paraId="6F79E372" w14:textId="23092D24" w:rsidR="6C69339F" w:rsidRPr="008E003E" w:rsidRDefault="6C69339F" w:rsidP="70570AC0">
      <w:pPr>
        <w:pStyle w:val="ListParagraph"/>
        <w:numPr>
          <w:ilvl w:val="0"/>
          <w:numId w:val="8"/>
        </w:numPr>
        <w:spacing w:after="0"/>
        <w:rPr>
          <w:rFonts w:ascii="Aptos" w:eastAsia="Aptos" w:hAnsi="Aptos" w:cs="Aptos"/>
          <w:color w:val="000000" w:themeColor="text1"/>
        </w:rPr>
      </w:pPr>
      <w:r w:rsidRPr="008E003E">
        <w:rPr>
          <w:rFonts w:ascii="Aptos" w:eastAsia="Aptos" w:hAnsi="Aptos" w:cs="Aptos"/>
          <w:b/>
          <w:bCs/>
          <w:color w:val="000000" w:themeColor="text1"/>
        </w:rPr>
        <w:t>Name</w:t>
      </w:r>
      <w:r w:rsidRPr="008E003E">
        <w:rPr>
          <w:rFonts w:ascii="Aptos" w:eastAsia="Aptos" w:hAnsi="Aptos" w:cs="Aptos"/>
          <w:color w:val="000000" w:themeColor="text1"/>
        </w:rPr>
        <w:t>: A descriptive name identifying the entry point and its purpose.</w:t>
      </w:r>
    </w:p>
    <w:p w14:paraId="630B9308" w14:textId="67AE0C0D" w:rsidR="6C69339F" w:rsidRPr="008E003E" w:rsidRDefault="6C69339F" w:rsidP="70570AC0">
      <w:pPr>
        <w:pStyle w:val="ListParagraph"/>
        <w:numPr>
          <w:ilvl w:val="0"/>
          <w:numId w:val="8"/>
        </w:numPr>
        <w:spacing w:after="0"/>
        <w:rPr>
          <w:rFonts w:ascii="Aptos" w:eastAsia="Aptos" w:hAnsi="Aptos" w:cs="Aptos"/>
          <w:color w:val="000000" w:themeColor="text1"/>
        </w:rPr>
      </w:pPr>
      <w:r w:rsidRPr="008E003E">
        <w:rPr>
          <w:rFonts w:ascii="Aptos" w:eastAsia="Aptos" w:hAnsi="Aptos" w:cs="Aptos"/>
          <w:b/>
          <w:bCs/>
          <w:color w:val="000000" w:themeColor="text1"/>
        </w:rPr>
        <w:t>Description</w:t>
      </w:r>
      <w:r w:rsidRPr="008E003E">
        <w:rPr>
          <w:rFonts w:ascii="Aptos" w:eastAsia="Aptos" w:hAnsi="Aptos" w:cs="Aptos"/>
          <w:color w:val="000000" w:themeColor="text1"/>
        </w:rPr>
        <w:t>: A textual description detailing the interaction or processing that occurs at the entry point.</w:t>
      </w:r>
    </w:p>
    <w:p w14:paraId="0E96E6B1" w14:textId="122D9138" w:rsidR="6C69339F" w:rsidRPr="008E003E" w:rsidRDefault="6C69339F" w:rsidP="70570AC0">
      <w:pPr>
        <w:pStyle w:val="ListParagraph"/>
        <w:numPr>
          <w:ilvl w:val="0"/>
          <w:numId w:val="8"/>
        </w:numPr>
        <w:spacing w:after="0"/>
        <w:rPr>
          <w:rFonts w:ascii="Aptos" w:eastAsia="Aptos" w:hAnsi="Aptos" w:cs="Aptos"/>
          <w:color w:val="000000" w:themeColor="text1"/>
        </w:rPr>
      </w:pPr>
      <w:r w:rsidRPr="008E003E">
        <w:rPr>
          <w:rFonts w:ascii="Aptos" w:eastAsia="Aptos" w:hAnsi="Aptos" w:cs="Aptos"/>
          <w:b/>
          <w:bCs/>
          <w:color w:val="000000" w:themeColor="text1"/>
        </w:rPr>
        <w:t>Trust Levels</w:t>
      </w:r>
      <w:r w:rsidRPr="008E003E">
        <w:rPr>
          <w:rFonts w:ascii="Aptos" w:eastAsia="Aptos" w:hAnsi="Aptos" w:cs="Aptos"/>
          <w:color w:val="000000" w:themeColor="text1"/>
        </w:rPr>
        <w:t>: The level of access required at the entry point. These will be cross-referenced with the trust levels defined later in the document.</w:t>
      </w:r>
    </w:p>
    <w:p w14:paraId="1BE55A5A" w14:textId="3ADDEBFD" w:rsidR="6C69339F" w:rsidRPr="008E003E" w:rsidRDefault="6C69339F" w:rsidP="70570AC0">
      <w:pPr>
        <w:spacing w:before="68" w:after="135"/>
      </w:pPr>
      <w:r w:rsidRPr="008E003E">
        <w:rPr>
          <w:rFonts w:ascii="Aptos" w:eastAsia="Aptos" w:hAnsi="Aptos" w:cs="Aptos"/>
          <w:color w:val="000000" w:themeColor="text1"/>
        </w:rPr>
        <w:t>Example:</w:t>
      </w:r>
    </w:p>
    <w:p w14:paraId="34E4D601" w14:textId="7B8CB758" w:rsidR="6C69339F" w:rsidRDefault="6C69339F" w:rsidP="70570AC0">
      <w:pPr>
        <w:pStyle w:val="Heading2"/>
        <w:spacing w:before="182" w:after="61"/>
      </w:pPr>
      <w:r w:rsidRPr="70570AC0">
        <w:rPr>
          <w:rFonts w:ascii="Aptos" w:eastAsia="Aptos" w:hAnsi="Aptos" w:cs="Aptos"/>
          <w:b/>
          <w:bCs/>
          <w:color w:val="000000" w:themeColor="text1"/>
          <w:sz w:val="40"/>
          <w:szCs w:val="40"/>
        </w:rPr>
        <w:t>Entry Points</w:t>
      </w:r>
    </w:p>
    <w:tbl>
      <w:tblPr>
        <w:tblW w:w="0" w:type="auto"/>
        <w:tblLayout w:type="fixed"/>
        <w:tblLook w:val="06A0" w:firstRow="1" w:lastRow="0" w:firstColumn="1" w:lastColumn="0" w:noHBand="1" w:noVBand="1"/>
      </w:tblPr>
      <w:tblGrid>
        <w:gridCol w:w="470"/>
        <w:gridCol w:w="1047"/>
        <w:gridCol w:w="5669"/>
        <w:gridCol w:w="1834"/>
      </w:tblGrid>
      <w:tr w:rsidR="70570AC0" w:rsidRPr="00C03886" w14:paraId="4A9B85DA"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D479222" w14:textId="561F504F" w:rsidR="70570AC0" w:rsidRPr="00C03886" w:rsidRDefault="70570AC0" w:rsidP="70570AC0">
            <w:pPr>
              <w:spacing w:after="0"/>
              <w:jc w:val="center"/>
              <w:rPr>
                <w:sz w:val="20"/>
                <w:szCs w:val="20"/>
              </w:rPr>
            </w:pPr>
            <w:r w:rsidRPr="00C03886">
              <w:rPr>
                <w:b/>
                <w:bCs/>
                <w:sz w:val="20"/>
                <w:szCs w:val="20"/>
              </w:rPr>
              <w:t>ID</w:t>
            </w:r>
          </w:p>
        </w:tc>
        <w:tc>
          <w:tcPr>
            <w:tcW w:w="104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FE8156D" w14:textId="3B0CEC88" w:rsidR="70570AC0" w:rsidRPr="00C03886" w:rsidRDefault="70570AC0" w:rsidP="70570AC0">
            <w:pPr>
              <w:spacing w:after="0"/>
              <w:jc w:val="center"/>
              <w:rPr>
                <w:sz w:val="20"/>
                <w:szCs w:val="20"/>
              </w:rPr>
            </w:pPr>
            <w:r w:rsidRPr="00C03886">
              <w:rPr>
                <w:b/>
                <w:bCs/>
                <w:sz w:val="20"/>
                <w:szCs w:val="20"/>
              </w:rPr>
              <w:t>Name</w:t>
            </w:r>
          </w:p>
        </w:tc>
        <w:tc>
          <w:tcPr>
            <w:tcW w:w="56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20D4010" w14:textId="277A1257" w:rsidR="70570AC0" w:rsidRPr="00C03886" w:rsidRDefault="70570AC0" w:rsidP="70570AC0">
            <w:pPr>
              <w:spacing w:after="0"/>
              <w:jc w:val="center"/>
              <w:rPr>
                <w:sz w:val="20"/>
                <w:szCs w:val="20"/>
              </w:rPr>
            </w:pPr>
            <w:r w:rsidRPr="00C03886">
              <w:rPr>
                <w:b/>
                <w:bCs/>
                <w:sz w:val="20"/>
                <w:szCs w:val="20"/>
              </w:rPr>
              <w:t>Description</w:t>
            </w:r>
          </w:p>
        </w:tc>
        <w:tc>
          <w:tcPr>
            <w:tcW w:w="183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4AAEC01" w14:textId="42D6E16C" w:rsidR="70570AC0" w:rsidRPr="00C03886" w:rsidRDefault="70570AC0" w:rsidP="70570AC0">
            <w:pPr>
              <w:spacing w:after="0"/>
              <w:jc w:val="center"/>
              <w:rPr>
                <w:sz w:val="20"/>
                <w:szCs w:val="20"/>
              </w:rPr>
            </w:pPr>
            <w:r w:rsidRPr="00C03886">
              <w:rPr>
                <w:b/>
                <w:bCs/>
                <w:sz w:val="20"/>
                <w:szCs w:val="20"/>
              </w:rPr>
              <w:t>Trust Levels</w:t>
            </w:r>
          </w:p>
        </w:tc>
      </w:tr>
      <w:tr w:rsidR="70570AC0" w:rsidRPr="00C03886" w14:paraId="7C173EE5"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65FCE8D" w14:textId="19800072" w:rsidR="70570AC0" w:rsidRPr="00C03886" w:rsidRDefault="70570AC0" w:rsidP="70570AC0">
            <w:pPr>
              <w:spacing w:after="0"/>
              <w:rPr>
                <w:sz w:val="20"/>
                <w:szCs w:val="20"/>
              </w:rPr>
            </w:pPr>
            <w:r w:rsidRPr="00C03886">
              <w:rPr>
                <w:sz w:val="20"/>
                <w:szCs w:val="20"/>
              </w:rPr>
              <w:t>1</w:t>
            </w:r>
          </w:p>
        </w:tc>
        <w:tc>
          <w:tcPr>
            <w:tcW w:w="104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7FF6294" w14:textId="76F501DB" w:rsidR="70570AC0" w:rsidRPr="00C03886" w:rsidRDefault="70570AC0" w:rsidP="70570AC0">
            <w:pPr>
              <w:spacing w:after="0"/>
              <w:rPr>
                <w:sz w:val="20"/>
                <w:szCs w:val="20"/>
              </w:rPr>
            </w:pPr>
            <w:r w:rsidRPr="00C03886">
              <w:rPr>
                <w:sz w:val="20"/>
                <w:szCs w:val="20"/>
              </w:rPr>
              <w:t>HTTPS Port</w:t>
            </w:r>
          </w:p>
        </w:tc>
        <w:tc>
          <w:tcPr>
            <w:tcW w:w="56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A952916" w14:textId="1FE74605" w:rsidR="70570AC0" w:rsidRPr="00C03886" w:rsidRDefault="70570AC0" w:rsidP="70570AC0">
            <w:pPr>
              <w:spacing w:after="0"/>
              <w:rPr>
                <w:sz w:val="20"/>
                <w:szCs w:val="20"/>
              </w:rPr>
            </w:pPr>
            <w:r w:rsidRPr="00C03886">
              <w:rPr>
                <w:sz w:val="20"/>
                <w:szCs w:val="20"/>
              </w:rPr>
              <w:t>The college library website will be only be accessible via TLS. All pages within the college library website are layered on this entry point.</w:t>
            </w:r>
          </w:p>
        </w:tc>
        <w:tc>
          <w:tcPr>
            <w:tcW w:w="183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EA0EA55" w14:textId="0A903589" w:rsidR="70570AC0" w:rsidRPr="00C03886" w:rsidRDefault="70570AC0" w:rsidP="70570AC0">
            <w:pPr>
              <w:spacing w:after="0"/>
              <w:rPr>
                <w:sz w:val="20"/>
                <w:szCs w:val="20"/>
              </w:rPr>
            </w:pPr>
            <w:r w:rsidRPr="00C03886">
              <w:rPr>
                <w:sz w:val="20"/>
                <w:szCs w:val="20"/>
              </w:rPr>
              <w:t>(1) Anonymous Web User</w:t>
            </w:r>
            <w:r w:rsidRPr="00C03886">
              <w:rPr>
                <w:sz w:val="20"/>
                <w:szCs w:val="20"/>
              </w:rPr>
              <w:br/>
              <w:t>(2) User with Valid Login Credentials</w:t>
            </w:r>
            <w:r w:rsidRPr="00C03886">
              <w:rPr>
                <w:sz w:val="20"/>
                <w:szCs w:val="20"/>
              </w:rPr>
              <w:br/>
              <w:t>(3) User with Invalid Login Credentials</w:t>
            </w:r>
            <w:r w:rsidRPr="00C03886">
              <w:rPr>
                <w:sz w:val="20"/>
                <w:szCs w:val="20"/>
              </w:rPr>
              <w:br/>
              <w:t>(4) Librarian</w:t>
            </w:r>
          </w:p>
        </w:tc>
      </w:tr>
      <w:tr w:rsidR="70570AC0" w:rsidRPr="00C03886" w14:paraId="2A2E0339"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AC807D3" w14:textId="3ED3A3E0" w:rsidR="70570AC0" w:rsidRPr="00C03886" w:rsidRDefault="70570AC0" w:rsidP="70570AC0">
            <w:pPr>
              <w:spacing w:after="0"/>
              <w:rPr>
                <w:sz w:val="20"/>
                <w:szCs w:val="20"/>
              </w:rPr>
            </w:pPr>
            <w:r w:rsidRPr="00C03886">
              <w:rPr>
                <w:sz w:val="20"/>
                <w:szCs w:val="20"/>
              </w:rPr>
              <w:t>1.1</w:t>
            </w:r>
          </w:p>
        </w:tc>
        <w:tc>
          <w:tcPr>
            <w:tcW w:w="104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6CABBF4" w14:textId="05433FE1" w:rsidR="70570AC0" w:rsidRPr="00C03886" w:rsidRDefault="70570AC0" w:rsidP="70570AC0">
            <w:pPr>
              <w:spacing w:after="0"/>
              <w:rPr>
                <w:sz w:val="20"/>
                <w:szCs w:val="20"/>
              </w:rPr>
            </w:pPr>
            <w:r w:rsidRPr="00C03886">
              <w:rPr>
                <w:sz w:val="20"/>
                <w:szCs w:val="20"/>
              </w:rPr>
              <w:t>Library Main Page</w:t>
            </w:r>
          </w:p>
        </w:tc>
        <w:tc>
          <w:tcPr>
            <w:tcW w:w="56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7394280" w14:textId="4EEB64F3" w:rsidR="70570AC0" w:rsidRPr="00C03886" w:rsidRDefault="70570AC0" w:rsidP="70570AC0">
            <w:pPr>
              <w:spacing w:after="0"/>
              <w:rPr>
                <w:sz w:val="20"/>
                <w:szCs w:val="20"/>
              </w:rPr>
            </w:pPr>
            <w:r w:rsidRPr="00C03886">
              <w:rPr>
                <w:sz w:val="20"/>
                <w:szCs w:val="20"/>
              </w:rPr>
              <w:t>The splash page for the college library website is the entry point for all users.</w:t>
            </w:r>
          </w:p>
        </w:tc>
        <w:tc>
          <w:tcPr>
            <w:tcW w:w="183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1FB8B92" w14:textId="366A34EE" w:rsidR="70570AC0" w:rsidRPr="00C03886" w:rsidRDefault="70570AC0" w:rsidP="70570AC0">
            <w:pPr>
              <w:spacing w:after="0"/>
              <w:rPr>
                <w:sz w:val="20"/>
                <w:szCs w:val="20"/>
              </w:rPr>
            </w:pPr>
            <w:r w:rsidRPr="00C03886">
              <w:rPr>
                <w:sz w:val="20"/>
                <w:szCs w:val="20"/>
              </w:rPr>
              <w:t>(1) Anonymous Web User</w:t>
            </w:r>
            <w:r w:rsidRPr="00C03886">
              <w:rPr>
                <w:sz w:val="20"/>
                <w:szCs w:val="20"/>
              </w:rPr>
              <w:br/>
              <w:t>(2) User with Valid Login Credentials</w:t>
            </w:r>
            <w:r w:rsidRPr="00C03886">
              <w:rPr>
                <w:sz w:val="20"/>
                <w:szCs w:val="20"/>
              </w:rPr>
              <w:br/>
              <w:t>(3) User with Invalid Login Credentials</w:t>
            </w:r>
            <w:r w:rsidRPr="00C03886">
              <w:rPr>
                <w:sz w:val="20"/>
                <w:szCs w:val="20"/>
              </w:rPr>
              <w:br/>
              <w:t>(4) Librarian</w:t>
            </w:r>
          </w:p>
        </w:tc>
      </w:tr>
      <w:tr w:rsidR="70570AC0" w:rsidRPr="00C03886" w14:paraId="1EB20991"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A29D764" w14:textId="665C2CBF" w:rsidR="70570AC0" w:rsidRPr="00C03886" w:rsidRDefault="70570AC0" w:rsidP="70570AC0">
            <w:pPr>
              <w:spacing w:after="0"/>
              <w:rPr>
                <w:sz w:val="20"/>
                <w:szCs w:val="20"/>
              </w:rPr>
            </w:pPr>
            <w:r w:rsidRPr="00C03886">
              <w:rPr>
                <w:sz w:val="20"/>
                <w:szCs w:val="20"/>
              </w:rPr>
              <w:t>1.2</w:t>
            </w:r>
          </w:p>
        </w:tc>
        <w:tc>
          <w:tcPr>
            <w:tcW w:w="104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BA2D26A" w14:textId="39B03982" w:rsidR="70570AC0" w:rsidRPr="00C03886" w:rsidRDefault="70570AC0" w:rsidP="70570AC0">
            <w:pPr>
              <w:spacing w:after="0"/>
              <w:rPr>
                <w:sz w:val="20"/>
                <w:szCs w:val="20"/>
              </w:rPr>
            </w:pPr>
            <w:r w:rsidRPr="00C03886">
              <w:rPr>
                <w:sz w:val="20"/>
                <w:szCs w:val="20"/>
              </w:rPr>
              <w:t>Login Page</w:t>
            </w:r>
          </w:p>
        </w:tc>
        <w:tc>
          <w:tcPr>
            <w:tcW w:w="56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6A45AF3" w14:textId="24A74F24" w:rsidR="70570AC0" w:rsidRPr="00C03886" w:rsidRDefault="70570AC0" w:rsidP="70570AC0">
            <w:pPr>
              <w:spacing w:after="0"/>
              <w:rPr>
                <w:sz w:val="20"/>
                <w:szCs w:val="20"/>
              </w:rPr>
            </w:pPr>
            <w:r w:rsidRPr="00C03886">
              <w:rPr>
                <w:sz w:val="20"/>
                <w:szCs w:val="20"/>
              </w:rPr>
              <w:t>Students, faculty members and librarians must log in to the college library website before they can carry out any of the use cases.</w:t>
            </w:r>
          </w:p>
        </w:tc>
        <w:tc>
          <w:tcPr>
            <w:tcW w:w="183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C70B7C2" w14:textId="4CA10B66" w:rsidR="70570AC0" w:rsidRPr="00C03886" w:rsidRDefault="70570AC0" w:rsidP="70570AC0">
            <w:pPr>
              <w:spacing w:after="0"/>
              <w:rPr>
                <w:sz w:val="20"/>
                <w:szCs w:val="20"/>
              </w:rPr>
            </w:pPr>
            <w:r w:rsidRPr="00C03886">
              <w:rPr>
                <w:sz w:val="20"/>
                <w:szCs w:val="20"/>
              </w:rPr>
              <w:t>(1) Anonymous Web User</w:t>
            </w:r>
            <w:r w:rsidRPr="00C03886">
              <w:rPr>
                <w:sz w:val="20"/>
                <w:szCs w:val="20"/>
              </w:rPr>
              <w:br/>
              <w:t>(2) User with Login Credentials</w:t>
            </w:r>
            <w:r w:rsidRPr="00C03886">
              <w:rPr>
                <w:sz w:val="20"/>
                <w:szCs w:val="20"/>
              </w:rPr>
              <w:br/>
              <w:t>(3) User with Invalid Login Credentials</w:t>
            </w:r>
            <w:r w:rsidRPr="00C03886">
              <w:rPr>
                <w:sz w:val="20"/>
                <w:szCs w:val="20"/>
              </w:rPr>
              <w:br/>
              <w:t>(4) Librarian</w:t>
            </w:r>
          </w:p>
        </w:tc>
      </w:tr>
      <w:tr w:rsidR="70570AC0" w:rsidRPr="00C03886" w14:paraId="604895A9"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7379AB8" w14:textId="52B1DAAF" w:rsidR="70570AC0" w:rsidRPr="00C03886" w:rsidRDefault="70570AC0" w:rsidP="70570AC0">
            <w:pPr>
              <w:spacing w:after="0"/>
              <w:rPr>
                <w:sz w:val="20"/>
                <w:szCs w:val="20"/>
              </w:rPr>
            </w:pPr>
            <w:r w:rsidRPr="00C03886">
              <w:rPr>
                <w:sz w:val="20"/>
                <w:szCs w:val="20"/>
              </w:rPr>
              <w:t>1.2.1</w:t>
            </w:r>
          </w:p>
        </w:tc>
        <w:tc>
          <w:tcPr>
            <w:tcW w:w="104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7E52E50" w14:textId="14C7C5F2" w:rsidR="70570AC0" w:rsidRPr="00C03886" w:rsidRDefault="70570AC0" w:rsidP="70570AC0">
            <w:pPr>
              <w:spacing w:after="0"/>
              <w:rPr>
                <w:sz w:val="20"/>
                <w:szCs w:val="20"/>
              </w:rPr>
            </w:pPr>
            <w:r w:rsidRPr="00C03886">
              <w:rPr>
                <w:sz w:val="20"/>
                <w:szCs w:val="20"/>
              </w:rPr>
              <w:t>Login Function</w:t>
            </w:r>
          </w:p>
        </w:tc>
        <w:tc>
          <w:tcPr>
            <w:tcW w:w="56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91F893C" w14:textId="4A817B5E" w:rsidR="70570AC0" w:rsidRPr="00C03886" w:rsidRDefault="70570AC0" w:rsidP="70570AC0">
            <w:pPr>
              <w:spacing w:after="0"/>
              <w:rPr>
                <w:sz w:val="20"/>
                <w:szCs w:val="20"/>
              </w:rPr>
            </w:pPr>
            <w:r w:rsidRPr="00C03886">
              <w:rPr>
                <w:sz w:val="20"/>
                <w:szCs w:val="20"/>
              </w:rPr>
              <w:t>The login function accepts user supplied credentials and compares them with those in the database.</w:t>
            </w:r>
          </w:p>
        </w:tc>
        <w:tc>
          <w:tcPr>
            <w:tcW w:w="183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B33326C" w14:textId="1DAF627C" w:rsidR="70570AC0" w:rsidRPr="00C03886" w:rsidRDefault="70570AC0" w:rsidP="70570AC0">
            <w:pPr>
              <w:spacing w:after="0"/>
              <w:rPr>
                <w:sz w:val="20"/>
                <w:szCs w:val="20"/>
              </w:rPr>
            </w:pPr>
            <w:r w:rsidRPr="00C03886">
              <w:rPr>
                <w:sz w:val="20"/>
                <w:szCs w:val="20"/>
              </w:rPr>
              <w:t>(2) User with Valid Login Credentials</w:t>
            </w:r>
            <w:r w:rsidRPr="00C03886">
              <w:rPr>
                <w:sz w:val="20"/>
                <w:szCs w:val="20"/>
              </w:rPr>
              <w:br/>
              <w:t>(3) User with Invalid Login Credentials</w:t>
            </w:r>
            <w:r w:rsidRPr="00C03886">
              <w:rPr>
                <w:sz w:val="20"/>
                <w:szCs w:val="20"/>
              </w:rPr>
              <w:br/>
              <w:t>(4) Librarian</w:t>
            </w:r>
          </w:p>
        </w:tc>
      </w:tr>
      <w:tr w:rsidR="70570AC0" w:rsidRPr="00C03886" w14:paraId="3CBCDC85" w14:textId="77777777" w:rsidTr="70570AC0">
        <w:trPr>
          <w:trHeight w:val="300"/>
        </w:trPr>
        <w:tc>
          <w:tcPr>
            <w:tcW w:w="46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D478ABB" w14:textId="16518418" w:rsidR="70570AC0" w:rsidRPr="00C03886" w:rsidRDefault="70570AC0" w:rsidP="70570AC0">
            <w:pPr>
              <w:spacing w:after="0"/>
              <w:rPr>
                <w:sz w:val="20"/>
                <w:szCs w:val="20"/>
              </w:rPr>
            </w:pPr>
            <w:r w:rsidRPr="00C03886">
              <w:rPr>
                <w:sz w:val="20"/>
                <w:szCs w:val="20"/>
              </w:rPr>
              <w:t>1.3</w:t>
            </w:r>
          </w:p>
        </w:tc>
        <w:tc>
          <w:tcPr>
            <w:tcW w:w="104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BE8CA65" w14:textId="61024076" w:rsidR="70570AC0" w:rsidRPr="00C03886" w:rsidRDefault="70570AC0" w:rsidP="70570AC0">
            <w:pPr>
              <w:spacing w:after="0"/>
              <w:rPr>
                <w:sz w:val="20"/>
                <w:szCs w:val="20"/>
              </w:rPr>
            </w:pPr>
            <w:r w:rsidRPr="00C03886">
              <w:rPr>
                <w:sz w:val="20"/>
                <w:szCs w:val="20"/>
              </w:rPr>
              <w:t>Search Entry Page</w:t>
            </w:r>
          </w:p>
        </w:tc>
        <w:tc>
          <w:tcPr>
            <w:tcW w:w="56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5B19AD7" w14:textId="4BF40663" w:rsidR="70570AC0" w:rsidRPr="00C03886" w:rsidRDefault="70570AC0" w:rsidP="70570AC0">
            <w:pPr>
              <w:spacing w:after="0"/>
              <w:rPr>
                <w:sz w:val="20"/>
                <w:szCs w:val="20"/>
              </w:rPr>
            </w:pPr>
            <w:r w:rsidRPr="00C03886">
              <w:rPr>
                <w:sz w:val="20"/>
                <w:szCs w:val="20"/>
              </w:rPr>
              <w:t>The page used to enter a search query.</w:t>
            </w:r>
          </w:p>
        </w:tc>
        <w:tc>
          <w:tcPr>
            <w:tcW w:w="183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4B552B6" w14:textId="27FBE1F7" w:rsidR="70570AC0" w:rsidRPr="00C03886" w:rsidRDefault="70570AC0" w:rsidP="70570AC0">
            <w:pPr>
              <w:spacing w:after="0"/>
              <w:rPr>
                <w:sz w:val="20"/>
                <w:szCs w:val="20"/>
              </w:rPr>
            </w:pPr>
            <w:r w:rsidRPr="00C03886">
              <w:rPr>
                <w:sz w:val="20"/>
                <w:szCs w:val="20"/>
              </w:rPr>
              <w:t>(2) User with Valid Login Credentials</w:t>
            </w:r>
            <w:r w:rsidRPr="00C03886">
              <w:rPr>
                <w:sz w:val="20"/>
                <w:szCs w:val="20"/>
              </w:rPr>
              <w:br/>
              <w:t>(4) Librarian</w:t>
            </w:r>
          </w:p>
        </w:tc>
      </w:tr>
    </w:tbl>
    <w:p w14:paraId="347CE8B8" w14:textId="190E11A0" w:rsidR="6C69339F" w:rsidRDefault="6C69339F" w:rsidP="70570AC0">
      <w:pPr>
        <w:pStyle w:val="Heading3"/>
        <w:spacing w:before="126" w:after="42"/>
      </w:pPr>
      <w:r w:rsidRPr="70570AC0">
        <w:rPr>
          <w:rFonts w:ascii="Aptos" w:eastAsia="Aptos" w:hAnsi="Aptos" w:cs="Aptos"/>
          <w:b/>
          <w:bCs/>
          <w:color w:val="000000" w:themeColor="text1"/>
        </w:rPr>
        <w:t>Exit Points</w:t>
      </w:r>
    </w:p>
    <w:p w14:paraId="73CFB6E2" w14:textId="58DAFE21" w:rsidR="6C69339F" w:rsidRPr="008E003E" w:rsidRDefault="6C69339F" w:rsidP="70570AC0">
      <w:pPr>
        <w:spacing w:before="68" w:after="135"/>
      </w:pPr>
      <w:r w:rsidRPr="008E003E">
        <w:rPr>
          <w:rFonts w:ascii="Aptos" w:eastAsia="Aptos" w:hAnsi="Aptos" w:cs="Aptos"/>
          <w:color w:val="000000" w:themeColor="text1"/>
        </w:rPr>
        <w:t>Exit points might prove useful when attacking the client: for example, cross-site-scripting vulnerabilities and information disclosure vulnerabilities both require an exit point for the attack to complete.</w:t>
      </w:r>
    </w:p>
    <w:p w14:paraId="6766AF39" w14:textId="02F15B14" w:rsidR="6C69339F" w:rsidRPr="008E003E" w:rsidRDefault="6C69339F" w:rsidP="70570AC0">
      <w:pPr>
        <w:spacing w:before="68" w:after="135"/>
      </w:pPr>
      <w:r w:rsidRPr="008E003E">
        <w:rPr>
          <w:rFonts w:ascii="Aptos" w:eastAsia="Aptos" w:hAnsi="Aptos" w:cs="Aptos"/>
          <w:color w:val="000000" w:themeColor="text1"/>
        </w:rPr>
        <w:t>In the case of exit points from components handling confidential data (e.g. data access components), exit points lacking security controls to protect confidentiality and integrity can lead to disclosure of such confidential information to an unauthorized user.</w:t>
      </w:r>
    </w:p>
    <w:p w14:paraId="4EDF71CE" w14:textId="6A0D5DDA" w:rsidR="6C69339F" w:rsidRPr="008E003E" w:rsidRDefault="6C69339F" w:rsidP="70570AC0">
      <w:pPr>
        <w:spacing w:before="68" w:after="135"/>
      </w:pPr>
      <w:r w:rsidRPr="008E003E">
        <w:rPr>
          <w:rFonts w:ascii="Aptos" w:eastAsia="Aptos" w:hAnsi="Aptos" w:cs="Aptos"/>
          <w:color w:val="000000" w:themeColor="text1"/>
        </w:rPr>
        <w:t>In many cases threats enabled by exit points are related to the threats of the corresponding entry point. In the login example, error messages returned to the user via the exit point (the log in page) might allow for entry point attacks, such as account harvesting (e.g. username not found), or SQL injection (e.g. SQL exception errors).</w:t>
      </w:r>
    </w:p>
    <w:p w14:paraId="0A36AC9E" w14:textId="321EB847" w:rsidR="6C69339F" w:rsidRDefault="6C69339F" w:rsidP="70570AC0">
      <w:pPr>
        <w:pStyle w:val="Heading3"/>
        <w:spacing w:before="126" w:after="42"/>
      </w:pPr>
      <w:r w:rsidRPr="70570AC0">
        <w:rPr>
          <w:rFonts w:ascii="Aptos" w:eastAsia="Aptos" w:hAnsi="Aptos" w:cs="Aptos"/>
          <w:b/>
          <w:bCs/>
          <w:color w:val="000000" w:themeColor="text1"/>
        </w:rPr>
        <w:t>Assets</w:t>
      </w:r>
    </w:p>
    <w:p w14:paraId="3E113DAA" w14:textId="2AF68AEC" w:rsidR="6C69339F" w:rsidRPr="008E003E" w:rsidRDefault="6C69339F" w:rsidP="70570AC0">
      <w:pPr>
        <w:spacing w:before="68" w:after="135"/>
      </w:pPr>
      <w:r w:rsidRPr="008E003E">
        <w:rPr>
          <w:rFonts w:ascii="Aptos" w:eastAsia="Aptos" w:hAnsi="Aptos" w:cs="Aptos"/>
          <w:color w:val="000000" w:themeColor="text1"/>
        </w:rPr>
        <w:t xml:space="preserve">Many have something that one or more attackers are interested in; these items or areas of interest are often labelled “assets.” Assets can be both physical assets and abstract assets. For example, an asset of an application might be a list of clients and their personal information; this is a physical asset. An abstract asset might be the reputation of an organization. It is unclear how talking about the reputation of the organization aids in 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w:t>
      </w:r>
    </w:p>
    <w:p w14:paraId="466768A4" w14:textId="7419C602" w:rsidR="6C69339F" w:rsidRPr="008E003E" w:rsidRDefault="6C69339F" w:rsidP="70570AC0">
      <w:pPr>
        <w:spacing w:before="68" w:after="135"/>
      </w:pPr>
      <w:r w:rsidRPr="008E003E">
        <w:rPr>
          <w:rFonts w:ascii="Aptos" w:eastAsia="Aptos" w:hAnsi="Aptos" w:cs="Aptos"/>
          <w:color w:val="000000" w:themeColor="text1"/>
        </w:rPr>
        <w:t>Assets are documented in this sample threat model as follows:</w:t>
      </w:r>
    </w:p>
    <w:p w14:paraId="052F4FD3" w14:textId="663A176B" w:rsidR="6C69339F" w:rsidRPr="008E003E" w:rsidRDefault="6C69339F" w:rsidP="70570AC0">
      <w:pPr>
        <w:pStyle w:val="ListParagraph"/>
        <w:numPr>
          <w:ilvl w:val="0"/>
          <w:numId w:val="7"/>
        </w:numPr>
        <w:spacing w:after="0"/>
        <w:rPr>
          <w:rFonts w:ascii="Aptos" w:eastAsia="Aptos" w:hAnsi="Aptos" w:cs="Aptos"/>
          <w:color w:val="000000" w:themeColor="text1"/>
        </w:rPr>
      </w:pPr>
      <w:r w:rsidRPr="008E003E">
        <w:rPr>
          <w:rFonts w:ascii="Aptos" w:eastAsia="Aptos" w:hAnsi="Aptos" w:cs="Aptos"/>
          <w:b/>
          <w:bCs/>
          <w:color w:val="000000" w:themeColor="text1"/>
        </w:rPr>
        <w:t>ID</w:t>
      </w:r>
      <w:r w:rsidRPr="008E003E">
        <w:rPr>
          <w:rFonts w:ascii="Aptos" w:eastAsia="Aptos" w:hAnsi="Aptos" w:cs="Aptos"/>
          <w:color w:val="000000" w:themeColor="text1"/>
        </w:rPr>
        <w:t>: A unique ID is assigned to identify each asset. This will be used to cross-reference the asset with any threats or vulnerabilities that are identified.</w:t>
      </w:r>
    </w:p>
    <w:p w14:paraId="6BB22D0F" w14:textId="2C13D55F" w:rsidR="6C69339F" w:rsidRPr="008E003E" w:rsidRDefault="6C69339F" w:rsidP="70570AC0">
      <w:pPr>
        <w:pStyle w:val="ListParagraph"/>
        <w:numPr>
          <w:ilvl w:val="0"/>
          <w:numId w:val="7"/>
        </w:numPr>
        <w:spacing w:after="0"/>
        <w:rPr>
          <w:rFonts w:ascii="Aptos" w:eastAsia="Aptos" w:hAnsi="Aptos" w:cs="Aptos"/>
          <w:color w:val="000000" w:themeColor="text1"/>
        </w:rPr>
      </w:pPr>
      <w:r w:rsidRPr="008E003E">
        <w:rPr>
          <w:rFonts w:ascii="Aptos" w:eastAsia="Aptos" w:hAnsi="Aptos" w:cs="Aptos"/>
          <w:b/>
          <w:bCs/>
          <w:color w:val="000000" w:themeColor="text1"/>
        </w:rPr>
        <w:t>Name</w:t>
      </w:r>
      <w:r w:rsidRPr="008E003E">
        <w:rPr>
          <w:rFonts w:ascii="Aptos" w:eastAsia="Aptos" w:hAnsi="Aptos" w:cs="Aptos"/>
          <w:color w:val="000000" w:themeColor="text1"/>
        </w:rPr>
        <w:t>: A descriptive name that clearly identifies the asset.</w:t>
      </w:r>
    </w:p>
    <w:p w14:paraId="08BEDC62" w14:textId="7760E720" w:rsidR="6C69339F" w:rsidRPr="008E003E" w:rsidRDefault="6C69339F" w:rsidP="70570AC0">
      <w:pPr>
        <w:pStyle w:val="ListParagraph"/>
        <w:numPr>
          <w:ilvl w:val="0"/>
          <w:numId w:val="7"/>
        </w:numPr>
        <w:spacing w:after="0"/>
        <w:rPr>
          <w:rFonts w:ascii="Aptos" w:eastAsia="Aptos" w:hAnsi="Aptos" w:cs="Aptos"/>
          <w:color w:val="000000" w:themeColor="text1"/>
        </w:rPr>
      </w:pPr>
      <w:r w:rsidRPr="008E003E">
        <w:rPr>
          <w:rFonts w:ascii="Aptos" w:eastAsia="Aptos" w:hAnsi="Aptos" w:cs="Aptos"/>
          <w:b/>
          <w:bCs/>
          <w:color w:val="000000" w:themeColor="text1"/>
        </w:rPr>
        <w:t>Description</w:t>
      </w:r>
      <w:r w:rsidRPr="008E003E">
        <w:rPr>
          <w:rFonts w:ascii="Aptos" w:eastAsia="Aptos" w:hAnsi="Aptos" w:cs="Aptos"/>
          <w:color w:val="000000" w:themeColor="text1"/>
        </w:rPr>
        <w:t>: A textual description of what the asset is and why it needs to be protected.</w:t>
      </w:r>
    </w:p>
    <w:p w14:paraId="39BAEF7C" w14:textId="17A17092" w:rsidR="6C69339F" w:rsidRPr="008E003E" w:rsidRDefault="6C69339F" w:rsidP="70570AC0">
      <w:pPr>
        <w:pStyle w:val="ListParagraph"/>
        <w:numPr>
          <w:ilvl w:val="0"/>
          <w:numId w:val="7"/>
        </w:numPr>
        <w:spacing w:after="0"/>
        <w:rPr>
          <w:rFonts w:ascii="Aptos" w:eastAsia="Aptos" w:hAnsi="Aptos" w:cs="Aptos"/>
          <w:color w:val="000000" w:themeColor="text1"/>
        </w:rPr>
      </w:pPr>
      <w:r w:rsidRPr="008E003E">
        <w:rPr>
          <w:rFonts w:ascii="Aptos" w:eastAsia="Aptos" w:hAnsi="Aptos" w:cs="Aptos"/>
          <w:b/>
          <w:bCs/>
          <w:color w:val="000000" w:themeColor="text1"/>
        </w:rPr>
        <w:t>Trust Levels</w:t>
      </w:r>
      <w:r w:rsidRPr="008E003E">
        <w:rPr>
          <w:rFonts w:ascii="Aptos" w:eastAsia="Aptos" w:hAnsi="Aptos" w:cs="Aptos"/>
          <w:color w:val="000000" w:themeColor="text1"/>
        </w:rPr>
        <w:t>: The level of access required to access the entry point is documented here. These will be cross-referenced with the trust levels defined in the next step.</w:t>
      </w:r>
    </w:p>
    <w:p w14:paraId="47F07768" w14:textId="5775F60B" w:rsidR="6C69339F" w:rsidRPr="008E003E" w:rsidRDefault="6C69339F" w:rsidP="70570AC0">
      <w:pPr>
        <w:spacing w:before="68" w:after="135"/>
      </w:pPr>
      <w:r w:rsidRPr="008E003E">
        <w:rPr>
          <w:rFonts w:ascii="Aptos" w:eastAsia="Aptos" w:hAnsi="Aptos" w:cs="Aptos"/>
          <w:color w:val="000000" w:themeColor="text1"/>
        </w:rPr>
        <w:t>Example:</w:t>
      </w:r>
    </w:p>
    <w:p w14:paraId="38FA6015" w14:textId="6CC26A5A" w:rsidR="6C69339F" w:rsidRDefault="6C69339F" w:rsidP="70570AC0">
      <w:pPr>
        <w:pStyle w:val="Heading2"/>
        <w:spacing w:before="182" w:after="61"/>
      </w:pPr>
      <w:r w:rsidRPr="70570AC0">
        <w:rPr>
          <w:rFonts w:ascii="Aptos" w:eastAsia="Aptos" w:hAnsi="Aptos" w:cs="Aptos"/>
          <w:b/>
          <w:bCs/>
          <w:color w:val="000000" w:themeColor="text1"/>
          <w:sz w:val="40"/>
          <w:szCs w:val="40"/>
        </w:rPr>
        <w:t>Assets</w:t>
      </w:r>
    </w:p>
    <w:tbl>
      <w:tblPr>
        <w:tblW w:w="0" w:type="auto"/>
        <w:tblLayout w:type="fixed"/>
        <w:tblLook w:val="06A0" w:firstRow="1" w:lastRow="0" w:firstColumn="1" w:lastColumn="0" w:noHBand="1" w:noVBand="1"/>
      </w:tblPr>
      <w:tblGrid>
        <w:gridCol w:w="470"/>
        <w:gridCol w:w="1899"/>
        <w:gridCol w:w="5274"/>
        <w:gridCol w:w="1469"/>
      </w:tblGrid>
      <w:tr w:rsidR="70570AC0" w14:paraId="4F784FD5"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467418E" w14:textId="43FB90A5" w:rsidR="70570AC0" w:rsidRDefault="70570AC0" w:rsidP="70570AC0">
            <w:pPr>
              <w:spacing w:after="0"/>
              <w:jc w:val="center"/>
            </w:pPr>
            <w:r w:rsidRPr="70570AC0">
              <w:rPr>
                <w:b/>
                <w:bCs/>
              </w:rPr>
              <w:t>ID</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9D78808" w14:textId="682EA5AF" w:rsidR="70570AC0" w:rsidRDefault="70570AC0" w:rsidP="70570AC0">
            <w:pPr>
              <w:spacing w:after="0"/>
              <w:jc w:val="center"/>
            </w:pPr>
            <w:r w:rsidRPr="70570AC0">
              <w:rPr>
                <w:b/>
                <w:bCs/>
              </w:rPr>
              <w:t>Name</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20E3026" w14:textId="3C976D67" w:rsidR="70570AC0" w:rsidRDefault="70570AC0" w:rsidP="70570AC0">
            <w:pPr>
              <w:spacing w:after="0"/>
              <w:jc w:val="center"/>
            </w:pPr>
            <w:r w:rsidRPr="70570AC0">
              <w:rPr>
                <w:b/>
                <w:bCs/>
              </w:rPr>
              <w:t>Description</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5E2E8B8" w14:textId="73758D7D" w:rsidR="70570AC0" w:rsidRDefault="70570AC0" w:rsidP="70570AC0">
            <w:pPr>
              <w:spacing w:after="0"/>
              <w:jc w:val="center"/>
            </w:pPr>
            <w:r w:rsidRPr="70570AC0">
              <w:rPr>
                <w:b/>
                <w:bCs/>
              </w:rPr>
              <w:t>Trust Levels</w:t>
            </w:r>
          </w:p>
        </w:tc>
      </w:tr>
      <w:tr w:rsidR="70570AC0" w14:paraId="1D9852DE"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0A71048" w14:textId="2211F4BC" w:rsidR="70570AC0" w:rsidRDefault="70570AC0" w:rsidP="70570AC0">
            <w:pPr>
              <w:spacing w:after="0"/>
            </w:pPr>
            <w:r w:rsidRPr="70570AC0">
              <w:rPr>
                <w:b/>
                <w:bCs/>
              </w:rPr>
              <w:t>1</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1693E55E" w14:textId="2E8EDA9B" w:rsidR="70570AC0" w:rsidRDefault="70570AC0" w:rsidP="70570AC0">
            <w:pPr>
              <w:spacing w:after="0"/>
            </w:pPr>
            <w:r w:rsidRPr="70570AC0">
              <w:rPr>
                <w:b/>
                <w:bCs/>
              </w:rPr>
              <w:t>Library Users and Librarian</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FCD04F3" w14:textId="05F34A1E" w:rsidR="70570AC0" w:rsidRDefault="70570AC0" w:rsidP="70570AC0">
            <w:pPr>
              <w:spacing w:after="0"/>
            </w:pPr>
            <w:r w:rsidRPr="70570AC0">
              <w:rPr>
                <w:b/>
                <w:bCs/>
              </w:rPr>
              <w:t>Assets relating to students, faculty members, and librarians.</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8628B69" w14:textId="31C8D5FA" w:rsidR="70570AC0" w:rsidRDefault="70570AC0" w:rsidP="70570AC0">
            <w:pPr>
              <w:spacing w:after="0"/>
            </w:pPr>
            <w:r>
              <w:t xml:space="preserve"> </w:t>
            </w:r>
          </w:p>
        </w:tc>
      </w:tr>
      <w:tr w:rsidR="70570AC0" w14:paraId="52324202"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4B3598C" w14:textId="1CA97086" w:rsidR="70570AC0" w:rsidRDefault="70570AC0" w:rsidP="70570AC0">
            <w:pPr>
              <w:spacing w:after="0"/>
            </w:pPr>
            <w:r>
              <w:t>1.1</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902FD1F" w14:textId="5B6BC2EB" w:rsidR="70570AC0" w:rsidRDefault="70570AC0" w:rsidP="70570AC0">
            <w:pPr>
              <w:spacing w:after="0"/>
            </w:pPr>
            <w:r>
              <w:t>User Login Details</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3F0FDE7" w14:textId="1D1D78F4" w:rsidR="70570AC0" w:rsidRDefault="70570AC0" w:rsidP="70570AC0">
            <w:pPr>
              <w:spacing w:after="0"/>
            </w:pPr>
            <w:r>
              <w:t>The login credentials that a student or a faculty member will use to log into the College Library website.</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316C1B7" w14:textId="7FE3D205" w:rsidR="70570AC0" w:rsidRDefault="70570AC0" w:rsidP="70570AC0">
            <w:pPr>
              <w:spacing w:after="0"/>
            </w:pPr>
            <w:r>
              <w:t>(2) User with Valid Login Credentials</w:t>
            </w:r>
            <w:r>
              <w:br/>
              <w:t>(4) Librarian</w:t>
            </w:r>
            <w:r>
              <w:br/>
              <w:t>(5) Database Server Administrator</w:t>
            </w:r>
            <w:r>
              <w:br/>
              <w:t>(7) web server User Process</w:t>
            </w:r>
            <w:r>
              <w:br/>
              <w:t>(8) Database Read User</w:t>
            </w:r>
            <w:r>
              <w:br/>
              <w:t>(9) Database Read/Write User</w:t>
            </w:r>
          </w:p>
        </w:tc>
      </w:tr>
      <w:tr w:rsidR="70570AC0" w14:paraId="127F18BC"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9493CE8" w14:textId="2C8703B1" w:rsidR="70570AC0" w:rsidRDefault="70570AC0" w:rsidP="70570AC0">
            <w:pPr>
              <w:spacing w:after="0"/>
            </w:pPr>
            <w:r>
              <w:t>1.2</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1EEB5B1" w14:textId="67AAD08E" w:rsidR="70570AC0" w:rsidRDefault="70570AC0" w:rsidP="70570AC0">
            <w:pPr>
              <w:spacing w:after="0"/>
            </w:pPr>
            <w:r>
              <w:t>Librarian Login Details</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14203B89" w14:textId="2047F6DF" w:rsidR="70570AC0" w:rsidRDefault="70570AC0" w:rsidP="70570AC0">
            <w:pPr>
              <w:spacing w:after="0"/>
            </w:pPr>
            <w:r>
              <w:t>The login credentials that a Librarian will use to log into the College Library website.</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36B99BE" w14:textId="70429004" w:rsidR="70570AC0" w:rsidRDefault="70570AC0" w:rsidP="70570AC0">
            <w:pPr>
              <w:spacing w:after="0"/>
            </w:pPr>
            <w:r>
              <w:t>(4) Librarian</w:t>
            </w:r>
            <w:r>
              <w:br/>
              <w:t>(5) Database Server Administrator</w:t>
            </w:r>
            <w:r>
              <w:br/>
              <w:t>(7) web server User Process</w:t>
            </w:r>
            <w:r>
              <w:br/>
              <w:t>(8) Database Read User</w:t>
            </w:r>
            <w:r>
              <w:br/>
              <w:t>(9) Database Read/Write User</w:t>
            </w:r>
          </w:p>
        </w:tc>
      </w:tr>
      <w:tr w:rsidR="70570AC0" w14:paraId="6EBE465E"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D8B3C12" w14:textId="7522AE3E" w:rsidR="70570AC0" w:rsidRDefault="70570AC0" w:rsidP="70570AC0">
            <w:pPr>
              <w:spacing w:after="0"/>
            </w:pPr>
            <w:r>
              <w:t>1.3</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C35F875" w14:textId="72723714" w:rsidR="70570AC0" w:rsidRDefault="70570AC0" w:rsidP="70570AC0">
            <w:pPr>
              <w:spacing w:after="0"/>
            </w:pPr>
            <w:r>
              <w:t>Personal Data</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D3D5841" w14:textId="0CB8CDEB" w:rsidR="70570AC0" w:rsidRDefault="70570AC0" w:rsidP="70570AC0">
            <w:pPr>
              <w:spacing w:after="0"/>
            </w:pPr>
            <w:r>
              <w:t>The College Library website will store personal information relating to the students, faculty members, and librarians.</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1D916C2" w14:textId="65375D4C" w:rsidR="70570AC0" w:rsidRDefault="70570AC0" w:rsidP="70570AC0">
            <w:pPr>
              <w:spacing w:after="0"/>
            </w:pPr>
            <w:r>
              <w:t>(4) Librarian</w:t>
            </w:r>
            <w:r>
              <w:br/>
              <w:t>(5) Database Server Administrator</w:t>
            </w:r>
            <w:r>
              <w:br/>
              <w:t>(6) Website Administrator</w:t>
            </w:r>
            <w:r>
              <w:br/>
              <w:t>(7) web server User Process</w:t>
            </w:r>
            <w:r>
              <w:br/>
              <w:t>(8) Database Read User</w:t>
            </w:r>
            <w:r>
              <w:br/>
              <w:t>(9) Database Read/Write User</w:t>
            </w:r>
          </w:p>
        </w:tc>
      </w:tr>
      <w:tr w:rsidR="70570AC0" w14:paraId="4C11BC62"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0D2BE4A" w14:textId="4B8DE5F3" w:rsidR="70570AC0" w:rsidRDefault="70570AC0" w:rsidP="70570AC0">
            <w:pPr>
              <w:spacing w:after="0"/>
            </w:pPr>
            <w:r w:rsidRPr="70570AC0">
              <w:rPr>
                <w:b/>
                <w:bCs/>
              </w:rPr>
              <w:t>2</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34261BA" w14:textId="47879D92" w:rsidR="70570AC0" w:rsidRDefault="70570AC0" w:rsidP="70570AC0">
            <w:pPr>
              <w:spacing w:after="0"/>
            </w:pPr>
            <w:r w:rsidRPr="70570AC0">
              <w:rPr>
                <w:b/>
                <w:bCs/>
              </w:rPr>
              <w:t>System</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412843A" w14:textId="07031F86" w:rsidR="70570AC0" w:rsidRDefault="70570AC0" w:rsidP="70570AC0">
            <w:pPr>
              <w:spacing w:after="0"/>
            </w:pPr>
            <w:r w:rsidRPr="70570AC0">
              <w:rPr>
                <w:b/>
                <w:bCs/>
              </w:rPr>
              <w:t>Assets relating to the underlying system.</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890511D" w14:textId="00ADB08E" w:rsidR="70570AC0" w:rsidRDefault="70570AC0" w:rsidP="70570AC0">
            <w:pPr>
              <w:spacing w:after="0"/>
            </w:pPr>
            <w:r>
              <w:t xml:space="preserve"> </w:t>
            </w:r>
          </w:p>
        </w:tc>
      </w:tr>
      <w:tr w:rsidR="70570AC0" w14:paraId="52B082E0"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11D29DE" w14:textId="7AAE8491" w:rsidR="70570AC0" w:rsidRDefault="70570AC0" w:rsidP="70570AC0">
            <w:pPr>
              <w:spacing w:after="0"/>
            </w:pPr>
            <w:r>
              <w:t>2.1</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693B168" w14:textId="3C38B660" w:rsidR="70570AC0" w:rsidRDefault="70570AC0" w:rsidP="70570AC0">
            <w:pPr>
              <w:spacing w:after="0"/>
            </w:pPr>
            <w:r>
              <w:t>Availability of College Library Website</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8C41E34" w14:textId="6BCC4161" w:rsidR="70570AC0" w:rsidRDefault="70570AC0" w:rsidP="70570AC0">
            <w:pPr>
              <w:spacing w:after="0"/>
            </w:pPr>
            <w:r>
              <w:t>The College Library website should be available 24 hours a day and can be accessed by all students, college faculty members, and librarians.</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E5BE496" w14:textId="2907E4C7" w:rsidR="70570AC0" w:rsidRDefault="70570AC0" w:rsidP="70570AC0">
            <w:pPr>
              <w:spacing w:after="0"/>
            </w:pPr>
            <w:r>
              <w:t>(5) Database Server Administrator</w:t>
            </w:r>
            <w:r>
              <w:br/>
              <w:t>(6) Website Administrator</w:t>
            </w:r>
          </w:p>
        </w:tc>
      </w:tr>
      <w:tr w:rsidR="70570AC0" w14:paraId="553F4597"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3B73FFA" w14:textId="1361A86A" w:rsidR="70570AC0" w:rsidRDefault="70570AC0" w:rsidP="70570AC0">
            <w:pPr>
              <w:spacing w:after="0"/>
            </w:pPr>
            <w:r>
              <w:t>2.2</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F7F45E7" w14:textId="75D5DEFD" w:rsidR="70570AC0" w:rsidRDefault="70570AC0" w:rsidP="70570AC0">
            <w:pPr>
              <w:spacing w:after="0"/>
            </w:pPr>
            <w:r>
              <w:t>Ability to Execute Code as a web server User</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7713989" w14:textId="64589857" w:rsidR="70570AC0" w:rsidRDefault="70570AC0" w:rsidP="70570AC0">
            <w:pPr>
              <w:spacing w:after="0"/>
            </w:pPr>
            <w:r>
              <w:t>This is the ability to execute source code on the web server as a web server user.</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E1763DB" w14:textId="456D147C" w:rsidR="70570AC0" w:rsidRDefault="70570AC0" w:rsidP="70570AC0">
            <w:pPr>
              <w:spacing w:after="0"/>
            </w:pPr>
            <w:r>
              <w:t>(6) Website Administrator</w:t>
            </w:r>
            <w:r>
              <w:br/>
              <w:t>(7) web server User Process</w:t>
            </w:r>
          </w:p>
        </w:tc>
      </w:tr>
      <w:tr w:rsidR="70570AC0" w14:paraId="5CD318B7"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1C614C7" w14:textId="4D95114B" w:rsidR="70570AC0" w:rsidRDefault="70570AC0" w:rsidP="70570AC0">
            <w:pPr>
              <w:spacing w:after="0"/>
            </w:pPr>
            <w:r>
              <w:t>2.3</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0DB89CA" w14:textId="0C499F61" w:rsidR="70570AC0" w:rsidRDefault="70570AC0" w:rsidP="70570AC0">
            <w:pPr>
              <w:spacing w:after="0"/>
            </w:pPr>
            <w:r>
              <w:t>Ability to Execute SQL as a Database Read User</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0C79EA4" w14:textId="4B514A02" w:rsidR="70570AC0" w:rsidRDefault="70570AC0" w:rsidP="70570AC0">
            <w:pPr>
              <w:spacing w:after="0"/>
            </w:pPr>
            <w:r>
              <w:t>This is the ability to execute SQL select queries on the database, and thus retrieve any information stored within the College Library database.</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4713326" w14:textId="60ACC6F0" w:rsidR="70570AC0" w:rsidRDefault="70570AC0" w:rsidP="70570AC0">
            <w:pPr>
              <w:spacing w:after="0"/>
            </w:pPr>
            <w:r>
              <w:t>(5) Database Server Administrator</w:t>
            </w:r>
            <w:r>
              <w:br/>
              <w:t>(8) Database Read User</w:t>
            </w:r>
            <w:r>
              <w:br/>
              <w:t>(9) Database Read/Write User</w:t>
            </w:r>
          </w:p>
        </w:tc>
      </w:tr>
      <w:tr w:rsidR="70570AC0" w14:paraId="51A702B0"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B715624" w14:textId="2F86E001" w:rsidR="70570AC0" w:rsidRDefault="70570AC0" w:rsidP="70570AC0">
            <w:pPr>
              <w:spacing w:after="0"/>
            </w:pPr>
            <w:r>
              <w:t>2.4</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E34F617" w14:textId="66F28D98" w:rsidR="70570AC0" w:rsidRDefault="70570AC0" w:rsidP="70570AC0">
            <w:pPr>
              <w:spacing w:after="0"/>
            </w:pPr>
            <w:r>
              <w:t>Ability to Execute SQL as a Database Read/Write User</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1D908288" w14:textId="162C3246" w:rsidR="70570AC0" w:rsidRDefault="70570AC0" w:rsidP="70570AC0">
            <w:pPr>
              <w:spacing w:after="0"/>
            </w:pPr>
            <w:r>
              <w:t>This is the ability to execute SQL. Select, insert, and update queries on the database and thus have read and write access to any information stored within the College Library database.</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1DAFB753" w14:textId="3EBDA56B" w:rsidR="70570AC0" w:rsidRDefault="70570AC0" w:rsidP="70570AC0">
            <w:pPr>
              <w:spacing w:after="0"/>
            </w:pPr>
            <w:r>
              <w:t>(5) Database Server Administrator</w:t>
            </w:r>
            <w:r>
              <w:br/>
              <w:t>(9) Database Read/Write User</w:t>
            </w:r>
          </w:p>
        </w:tc>
      </w:tr>
      <w:tr w:rsidR="70570AC0" w14:paraId="4AC4918F"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613CDFE" w14:textId="67C9EAD9" w:rsidR="70570AC0" w:rsidRDefault="70570AC0" w:rsidP="70570AC0">
            <w:pPr>
              <w:spacing w:after="0"/>
            </w:pPr>
            <w:r w:rsidRPr="70570AC0">
              <w:rPr>
                <w:b/>
                <w:bCs/>
              </w:rPr>
              <w:t>3</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A5325D1" w14:textId="7BA80A0E" w:rsidR="70570AC0" w:rsidRDefault="70570AC0" w:rsidP="70570AC0">
            <w:pPr>
              <w:spacing w:after="0"/>
            </w:pPr>
            <w:r w:rsidRPr="70570AC0">
              <w:rPr>
                <w:b/>
                <w:bCs/>
              </w:rPr>
              <w:t>Website</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798F854" w14:textId="17CBD17B" w:rsidR="70570AC0" w:rsidRDefault="70570AC0" w:rsidP="70570AC0">
            <w:pPr>
              <w:spacing w:after="0"/>
            </w:pPr>
            <w:r w:rsidRPr="70570AC0">
              <w:rPr>
                <w:b/>
                <w:bCs/>
              </w:rPr>
              <w:t>Assets relating to the College Library website.</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18BE7E5" w14:textId="3967A1BF" w:rsidR="70570AC0" w:rsidRDefault="70570AC0" w:rsidP="70570AC0">
            <w:pPr>
              <w:spacing w:after="0"/>
            </w:pPr>
            <w:r>
              <w:t xml:space="preserve"> </w:t>
            </w:r>
          </w:p>
        </w:tc>
      </w:tr>
      <w:tr w:rsidR="70570AC0" w14:paraId="77789DD8"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B2BB4E2" w14:textId="516321D8" w:rsidR="70570AC0" w:rsidRDefault="70570AC0" w:rsidP="70570AC0">
            <w:pPr>
              <w:spacing w:after="0"/>
            </w:pPr>
            <w:r>
              <w:t>3.1</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145C8D6" w14:textId="45120F0B" w:rsidR="70570AC0" w:rsidRDefault="70570AC0" w:rsidP="70570AC0">
            <w:pPr>
              <w:spacing w:after="0"/>
            </w:pPr>
            <w:r>
              <w:t>Login Session</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A404566" w14:textId="7760DA3F" w:rsidR="70570AC0" w:rsidRDefault="70570AC0" w:rsidP="70570AC0">
            <w:pPr>
              <w:spacing w:after="0"/>
            </w:pPr>
            <w:r>
              <w:t>This is the login session of a user to the College Library website. This user could be a student, a member of the college faculty, or a Librarian.</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869DECF" w14:textId="3A57D8A5" w:rsidR="70570AC0" w:rsidRDefault="70570AC0" w:rsidP="70570AC0">
            <w:pPr>
              <w:spacing w:after="0"/>
            </w:pPr>
            <w:r>
              <w:t>(2) User with Valid Login Credentials</w:t>
            </w:r>
            <w:r>
              <w:br/>
              <w:t>(4) Librarian</w:t>
            </w:r>
          </w:p>
        </w:tc>
      </w:tr>
      <w:tr w:rsidR="70570AC0" w14:paraId="0BBA4A6C"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1BA2062" w14:textId="22B0A5BD" w:rsidR="70570AC0" w:rsidRDefault="70570AC0" w:rsidP="70570AC0">
            <w:pPr>
              <w:spacing w:after="0"/>
            </w:pPr>
            <w:r>
              <w:t>3.2</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3C13188" w14:textId="73023798" w:rsidR="70570AC0" w:rsidRDefault="70570AC0" w:rsidP="70570AC0">
            <w:pPr>
              <w:spacing w:after="0"/>
            </w:pPr>
            <w:r>
              <w:t>Access to the Database Server</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096F50E" w14:textId="2D0EF5F5" w:rsidR="70570AC0" w:rsidRDefault="70570AC0" w:rsidP="70570AC0">
            <w:pPr>
              <w:spacing w:after="0"/>
            </w:pPr>
            <w:r>
              <w:t>Access to the database server allows you to administer the database, giving you full access to the database users and all data contained within the database.</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04FC530" w14:textId="595E223D" w:rsidR="70570AC0" w:rsidRDefault="70570AC0" w:rsidP="70570AC0">
            <w:pPr>
              <w:spacing w:after="0"/>
            </w:pPr>
            <w:r>
              <w:t>(5) Database Server Administrator</w:t>
            </w:r>
          </w:p>
        </w:tc>
      </w:tr>
      <w:tr w:rsidR="70570AC0" w14:paraId="1BD20ECE"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4F92971" w14:textId="7F6E1F4A" w:rsidR="70570AC0" w:rsidRDefault="70570AC0" w:rsidP="70570AC0">
            <w:pPr>
              <w:spacing w:after="0"/>
            </w:pPr>
            <w:r>
              <w:t>3.3</w:t>
            </w:r>
          </w:p>
        </w:tc>
        <w:tc>
          <w:tcPr>
            <w:tcW w:w="189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9EBAF24" w14:textId="07A564AB" w:rsidR="70570AC0" w:rsidRDefault="70570AC0" w:rsidP="70570AC0">
            <w:pPr>
              <w:spacing w:after="0"/>
            </w:pPr>
            <w:r>
              <w:t>Ability to Create Users</w:t>
            </w:r>
          </w:p>
        </w:tc>
        <w:tc>
          <w:tcPr>
            <w:tcW w:w="5274"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B7BE505" w14:textId="414B802A" w:rsidR="70570AC0" w:rsidRDefault="70570AC0" w:rsidP="70570AC0">
            <w:pPr>
              <w:spacing w:after="0"/>
            </w:pPr>
            <w:r>
              <w:t>The ability to create users would allow an individual to create new users on the system. These could be student users, faculty member users, and librarian users.</w:t>
            </w:r>
          </w:p>
        </w:tc>
        <w:tc>
          <w:tcPr>
            <w:tcW w:w="14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E931816" w14:textId="32E642B9" w:rsidR="70570AC0" w:rsidRDefault="70570AC0" w:rsidP="70570AC0">
            <w:pPr>
              <w:spacing w:after="0"/>
            </w:pPr>
            <w:r>
              <w:t>(4) Librarian</w:t>
            </w:r>
            <w:r>
              <w:br/>
              <w:t>(6) Website Administrator</w:t>
            </w:r>
          </w:p>
        </w:tc>
      </w:tr>
      <w:tr w:rsidR="70570AC0" w14:paraId="5B85F698" w14:textId="77777777" w:rsidTr="70570AC0">
        <w:trPr>
          <w:trHeight w:val="300"/>
        </w:trPr>
        <w:tc>
          <w:tcPr>
            <w:tcW w:w="37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D40EEF9" w14:textId="1607596A" w:rsidR="70570AC0" w:rsidRDefault="70570AC0" w:rsidP="70570AC0">
            <w:pPr>
              <w:spacing w:after="0"/>
            </w:pPr>
            <w:r>
              <w:t>3.4</w:t>
            </w:r>
          </w:p>
        </w:tc>
        <w:tc>
          <w:tcPr>
            <w:tcW w:w="189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2831D1B" w14:textId="25EFCCCA" w:rsidR="70570AC0" w:rsidRDefault="70570AC0" w:rsidP="70570AC0">
            <w:pPr>
              <w:spacing w:after="0"/>
            </w:pPr>
            <w:r>
              <w:t>Access to Audit Data</w:t>
            </w:r>
          </w:p>
        </w:tc>
        <w:tc>
          <w:tcPr>
            <w:tcW w:w="5274"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66913CB" w14:textId="1301E799" w:rsidR="70570AC0" w:rsidRDefault="70570AC0" w:rsidP="70570AC0">
            <w:pPr>
              <w:spacing w:after="0"/>
            </w:pPr>
            <w:r>
              <w:t>The audit data shows all audit-able events that occurred within the College Library application by students, staff, and librarians.</w:t>
            </w:r>
          </w:p>
        </w:tc>
        <w:tc>
          <w:tcPr>
            <w:tcW w:w="14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FF11811" w14:textId="5F068C94" w:rsidR="70570AC0" w:rsidRDefault="70570AC0" w:rsidP="70570AC0">
            <w:pPr>
              <w:spacing w:after="0"/>
            </w:pPr>
            <w:r>
              <w:t>(6) Website Administrator</w:t>
            </w:r>
          </w:p>
        </w:tc>
      </w:tr>
    </w:tbl>
    <w:p w14:paraId="605DB8E5" w14:textId="6A861BE1" w:rsidR="6C69339F" w:rsidRDefault="6C69339F" w:rsidP="70570AC0">
      <w:pPr>
        <w:pStyle w:val="Heading3"/>
        <w:spacing w:before="126" w:after="42"/>
      </w:pPr>
      <w:r w:rsidRPr="70570AC0">
        <w:rPr>
          <w:rFonts w:ascii="Aptos" w:eastAsia="Aptos" w:hAnsi="Aptos" w:cs="Aptos"/>
          <w:b/>
          <w:bCs/>
          <w:color w:val="000000" w:themeColor="text1"/>
        </w:rPr>
        <w:t>Trust Levels</w:t>
      </w:r>
    </w:p>
    <w:p w14:paraId="31F21D3C" w14:textId="65904944" w:rsidR="6C69339F" w:rsidRPr="008E003E" w:rsidRDefault="6C69339F" w:rsidP="70570AC0">
      <w:pPr>
        <w:spacing w:before="68" w:after="135"/>
      </w:pPr>
      <w:r w:rsidRPr="008E003E">
        <w:rPr>
          <w:rFonts w:ascii="Aptos" w:eastAsia="Aptos" w:hAnsi="Aptos" w:cs="Aptos"/>
          <w:color w:val="000000" w:themeColor="text1"/>
        </w:rPr>
        <w:t>Trust levels represent the access rights that the application will grant to external entities. The trust levels are cross-referenced with the entry points and assets. This allows us to define the access rights or privileges required at each entry point, and those required to interact with each asset.</w:t>
      </w:r>
    </w:p>
    <w:p w14:paraId="78A2711B" w14:textId="6A565DF5" w:rsidR="6C69339F" w:rsidRPr="008E003E" w:rsidRDefault="6C69339F" w:rsidP="70570AC0">
      <w:pPr>
        <w:spacing w:before="68" w:after="135"/>
      </w:pPr>
      <w:r w:rsidRPr="008E003E">
        <w:rPr>
          <w:rFonts w:ascii="Aptos" w:eastAsia="Aptos" w:hAnsi="Aptos" w:cs="Aptos"/>
          <w:color w:val="000000" w:themeColor="text1"/>
        </w:rPr>
        <w:t>Trust levels are documented in the threat model as follows:</w:t>
      </w:r>
    </w:p>
    <w:p w14:paraId="16F28120" w14:textId="4C1FD4AE" w:rsidR="6C69339F" w:rsidRPr="008E003E" w:rsidRDefault="6C69339F" w:rsidP="70570AC0">
      <w:pPr>
        <w:pStyle w:val="ListParagraph"/>
        <w:numPr>
          <w:ilvl w:val="0"/>
          <w:numId w:val="6"/>
        </w:numPr>
        <w:spacing w:after="0"/>
        <w:rPr>
          <w:rFonts w:ascii="Aptos" w:eastAsia="Aptos" w:hAnsi="Aptos" w:cs="Aptos"/>
          <w:color w:val="000000" w:themeColor="text1"/>
        </w:rPr>
      </w:pPr>
      <w:r w:rsidRPr="008E003E">
        <w:rPr>
          <w:rFonts w:ascii="Aptos" w:eastAsia="Aptos" w:hAnsi="Aptos" w:cs="Aptos"/>
          <w:b/>
          <w:bCs/>
          <w:color w:val="000000" w:themeColor="text1"/>
        </w:rPr>
        <w:t>ID</w:t>
      </w:r>
      <w:r w:rsidRPr="008E003E">
        <w:rPr>
          <w:rFonts w:ascii="Aptos" w:eastAsia="Aptos" w:hAnsi="Aptos" w:cs="Aptos"/>
          <w:color w:val="000000" w:themeColor="text1"/>
        </w:rPr>
        <w:t>: A unique number is assigned to each trust level. This is used to cross-reference the trust level with the entry points and assets.</w:t>
      </w:r>
    </w:p>
    <w:p w14:paraId="5717B001" w14:textId="019AABB6" w:rsidR="6C69339F" w:rsidRPr="008E003E" w:rsidRDefault="6C69339F" w:rsidP="70570AC0">
      <w:pPr>
        <w:pStyle w:val="ListParagraph"/>
        <w:numPr>
          <w:ilvl w:val="0"/>
          <w:numId w:val="6"/>
        </w:numPr>
        <w:spacing w:after="0"/>
        <w:rPr>
          <w:rFonts w:ascii="Aptos" w:eastAsia="Aptos" w:hAnsi="Aptos" w:cs="Aptos"/>
          <w:color w:val="000000" w:themeColor="text1"/>
        </w:rPr>
      </w:pPr>
      <w:r w:rsidRPr="008E003E">
        <w:rPr>
          <w:rFonts w:ascii="Aptos" w:eastAsia="Aptos" w:hAnsi="Aptos" w:cs="Aptos"/>
          <w:b/>
          <w:bCs/>
          <w:color w:val="000000" w:themeColor="text1"/>
        </w:rPr>
        <w:t>Name</w:t>
      </w:r>
      <w:r w:rsidRPr="008E003E">
        <w:rPr>
          <w:rFonts w:ascii="Aptos" w:eastAsia="Aptos" w:hAnsi="Aptos" w:cs="Aptos"/>
          <w:color w:val="000000" w:themeColor="text1"/>
        </w:rPr>
        <w:t>: A descriptive name that allows you to identify the external entities that have been granted this trust level.</w:t>
      </w:r>
    </w:p>
    <w:p w14:paraId="40333C0C" w14:textId="798A1BB6" w:rsidR="6C69339F" w:rsidRPr="008E003E" w:rsidRDefault="6C69339F" w:rsidP="70570AC0">
      <w:pPr>
        <w:pStyle w:val="ListParagraph"/>
        <w:numPr>
          <w:ilvl w:val="0"/>
          <w:numId w:val="6"/>
        </w:numPr>
        <w:spacing w:after="0"/>
        <w:rPr>
          <w:rFonts w:ascii="Aptos" w:eastAsia="Aptos" w:hAnsi="Aptos" w:cs="Aptos"/>
          <w:color w:val="000000" w:themeColor="text1"/>
        </w:rPr>
      </w:pPr>
      <w:r w:rsidRPr="008E003E">
        <w:rPr>
          <w:rFonts w:ascii="Aptos" w:eastAsia="Aptos" w:hAnsi="Aptos" w:cs="Aptos"/>
          <w:b/>
          <w:bCs/>
          <w:color w:val="000000" w:themeColor="text1"/>
        </w:rPr>
        <w:t>Description</w:t>
      </w:r>
      <w:r w:rsidRPr="008E003E">
        <w:rPr>
          <w:rFonts w:ascii="Aptos" w:eastAsia="Aptos" w:hAnsi="Aptos" w:cs="Aptos"/>
          <w:color w:val="000000" w:themeColor="text1"/>
        </w:rPr>
        <w:t>: A textual description of the trust level detailing the external entity who has been granted the trust level.</w:t>
      </w:r>
    </w:p>
    <w:p w14:paraId="5046F256" w14:textId="217307AC" w:rsidR="6C69339F" w:rsidRPr="008E003E" w:rsidRDefault="6C69339F" w:rsidP="70570AC0">
      <w:pPr>
        <w:spacing w:before="68" w:after="135"/>
      </w:pPr>
      <w:r w:rsidRPr="008E003E">
        <w:rPr>
          <w:rFonts w:ascii="Aptos" w:eastAsia="Aptos" w:hAnsi="Aptos" w:cs="Aptos"/>
          <w:color w:val="000000" w:themeColor="text1"/>
        </w:rPr>
        <w:t>Example:</w:t>
      </w:r>
    </w:p>
    <w:p w14:paraId="25896213" w14:textId="7B568766" w:rsidR="6C69339F" w:rsidRDefault="6C69339F" w:rsidP="70570AC0">
      <w:pPr>
        <w:pStyle w:val="Heading2"/>
        <w:spacing w:before="182" w:after="61"/>
      </w:pPr>
      <w:r w:rsidRPr="70570AC0">
        <w:rPr>
          <w:rFonts w:ascii="Aptos" w:eastAsia="Aptos" w:hAnsi="Aptos" w:cs="Aptos"/>
          <w:b/>
          <w:bCs/>
          <w:color w:val="000000" w:themeColor="text1"/>
          <w:sz w:val="40"/>
          <w:szCs w:val="40"/>
        </w:rPr>
        <w:t>Trust Levels</w:t>
      </w:r>
    </w:p>
    <w:tbl>
      <w:tblPr>
        <w:tblW w:w="0" w:type="auto"/>
        <w:tblLayout w:type="fixed"/>
        <w:tblLook w:val="06A0" w:firstRow="1" w:lastRow="0" w:firstColumn="1" w:lastColumn="0" w:noHBand="1" w:noVBand="1"/>
      </w:tblPr>
      <w:tblGrid>
        <w:gridCol w:w="470"/>
        <w:gridCol w:w="2078"/>
        <w:gridCol w:w="6579"/>
      </w:tblGrid>
      <w:tr w:rsidR="70570AC0" w14:paraId="6EEB346D"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25C09F1" w14:textId="3BACEF3A" w:rsidR="70570AC0" w:rsidRDefault="70570AC0" w:rsidP="70570AC0">
            <w:pPr>
              <w:spacing w:after="0"/>
              <w:jc w:val="center"/>
            </w:pPr>
            <w:r w:rsidRPr="70570AC0">
              <w:rPr>
                <w:b/>
                <w:bCs/>
              </w:rPr>
              <w:t>ID</w:t>
            </w:r>
          </w:p>
        </w:tc>
        <w:tc>
          <w:tcPr>
            <w:tcW w:w="207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54D9840" w14:textId="4523DBB7" w:rsidR="70570AC0" w:rsidRDefault="70570AC0" w:rsidP="70570AC0">
            <w:pPr>
              <w:spacing w:after="0"/>
              <w:jc w:val="center"/>
            </w:pPr>
            <w:r w:rsidRPr="70570AC0">
              <w:rPr>
                <w:b/>
                <w:bCs/>
              </w:rPr>
              <w:t>Name</w:t>
            </w:r>
          </w:p>
        </w:tc>
        <w:tc>
          <w:tcPr>
            <w:tcW w:w="657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946412F" w14:textId="69326EB6" w:rsidR="70570AC0" w:rsidRDefault="70570AC0" w:rsidP="70570AC0">
            <w:pPr>
              <w:spacing w:after="0"/>
              <w:jc w:val="center"/>
            </w:pPr>
            <w:r w:rsidRPr="70570AC0">
              <w:rPr>
                <w:b/>
                <w:bCs/>
              </w:rPr>
              <w:t>Description</w:t>
            </w:r>
          </w:p>
        </w:tc>
      </w:tr>
      <w:tr w:rsidR="70570AC0" w14:paraId="39BB6CE9"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663D1C4" w14:textId="4B7E8E6E" w:rsidR="70570AC0" w:rsidRDefault="70570AC0" w:rsidP="70570AC0">
            <w:pPr>
              <w:spacing w:after="0"/>
            </w:pPr>
            <w:r>
              <w:t>1</w:t>
            </w:r>
          </w:p>
        </w:tc>
        <w:tc>
          <w:tcPr>
            <w:tcW w:w="207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08E0855" w14:textId="53C76C54" w:rsidR="70570AC0" w:rsidRDefault="70570AC0" w:rsidP="70570AC0">
            <w:pPr>
              <w:spacing w:after="0"/>
            </w:pPr>
            <w:r>
              <w:t>Anonymous Web User</w:t>
            </w:r>
          </w:p>
        </w:tc>
        <w:tc>
          <w:tcPr>
            <w:tcW w:w="657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20BADD2" w14:textId="7734BC3F" w:rsidR="70570AC0" w:rsidRDefault="70570AC0" w:rsidP="70570AC0">
            <w:pPr>
              <w:spacing w:after="0"/>
            </w:pPr>
            <w:r>
              <w:t>A user who has connected to the college library website but has not provided valid credentials.</w:t>
            </w:r>
          </w:p>
        </w:tc>
      </w:tr>
      <w:tr w:rsidR="70570AC0" w14:paraId="793FCC5C"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C219D39" w14:textId="77E13310" w:rsidR="70570AC0" w:rsidRDefault="70570AC0" w:rsidP="70570AC0">
            <w:pPr>
              <w:spacing w:after="0"/>
            </w:pPr>
            <w:r>
              <w:t>2</w:t>
            </w:r>
          </w:p>
        </w:tc>
        <w:tc>
          <w:tcPr>
            <w:tcW w:w="207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23BFF03" w14:textId="6E87545F" w:rsidR="70570AC0" w:rsidRDefault="70570AC0" w:rsidP="70570AC0">
            <w:pPr>
              <w:spacing w:after="0"/>
            </w:pPr>
            <w:r>
              <w:t>User with Valid Login Credentials</w:t>
            </w:r>
          </w:p>
        </w:tc>
        <w:tc>
          <w:tcPr>
            <w:tcW w:w="657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A9D550C" w14:textId="33621E5A" w:rsidR="70570AC0" w:rsidRDefault="70570AC0" w:rsidP="70570AC0">
            <w:pPr>
              <w:spacing w:after="0"/>
            </w:pPr>
            <w:r>
              <w:t>A user who has connected to the college library website and has logged in using valid login credentials.</w:t>
            </w:r>
          </w:p>
        </w:tc>
      </w:tr>
      <w:tr w:rsidR="70570AC0" w14:paraId="61563543"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60E20E7" w14:textId="7B45C920" w:rsidR="70570AC0" w:rsidRDefault="70570AC0" w:rsidP="70570AC0">
            <w:pPr>
              <w:spacing w:after="0"/>
            </w:pPr>
            <w:r>
              <w:t>3</w:t>
            </w:r>
          </w:p>
        </w:tc>
        <w:tc>
          <w:tcPr>
            <w:tcW w:w="207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28E20CF" w14:textId="5677DC9C" w:rsidR="70570AC0" w:rsidRDefault="70570AC0" w:rsidP="70570AC0">
            <w:pPr>
              <w:spacing w:after="0"/>
            </w:pPr>
            <w:r>
              <w:t>User with Invalid Login Credentials</w:t>
            </w:r>
          </w:p>
        </w:tc>
        <w:tc>
          <w:tcPr>
            <w:tcW w:w="657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A96E550" w14:textId="7CFF0B49" w:rsidR="70570AC0" w:rsidRDefault="70570AC0" w:rsidP="70570AC0">
            <w:pPr>
              <w:spacing w:after="0"/>
            </w:pPr>
            <w:r>
              <w:t>A user who has connected to the college library website and is attempting to log in using invalid login credentials.</w:t>
            </w:r>
          </w:p>
        </w:tc>
      </w:tr>
      <w:tr w:rsidR="70570AC0" w14:paraId="4598B5BC"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1F7E6B2" w14:textId="7C494117" w:rsidR="70570AC0" w:rsidRDefault="70570AC0" w:rsidP="70570AC0">
            <w:pPr>
              <w:spacing w:after="0"/>
            </w:pPr>
            <w:r>
              <w:t>4</w:t>
            </w:r>
          </w:p>
        </w:tc>
        <w:tc>
          <w:tcPr>
            <w:tcW w:w="207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F99867D" w14:textId="00CEC000" w:rsidR="70570AC0" w:rsidRDefault="70570AC0" w:rsidP="70570AC0">
            <w:pPr>
              <w:spacing w:after="0"/>
            </w:pPr>
            <w:r>
              <w:t>Librarian</w:t>
            </w:r>
          </w:p>
        </w:tc>
        <w:tc>
          <w:tcPr>
            <w:tcW w:w="657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03365E5" w14:textId="2D3E5DFB" w:rsidR="70570AC0" w:rsidRDefault="70570AC0" w:rsidP="70570AC0">
            <w:pPr>
              <w:spacing w:after="0"/>
            </w:pPr>
            <w:r>
              <w:t>The librarian can create users on the library website and view their personal information.</w:t>
            </w:r>
          </w:p>
        </w:tc>
      </w:tr>
      <w:tr w:rsidR="70570AC0" w14:paraId="649E5280"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70F3C6D" w14:textId="3675CE6E" w:rsidR="70570AC0" w:rsidRDefault="70570AC0" w:rsidP="70570AC0">
            <w:pPr>
              <w:spacing w:after="0"/>
            </w:pPr>
            <w:r>
              <w:t>5</w:t>
            </w:r>
          </w:p>
        </w:tc>
        <w:tc>
          <w:tcPr>
            <w:tcW w:w="207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C37153B" w14:textId="697F3125" w:rsidR="70570AC0" w:rsidRDefault="70570AC0" w:rsidP="70570AC0">
            <w:pPr>
              <w:spacing w:after="0"/>
            </w:pPr>
            <w:r>
              <w:t>Database Server Administrator</w:t>
            </w:r>
          </w:p>
        </w:tc>
        <w:tc>
          <w:tcPr>
            <w:tcW w:w="657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DE01C81" w14:textId="1BC8CD1C" w:rsidR="70570AC0" w:rsidRDefault="70570AC0" w:rsidP="70570AC0">
            <w:pPr>
              <w:spacing w:after="0"/>
            </w:pPr>
            <w:r>
              <w:t>The database server administrator has read and write access to the database that is used by the college library website.</w:t>
            </w:r>
          </w:p>
        </w:tc>
      </w:tr>
      <w:tr w:rsidR="70570AC0" w14:paraId="3914B530"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09F9A23" w14:textId="7D5394B5" w:rsidR="70570AC0" w:rsidRDefault="70570AC0" w:rsidP="70570AC0">
            <w:pPr>
              <w:spacing w:after="0"/>
            </w:pPr>
            <w:r>
              <w:t>6</w:t>
            </w:r>
          </w:p>
        </w:tc>
        <w:tc>
          <w:tcPr>
            <w:tcW w:w="207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6A42855E" w14:textId="71BC79E7" w:rsidR="70570AC0" w:rsidRDefault="70570AC0" w:rsidP="70570AC0">
            <w:pPr>
              <w:spacing w:after="0"/>
            </w:pPr>
            <w:r>
              <w:t>Website Administrator</w:t>
            </w:r>
          </w:p>
        </w:tc>
        <w:tc>
          <w:tcPr>
            <w:tcW w:w="657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96F4DC3" w14:textId="1DF5CD3A" w:rsidR="70570AC0" w:rsidRDefault="70570AC0" w:rsidP="70570AC0">
            <w:pPr>
              <w:spacing w:after="0"/>
            </w:pPr>
            <w:r>
              <w:t>The Website administrator can configure the college library website.</w:t>
            </w:r>
          </w:p>
        </w:tc>
      </w:tr>
      <w:tr w:rsidR="70570AC0" w14:paraId="083103AC"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04EB4A4" w14:textId="3CA26679" w:rsidR="70570AC0" w:rsidRDefault="70570AC0" w:rsidP="70570AC0">
            <w:pPr>
              <w:spacing w:after="0"/>
            </w:pPr>
            <w:r>
              <w:t>7</w:t>
            </w:r>
          </w:p>
        </w:tc>
        <w:tc>
          <w:tcPr>
            <w:tcW w:w="207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82FD016" w14:textId="65453532" w:rsidR="70570AC0" w:rsidRDefault="70570AC0" w:rsidP="70570AC0">
            <w:pPr>
              <w:spacing w:after="0"/>
            </w:pPr>
            <w:r>
              <w:t>web server User Process</w:t>
            </w:r>
          </w:p>
        </w:tc>
        <w:tc>
          <w:tcPr>
            <w:tcW w:w="657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AB94090" w14:textId="5912B310" w:rsidR="70570AC0" w:rsidRDefault="70570AC0" w:rsidP="70570AC0">
            <w:pPr>
              <w:spacing w:after="0"/>
            </w:pPr>
            <w:r>
              <w:t>This is the process/user that the web server executes code as and authenticates itself against the database server as.</w:t>
            </w:r>
          </w:p>
        </w:tc>
      </w:tr>
      <w:tr w:rsidR="70570AC0" w14:paraId="5FA824DD"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C6B61BC" w14:textId="627B5AF7" w:rsidR="70570AC0" w:rsidRDefault="70570AC0" w:rsidP="70570AC0">
            <w:pPr>
              <w:spacing w:after="0"/>
            </w:pPr>
            <w:r>
              <w:t>8</w:t>
            </w:r>
          </w:p>
        </w:tc>
        <w:tc>
          <w:tcPr>
            <w:tcW w:w="2078"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B3F1A0E" w14:textId="2AAB732E" w:rsidR="70570AC0" w:rsidRDefault="70570AC0" w:rsidP="70570AC0">
            <w:pPr>
              <w:spacing w:after="0"/>
            </w:pPr>
            <w:r>
              <w:t>Database Read User</w:t>
            </w:r>
          </w:p>
        </w:tc>
        <w:tc>
          <w:tcPr>
            <w:tcW w:w="657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7AB783C" w14:textId="484BB6A7" w:rsidR="70570AC0" w:rsidRDefault="70570AC0" w:rsidP="70570AC0">
            <w:pPr>
              <w:spacing w:after="0"/>
            </w:pPr>
            <w:r>
              <w:t>The database user account used to access the database for read access.</w:t>
            </w:r>
          </w:p>
        </w:tc>
      </w:tr>
      <w:tr w:rsidR="70570AC0" w14:paraId="6FF30370" w14:textId="77777777" w:rsidTr="70570AC0">
        <w:trPr>
          <w:trHeight w:val="300"/>
        </w:trPr>
        <w:tc>
          <w:tcPr>
            <w:tcW w:w="35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A02F2D7" w14:textId="6E1D627E" w:rsidR="70570AC0" w:rsidRDefault="70570AC0" w:rsidP="70570AC0">
            <w:pPr>
              <w:spacing w:after="0"/>
            </w:pPr>
            <w:r>
              <w:t>9</w:t>
            </w:r>
          </w:p>
        </w:tc>
        <w:tc>
          <w:tcPr>
            <w:tcW w:w="2078"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E991CD4" w14:textId="787FC734" w:rsidR="70570AC0" w:rsidRDefault="70570AC0" w:rsidP="70570AC0">
            <w:pPr>
              <w:spacing w:after="0"/>
            </w:pPr>
            <w:r>
              <w:t>Database Read/Write User</w:t>
            </w:r>
          </w:p>
        </w:tc>
        <w:tc>
          <w:tcPr>
            <w:tcW w:w="657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9B3856F" w14:textId="721C3ED8" w:rsidR="70570AC0" w:rsidRDefault="70570AC0" w:rsidP="70570AC0">
            <w:pPr>
              <w:spacing w:after="0"/>
            </w:pPr>
            <w:r>
              <w:t>The database user account used to access the database for read and write access.</w:t>
            </w:r>
          </w:p>
        </w:tc>
      </w:tr>
    </w:tbl>
    <w:p w14:paraId="7FDE334A" w14:textId="7EAF4B3C" w:rsidR="6C69339F" w:rsidRDefault="6C69339F" w:rsidP="70570AC0">
      <w:pPr>
        <w:pStyle w:val="Heading3"/>
        <w:spacing w:before="126" w:after="42"/>
      </w:pPr>
      <w:r w:rsidRPr="70570AC0">
        <w:rPr>
          <w:rFonts w:ascii="Aptos" w:eastAsia="Aptos" w:hAnsi="Aptos" w:cs="Aptos"/>
          <w:b/>
          <w:bCs/>
          <w:color w:val="000000" w:themeColor="text1"/>
        </w:rPr>
        <w:t>Data Flow Diagrams</w:t>
      </w:r>
    </w:p>
    <w:p w14:paraId="134052AA" w14:textId="2D1BE69F" w:rsidR="6C69339F" w:rsidRPr="008E003E" w:rsidRDefault="6C69339F" w:rsidP="70570AC0">
      <w:pPr>
        <w:spacing w:before="68" w:after="135"/>
      </w:pPr>
      <w:r w:rsidRPr="008E003E">
        <w:rPr>
          <w:rFonts w:ascii="Aptos" w:eastAsia="Aptos" w:hAnsi="Aptos" w:cs="Aptos"/>
          <w:color w:val="000000" w:themeColor="text1"/>
        </w:rPr>
        <w:t>All of the information collected allows us to accurately model the application through the use of Data Flow Diagrams (</w:t>
      </w:r>
      <w:hyperlink r:id="rId15">
        <w:r w:rsidRPr="008E003E">
          <w:rPr>
            <w:rStyle w:val="Hyperlink"/>
            <w:rFonts w:ascii="Aptos" w:eastAsia="Aptos" w:hAnsi="Aptos" w:cs="Aptos"/>
            <w:color w:val="1D7BD7"/>
            <w:u w:val="none"/>
          </w:rPr>
          <w:t>DFDs</w:t>
        </w:r>
      </w:hyperlink>
      <w:r w:rsidRPr="008E003E">
        <w:rPr>
          <w:rFonts w:ascii="Aptos" w:eastAsia="Aptos" w:hAnsi="Aptos" w:cs="Aptos"/>
          <w:color w:val="000000" w:themeColor="text1"/>
        </w:rPr>
        <w:t xml:space="preserve">). The </w:t>
      </w:r>
      <w:hyperlink r:id="rId16">
        <w:r w:rsidRPr="008E003E">
          <w:rPr>
            <w:rStyle w:val="Hyperlink"/>
            <w:rFonts w:ascii="Aptos" w:eastAsia="Aptos" w:hAnsi="Aptos" w:cs="Aptos"/>
            <w:color w:val="1D7BD7"/>
            <w:u w:val="none"/>
          </w:rPr>
          <w:t>DFDs</w:t>
        </w:r>
      </w:hyperlink>
      <w:r w:rsidRPr="008E003E">
        <w:rPr>
          <w:rFonts w:ascii="Aptos" w:eastAsia="Aptos" w:hAnsi="Aptos" w:cs="Aptos"/>
          <w:color w:val="000000" w:themeColor="text1"/>
        </w:rPr>
        <w:t xml:space="preserve"> will allow us to gain a better understanding of the application by providing a visual representation of how the application processes data.</w:t>
      </w:r>
    </w:p>
    <w:p w14:paraId="71934ADA" w14:textId="513B7D00" w:rsidR="6C69339F" w:rsidRPr="008E003E" w:rsidRDefault="6C69339F" w:rsidP="70570AC0">
      <w:pPr>
        <w:spacing w:before="68" w:after="135"/>
      </w:pPr>
      <w:r w:rsidRPr="008E003E">
        <w:rPr>
          <w:rFonts w:ascii="Aptos" w:eastAsia="Aptos" w:hAnsi="Aptos" w:cs="Aptos"/>
          <w:color w:val="000000" w:themeColor="text1"/>
        </w:rPr>
        <w:t>Data flows show how data flows logically through the application, end to end. They allow the identification of affected components through critical points (e.g. data entering or leaving the system, storage of data) and the flow of control through these components.</w:t>
      </w:r>
    </w:p>
    <w:p w14:paraId="3D58385C" w14:textId="5D7FE0C2" w:rsidR="6C69339F" w:rsidRPr="008E003E" w:rsidRDefault="6C69339F" w:rsidP="70570AC0">
      <w:pPr>
        <w:spacing w:before="68" w:after="135"/>
      </w:pPr>
      <w:r w:rsidRPr="008E003E">
        <w:rPr>
          <w:rFonts w:ascii="Aptos" w:eastAsia="Aptos" w:hAnsi="Aptos" w:cs="Aptos"/>
          <w:color w:val="000000" w:themeColor="text1"/>
        </w:rPr>
        <w:t xml:space="preserve">The focus of the </w:t>
      </w:r>
      <w:hyperlink r:id="rId17">
        <w:r w:rsidRPr="008E003E">
          <w:rPr>
            <w:rStyle w:val="Hyperlink"/>
            <w:rFonts w:ascii="Aptos" w:eastAsia="Aptos" w:hAnsi="Aptos" w:cs="Aptos"/>
            <w:color w:val="1D7BD7"/>
            <w:u w:val="none"/>
          </w:rPr>
          <w:t>DFDs</w:t>
        </w:r>
      </w:hyperlink>
      <w:r w:rsidRPr="008E003E">
        <w:rPr>
          <w:rFonts w:ascii="Aptos" w:eastAsia="Aptos" w:hAnsi="Aptos" w:cs="Aptos"/>
          <w:color w:val="000000" w:themeColor="text1"/>
        </w:rPr>
        <w:t xml:space="preserve"> is on how data moves through the application and what happens to the data as it moves. </w:t>
      </w:r>
      <w:hyperlink r:id="rId18">
        <w:r w:rsidRPr="008E003E">
          <w:rPr>
            <w:rStyle w:val="Hyperlink"/>
            <w:rFonts w:ascii="Aptos" w:eastAsia="Aptos" w:hAnsi="Aptos" w:cs="Aptos"/>
            <w:color w:val="1D7BD7"/>
            <w:u w:val="none"/>
          </w:rPr>
          <w:t>DFDs</w:t>
        </w:r>
      </w:hyperlink>
      <w:r w:rsidRPr="008E003E">
        <w:rPr>
          <w:rFonts w:ascii="Aptos" w:eastAsia="Aptos" w:hAnsi="Aptos" w:cs="Aptos"/>
          <w:color w:val="000000" w:themeColor="text1"/>
        </w:rPr>
        <w:t xml:space="preserve"> are hierarchical in structure, so they can be used to decompose the application into subsystems and lower-level subsystems. The high-level </w:t>
      </w:r>
      <w:hyperlink r:id="rId19">
        <w:r w:rsidRPr="008E003E">
          <w:rPr>
            <w:rStyle w:val="Hyperlink"/>
            <w:rFonts w:ascii="Aptos" w:eastAsia="Aptos" w:hAnsi="Aptos" w:cs="Aptos"/>
            <w:color w:val="1D7BD7"/>
            <w:u w:val="none"/>
          </w:rPr>
          <w:t>DFD</w:t>
        </w:r>
      </w:hyperlink>
      <w:r w:rsidRPr="008E003E">
        <w:rPr>
          <w:rFonts w:ascii="Aptos" w:eastAsia="Aptos" w:hAnsi="Aptos" w:cs="Aptos"/>
          <w:color w:val="000000" w:themeColor="text1"/>
        </w:rPr>
        <w:t xml:space="preserve"> will allow us to clarify the scope of the application being </w:t>
      </w:r>
      <w:proofErr w:type="spellStart"/>
      <w:r w:rsidRPr="008E003E">
        <w:rPr>
          <w:rFonts w:ascii="Aptos" w:eastAsia="Aptos" w:hAnsi="Aptos" w:cs="Aptos"/>
          <w:color w:val="000000" w:themeColor="text1"/>
        </w:rPr>
        <w:t>modeled</w:t>
      </w:r>
      <w:proofErr w:type="spellEnd"/>
      <w:r w:rsidRPr="008E003E">
        <w:rPr>
          <w:rFonts w:ascii="Aptos" w:eastAsia="Aptos" w:hAnsi="Aptos" w:cs="Aptos"/>
          <w:color w:val="000000" w:themeColor="text1"/>
        </w:rPr>
        <w:t>. The lower level iterations will allow us to focus on the specific processes involved when processing specific data.</w:t>
      </w:r>
    </w:p>
    <w:p w14:paraId="757E718F" w14:textId="42E81412" w:rsidR="6C69339F" w:rsidRPr="008E003E" w:rsidRDefault="6C69339F" w:rsidP="70570AC0">
      <w:pPr>
        <w:spacing w:before="68" w:after="135"/>
      </w:pPr>
      <w:r w:rsidRPr="008E003E">
        <w:rPr>
          <w:rFonts w:ascii="Aptos" w:eastAsia="Aptos" w:hAnsi="Aptos" w:cs="Aptos"/>
          <w:color w:val="000000" w:themeColor="text1"/>
        </w:rPr>
        <w:t xml:space="preserve">There are a number of symbols that are used in </w:t>
      </w:r>
      <w:hyperlink r:id="rId20">
        <w:r w:rsidRPr="008E003E">
          <w:rPr>
            <w:rStyle w:val="Hyperlink"/>
            <w:rFonts w:ascii="Aptos" w:eastAsia="Aptos" w:hAnsi="Aptos" w:cs="Aptos"/>
            <w:color w:val="1D7BD7"/>
            <w:u w:val="none"/>
          </w:rPr>
          <w:t>DFDs</w:t>
        </w:r>
      </w:hyperlink>
      <w:r w:rsidRPr="008E003E">
        <w:rPr>
          <w:rFonts w:ascii="Aptos" w:eastAsia="Aptos" w:hAnsi="Aptos" w:cs="Aptos"/>
          <w:color w:val="000000" w:themeColor="text1"/>
        </w:rPr>
        <w:t xml:space="preserve"> for 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 These are described below:</w:t>
      </w:r>
    </w:p>
    <w:tbl>
      <w:tblPr>
        <w:tblW w:w="10155" w:type="dxa"/>
        <w:tblLayout w:type="fixed"/>
        <w:tblLook w:val="06A0" w:firstRow="1" w:lastRow="0" w:firstColumn="1" w:lastColumn="0" w:noHBand="1" w:noVBand="1"/>
      </w:tblPr>
      <w:tblGrid>
        <w:gridCol w:w="1245"/>
        <w:gridCol w:w="1710"/>
        <w:gridCol w:w="7200"/>
      </w:tblGrid>
      <w:tr w:rsidR="70570AC0" w:rsidRPr="00421919" w14:paraId="3ED0C130"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682F243" w14:textId="26348C72" w:rsidR="70570AC0" w:rsidRPr="00421919" w:rsidRDefault="70570AC0" w:rsidP="70570AC0">
            <w:pPr>
              <w:spacing w:after="0"/>
              <w:jc w:val="center"/>
              <w:rPr>
                <w:sz w:val="20"/>
                <w:szCs w:val="20"/>
              </w:rPr>
            </w:pPr>
            <w:r w:rsidRPr="00421919">
              <w:rPr>
                <w:b/>
                <w:bCs/>
                <w:color w:val="000000" w:themeColor="text1"/>
                <w:sz w:val="20"/>
                <w:szCs w:val="20"/>
              </w:rPr>
              <w:t>Symbol</w:t>
            </w:r>
          </w:p>
        </w:tc>
        <w:tc>
          <w:tcPr>
            <w:tcW w:w="171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EC7863A" w14:textId="09029A7F" w:rsidR="70570AC0" w:rsidRPr="00421919" w:rsidRDefault="70570AC0" w:rsidP="70570AC0">
            <w:pPr>
              <w:spacing w:after="0"/>
              <w:jc w:val="center"/>
              <w:rPr>
                <w:sz w:val="20"/>
                <w:szCs w:val="20"/>
              </w:rPr>
            </w:pPr>
            <w:r w:rsidRPr="00421919">
              <w:rPr>
                <w:b/>
                <w:bCs/>
                <w:color w:val="000000" w:themeColor="text1"/>
                <w:sz w:val="20"/>
                <w:szCs w:val="20"/>
              </w:rPr>
              <w:t>Name</w:t>
            </w:r>
          </w:p>
        </w:tc>
        <w:tc>
          <w:tcPr>
            <w:tcW w:w="720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23FEF44" w14:textId="28080B92" w:rsidR="70570AC0" w:rsidRPr="00421919" w:rsidRDefault="70570AC0" w:rsidP="70570AC0">
            <w:pPr>
              <w:spacing w:after="0"/>
              <w:jc w:val="center"/>
              <w:rPr>
                <w:sz w:val="20"/>
                <w:szCs w:val="20"/>
              </w:rPr>
            </w:pPr>
            <w:r w:rsidRPr="00421919">
              <w:rPr>
                <w:b/>
                <w:bCs/>
                <w:color w:val="000000" w:themeColor="text1"/>
                <w:sz w:val="20"/>
                <w:szCs w:val="20"/>
              </w:rPr>
              <w:t>Description</w:t>
            </w:r>
          </w:p>
        </w:tc>
      </w:tr>
      <w:tr w:rsidR="70570AC0" w:rsidRPr="00421919" w14:paraId="48E5643C"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7FBD3F1" w14:textId="3609F438" w:rsidR="70570AC0" w:rsidRPr="00421919" w:rsidRDefault="70570AC0" w:rsidP="70570AC0">
            <w:pPr>
              <w:spacing w:after="0"/>
              <w:rPr>
                <w:sz w:val="20"/>
                <w:szCs w:val="20"/>
              </w:rPr>
            </w:pPr>
            <w:r w:rsidRPr="00421919">
              <w:rPr>
                <w:noProof/>
                <w:sz w:val="20"/>
                <w:szCs w:val="20"/>
              </w:rPr>
              <w:drawing>
                <wp:inline distT="0" distB="0" distL="0" distR="0" wp14:anchorId="1EC7752F" wp14:editId="32263C44">
                  <wp:extent cx="752475" cy="400050"/>
                  <wp:effectExtent l="0" t="0" r="0" b="0"/>
                  <wp:docPr id="1368166789" name="drawing" descr="Data Flow Diagram: Ex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6789" name=""/>
                          <pic:cNvPicPr/>
                        </pic:nvPicPr>
                        <pic:blipFill>
                          <a:blip r:embed="rId21">
                            <a:extLst>
                              <a:ext uri="{28A0092B-C50C-407E-A947-70E740481C1C}">
                                <a14:useLocalDpi xmlns:a14="http://schemas.microsoft.com/office/drawing/2010/main" val="0"/>
                              </a:ext>
                            </a:extLst>
                          </a:blip>
                          <a:stretch>
                            <a:fillRect/>
                          </a:stretch>
                        </pic:blipFill>
                        <pic:spPr>
                          <a:xfrm>
                            <a:off x="0" y="0"/>
                            <a:ext cx="752475" cy="400050"/>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3F043B6" w14:textId="4B9621D9" w:rsidR="70570AC0" w:rsidRPr="00421919" w:rsidRDefault="70570AC0" w:rsidP="70570AC0">
            <w:pPr>
              <w:spacing w:after="0"/>
              <w:rPr>
                <w:sz w:val="20"/>
                <w:szCs w:val="20"/>
              </w:rPr>
            </w:pPr>
            <w:r w:rsidRPr="00421919">
              <w:rPr>
                <w:color w:val="000000" w:themeColor="text1"/>
                <w:sz w:val="20"/>
                <w:szCs w:val="20"/>
              </w:rPr>
              <w:t>External Entity</w:t>
            </w:r>
          </w:p>
        </w:tc>
        <w:tc>
          <w:tcPr>
            <w:tcW w:w="720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B9A2BC3" w14:textId="15B93E0F" w:rsidR="70570AC0" w:rsidRPr="00421919" w:rsidRDefault="70570AC0" w:rsidP="70570AC0">
            <w:pPr>
              <w:spacing w:after="0"/>
              <w:rPr>
                <w:sz w:val="20"/>
                <w:szCs w:val="20"/>
              </w:rPr>
            </w:pPr>
            <w:r w:rsidRPr="00421919">
              <w:rPr>
                <w:color w:val="000000" w:themeColor="text1"/>
                <w:sz w:val="20"/>
                <w:szCs w:val="20"/>
              </w:rPr>
              <w:t>The external entity shape is used to represent any entity outside the application that interacts with the application via an entry point.</w:t>
            </w:r>
          </w:p>
        </w:tc>
      </w:tr>
      <w:tr w:rsidR="70570AC0" w:rsidRPr="00421919" w14:paraId="24F7C9A6"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45E9826" w14:textId="146F27F8" w:rsidR="70570AC0" w:rsidRPr="00421919" w:rsidRDefault="70570AC0" w:rsidP="70570AC0">
            <w:pPr>
              <w:spacing w:after="0"/>
              <w:rPr>
                <w:sz w:val="20"/>
                <w:szCs w:val="20"/>
              </w:rPr>
            </w:pPr>
            <w:r w:rsidRPr="00421919">
              <w:rPr>
                <w:noProof/>
                <w:sz w:val="20"/>
                <w:szCs w:val="20"/>
              </w:rPr>
              <w:drawing>
                <wp:inline distT="0" distB="0" distL="0" distR="0" wp14:anchorId="4AA0CAA8" wp14:editId="670C3129">
                  <wp:extent cx="752475" cy="752475"/>
                  <wp:effectExtent l="0" t="0" r="0" b="0"/>
                  <wp:docPr id="732164191" name="drawing" descr="Data Flow Diagra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64191" name=""/>
                          <pic:cNvPicPr/>
                        </pic:nvPicPr>
                        <pic:blipFill>
                          <a:blip r:embed="rId22">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FDCB302" w14:textId="7D0D99B6" w:rsidR="70570AC0" w:rsidRPr="00421919" w:rsidRDefault="70570AC0" w:rsidP="70570AC0">
            <w:pPr>
              <w:spacing w:after="0"/>
              <w:rPr>
                <w:sz w:val="20"/>
                <w:szCs w:val="20"/>
              </w:rPr>
            </w:pPr>
            <w:r w:rsidRPr="00421919">
              <w:rPr>
                <w:color w:val="000000" w:themeColor="text1"/>
                <w:sz w:val="20"/>
                <w:szCs w:val="20"/>
              </w:rPr>
              <w:t>Process</w:t>
            </w:r>
          </w:p>
        </w:tc>
        <w:tc>
          <w:tcPr>
            <w:tcW w:w="720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BB92511" w14:textId="20592973" w:rsidR="70570AC0" w:rsidRPr="00421919" w:rsidRDefault="70570AC0" w:rsidP="70570AC0">
            <w:pPr>
              <w:spacing w:after="0"/>
              <w:rPr>
                <w:sz w:val="20"/>
                <w:szCs w:val="20"/>
              </w:rPr>
            </w:pPr>
            <w:r w:rsidRPr="00421919">
              <w:rPr>
                <w:color w:val="000000" w:themeColor="text1"/>
                <w:sz w:val="20"/>
                <w:szCs w:val="20"/>
              </w:rPr>
              <w:t>The process shape represents a task that handles data within the application. The task may process the data or perform an action based on the data.</w:t>
            </w:r>
          </w:p>
        </w:tc>
      </w:tr>
      <w:tr w:rsidR="70570AC0" w:rsidRPr="00421919" w14:paraId="2008C198"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1CD7DCB9" w14:textId="3D5E56BA" w:rsidR="70570AC0" w:rsidRPr="00421919" w:rsidRDefault="70570AC0" w:rsidP="70570AC0">
            <w:pPr>
              <w:spacing w:after="0"/>
              <w:rPr>
                <w:sz w:val="20"/>
                <w:szCs w:val="20"/>
              </w:rPr>
            </w:pPr>
            <w:r w:rsidRPr="00421919">
              <w:rPr>
                <w:noProof/>
                <w:sz w:val="20"/>
                <w:szCs w:val="20"/>
              </w:rPr>
              <w:drawing>
                <wp:inline distT="0" distB="0" distL="0" distR="0" wp14:anchorId="552906F6" wp14:editId="54F0F040">
                  <wp:extent cx="752475" cy="752475"/>
                  <wp:effectExtent l="0" t="0" r="0" b="0"/>
                  <wp:docPr id="1823956011" name="drawing" descr="Data Flow Diagram: Multip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56011" name=""/>
                          <pic:cNvPicPr/>
                        </pic:nvPicPr>
                        <pic:blipFill>
                          <a:blip r:embed="rId23">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93F03A3" w14:textId="08FC17EE" w:rsidR="70570AC0" w:rsidRPr="00421919" w:rsidRDefault="70570AC0" w:rsidP="70570AC0">
            <w:pPr>
              <w:spacing w:after="0"/>
              <w:rPr>
                <w:sz w:val="20"/>
                <w:szCs w:val="20"/>
              </w:rPr>
            </w:pPr>
            <w:r w:rsidRPr="00421919">
              <w:rPr>
                <w:color w:val="000000" w:themeColor="text1"/>
                <w:sz w:val="20"/>
                <w:szCs w:val="20"/>
              </w:rPr>
              <w:t>Multiple Process</w:t>
            </w:r>
          </w:p>
        </w:tc>
        <w:tc>
          <w:tcPr>
            <w:tcW w:w="720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44EFEC7" w14:textId="1D4FD66E" w:rsidR="70570AC0" w:rsidRPr="00421919" w:rsidRDefault="70570AC0" w:rsidP="70570AC0">
            <w:pPr>
              <w:spacing w:after="0"/>
              <w:rPr>
                <w:sz w:val="20"/>
                <w:szCs w:val="20"/>
              </w:rPr>
            </w:pPr>
            <w:r w:rsidRPr="00421919">
              <w:rPr>
                <w:color w:val="000000" w:themeColor="text1"/>
                <w:sz w:val="20"/>
                <w:szCs w:val="20"/>
              </w:rPr>
              <w:t>The multiple process shape is used to present a collection of subprocesses. The multiple process can be broken down into its subprocesses in another DFD.</w:t>
            </w:r>
          </w:p>
        </w:tc>
      </w:tr>
      <w:tr w:rsidR="70570AC0" w:rsidRPr="00421919" w14:paraId="2EED6D54"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43C8127" w14:textId="21C9494B" w:rsidR="70570AC0" w:rsidRPr="00421919" w:rsidRDefault="70570AC0" w:rsidP="70570AC0">
            <w:pPr>
              <w:spacing w:after="0"/>
              <w:rPr>
                <w:sz w:val="20"/>
                <w:szCs w:val="20"/>
              </w:rPr>
            </w:pPr>
            <w:r w:rsidRPr="00421919">
              <w:rPr>
                <w:noProof/>
                <w:sz w:val="20"/>
                <w:szCs w:val="20"/>
              </w:rPr>
              <w:drawing>
                <wp:inline distT="0" distB="0" distL="0" distR="0" wp14:anchorId="18DF2CC7" wp14:editId="6ABF6D0A">
                  <wp:extent cx="752475" cy="400050"/>
                  <wp:effectExtent l="0" t="0" r="0" b="0"/>
                  <wp:docPr id="1610180790" name="drawing" descr="Data Flow Diagram: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0790" name=""/>
                          <pic:cNvPicPr/>
                        </pic:nvPicPr>
                        <pic:blipFill>
                          <a:blip r:embed="rId24">
                            <a:extLst>
                              <a:ext uri="{28A0092B-C50C-407E-A947-70E740481C1C}">
                                <a14:useLocalDpi xmlns:a14="http://schemas.microsoft.com/office/drawing/2010/main" val="0"/>
                              </a:ext>
                            </a:extLst>
                          </a:blip>
                          <a:stretch>
                            <a:fillRect/>
                          </a:stretch>
                        </pic:blipFill>
                        <pic:spPr>
                          <a:xfrm>
                            <a:off x="0" y="0"/>
                            <a:ext cx="752475" cy="400050"/>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D167488" w14:textId="6E2CDE0A" w:rsidR="70570AC0" w:rsidRPr="00421919" w:rsidRDefault="70570AC0" w:rsidP="70570AC0">
            <w:pPr>
              <w:spacing w:after="0"/>
              <w:rPr>
                <w:sz w:val="20"/>
                <w:szCs w:val="20"/>
              </w:rPr>
            </w:pPr>
            <w:r w:rsidRPr="00421919">
              <w:rPr>
                <w:color w:val="000000" w:themeColor="text1"/>
                <w:sz w:val="20"/>
                <w:szCs w:val="20"/>
              </w:rPr>
              <w:t>Data Store</w:t>
            </w:r>
          </w:p>
        </w:tc>
        <w:tc>
          <w:tcPr>
            <w:tcW w:w="720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A6EAA41" w14:textId="64A896D1" w:rsidR="70570AC0" w:rsidRPr="00421919" w:rsidRDefault="70570AC0" w:rsidP="70570AC0">
            <w:pPr>
              <w:spacing w:after="0"/>
              <w:rPr>
                <w:sz w:val="20"/>
                <w:szCs w:val="20"/>
              </w:rPr>
            </w:pPr>
            <w:r w:rsidRPr="00421919">
              <w:rPr>
                <w:color w:val="000000" w:themeColor="text1"/>
                <w:sz w:val="20"/>
                <w:szCs w:val="20"/>
              </w:rPr>
              <w:t>The data store shape is used to represent locations where data is stored. Data stores do not modify the data, they only store data.</w:t>
            </w:r>
          </w:p>
        </w:tc>
      </w:tr>
      <w:tr w:rsidR="70570AC0" w:rsidRPr="00421919" w14:paraId="22F83658"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06D793E" w14:textId="601C8741" w:rsidR="70570AC0" w:rsidRPr="00421919" w:rsidRDefault="70570AC0" w:rsidP="70570AC0">
            <w:pPr>
              <w:spacing w:after="0"/>
              <w:rPr>
                <w:sz w:val="20"/>
                <w:szCs w:val="20"/>
              </w:rPr>
            </w:pPr>
            <w:r w:rsidRPr="00421919">
              <w:rPr>
                <w:noProof/>
                <w:sz w:val="20"/>
                <w:szCs w:val="20"/>
              </w:rPr>
              <w:drawing>
                <wp:inline distT="0" distB="0" distL="0" distR="0" wp14:anchorId="4BA2B181" wp14:editId="17357749">
                  <wp:extent cx="838200" cy="381000"/>
                  <wp:effectExtent l="0" t="0" r="0" b="0"/>
                  <wp:docPr id="1750867374" name="drawing" descr="Data Flow Diagram: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67374" name=""/>
                          <pic:cNvPicPr/>
                        </pic:nvPicPr>
                        <pic:blipFill>
                          <a:blip r:embed="rId25">
                            <a:extLst>
                              <a:ext uri="{28A0092B-C50C-407E-A947-70E740481C1C}">
                                <a14:useLocalDpi xmlns:a14="http://schemas.microsoft.com/office/drawing/2010/main" val="0"/>
                              </a:ext>
                            </a:extLst>
                          </a:blip>
                          <a:stretch>
                            <a:fillRect/>
                          </a:stretch>
                        </pic:blipFill>
                        <pic:spPr>
                          <a:xfrm>
                            <a:off x="0" y="0"/>
                            <a:ext cx="838200" cy="381000"/>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DCE760D" w14:textId="0D0002D6" w:rsidR="70570AC0" w:rsidRPr="00421919" w:rsidRDefault="70570AC0" w:rsidP="70570AC0">
            <w:pPr>
              <w:spacing w:after="0"/>
              <w:rPr>
                <w:sz w:val="20"/>
                <w:szCs w:val="20"/>
              </w:rPr>
            </w:pPr>
            <w:r w:rsidRPr="00421919">
              <w:rPr>
                <w:color w:val="000000" w:themeColor="text1"/>
                <w:sz w:val="20"/>
                <w:szCs w:val="20"/>
              </w:rPr>
              <w:t>Data Flow</w:t>
            </w:r>
          </w:p>
        </w:tc>
        <w:tc>
          <w:tcPr>
            <w:tcW w:w="720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D4CD9A4" w14:textId="435CE859" w:rsidR="70570AC0" w:rsidRPr="00421919" w:rsidRDefault="70570AC0" w:rsidP="70570AC0">
            <w:pPr>
              <w:spacing w:after="0"/>
              <w:rPr>
                <w:sz w:val="20"/>
                <w:szCs w:val="20"/>
              </w:rPr>
            </w:pPr>
            <w:r w:rsidRPr="00421919">
              <w:rPr>
                <w:color w:val="000000" w:themeColor="text1"/>
                <w:sz w:val="20"/>
                <w:szCs w:val="20"/>
              </w:rPr>
              <w:t>The data flow shape represents data movement within the application. The direction of the data movement is represented by the arrow.</w:t>
            </w:r>
          </w:p>
        </w:tc>
      </w:tr>
      <w:tr w:rsidR="70570AC0" w:rsidRPr="00421919" w14:paraId="56D5A2B5" w14:textId="77777777" w:rsidTr="00594AE4">
        <w:trPr>
          <w:trHeight w:val="300"/>
        </w:trPr>
        <w:tc>
          <w:tcPr>
            <w:tcW w:w="1245"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7B0B199" w14:textId="04F62A89" w:rsidR="70570AC0" w:rsidRPr="00421919" w:rsidRDefault="70570AC0" w:rsidP="70570AC0">
            <w:pPr>
              <w:spacing w:after="0"/>
              <w:rPr>
                <w:sz w:val="20"/>
                <w:szCs w:val="20"/>
              </w:rPr>
            </w:pPr>
            <w:r w:rsidRPr="00421919">
              <w:rPr>
                <w:noProof/>
                <w:sz w:val="20"/>
                <w:szCs w:val="20"/>
              </w:rPr>
              <w:drawing>
                <wp:inline distT="0" distB="0" distL="0" distR="0" wp14:anchorId="040AB4D0" wp14:editId="5DD081CA">
                  <wp:extent cx="838200" cy="371475"/>
                  <wp:effectExtent l="0" t="0" r="0" b="0"/>
                  <wp:docPr id="755779175" name="drawing" descr="Data Flow Diagram: Privilege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9175" name=""/>
                          <pic:cNvPicPr/>
                        </pic:nvPicPr>
                        <pic:blipFill>
                          <a:blip r:embed="rId26">
                            <a:extLst>
                              <a:ext uri="{28A0092B-C50C-407E-A947-70E740481C1C}">
                                <a14:useLocalDpi xmlns:a14="http://schemas.microsoft.com/office/drawing/2010/main" val="0"/>
                              </a:ext>
                            </a:extLst>
                          </a:blip>
                          <a:stretch>
                            <a:fillRect/>
                          </a:stretch>
                        </pic:blipFill>
                        <pic:spPr>
                          <a:xfrm>
                            <a:off x="0" y="0"/>
                            <a:ext cx="838200" cy="371475"/>
                          </a:xfrm>
                          <a:prstGeom prst="rect">
                            <a:avLst/>
                          </a:prstGeom>
                        </pic:spPr>
                      </pic:pic>
                    </a:graphicData>
                  </a:graphic>
                </wp:inline>
              </w:drawing>
            </w:r>
          </w:p>
        </w:tc>
        <w:tc>
          <w:tcPr>
            <w:tcW w:w="171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A96CC15" w14:textId="0BE939CC" w:rsidR="70570AC0" w:rsidRPr="00421919" w:rsidRDefault="70570AC0" w:rsidP="70570AC0">
            <w:pPr>
              <w:spacing w:after="0"/>
              <w:rPr>
                <w:sz w:val="20"/>
                <w:szCs w:val="20"/>
              </w:rPr>
            </w:pPr>
            <w:r w:rsidRPr="00421919">
              <w:rPr>
                <w:color w:val="000000" w:themeColor="text1"/>
                <w:sz w:val="20"/>
                <w:szCs w:val="20"/>
              </w:rPr>
              <w:t>Privilege Boundary</w:t>
            </w:r>
          </w:p>
        </w:tc>
        <w:tc>
          <w:tcPr>
            <w:tcW w:w="720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CEAFE1C" w14:textId="08B1C44D" w:rsidR="70570AC0" w:rsidRPr="00421919" w:rsidRDefault="70570AC0" w:rsidP="70570AC0">
            <w:pPr>
              <w:spacing w:after="0"/>
              <w:rPr>
                <w:sz w:val="20"/>
                <w:szCs w:val="20"/>
              </w:rPr>
            </w:pPr>
            <w:r w:rsidRPr="00421919">
              <w:rPr>
                <w:color w:val="000000" w:themeColor="text1"/>
                <w:sz w:val="20"/>
                <w:szCs w:val="20"/>
              </w:rPr>
              <w:t>The privilege boundary (or trust boundary) shape is used to represent the change of trust levels as the data flows through the application. Boundaries show any location where the level of trust changes.</w:t>
            </w:r>
          </w:p>
        </w:tc>
      </w:tr>
    </w:tbl>
    <w:p w14:paraId="46C02AA7" w14:textId="7D51F5CD" w:rsidR="6C69339F" w:rsidRDefault="6C69339F" w:rsidP="70570AC0">
      <w:pPr>
        <w:pStyle w:val="Heading3"/>
        <w:spacing w:before="126" w:after="42"/>
      </w:pPr>
      <w:r w:rsidRPr="70570AC0">
        <w:rPr>
          <w:rFonts w:ascii="Aptos" w:eastAsia="Aptos" w:hAnsi="Aptos" w:cs="Aptos"/>
          <w:b/>
          <w:bCs/>
          <w:color w:val="000000" w:themeColor="text1"/>
        </w:rPr>
        <w:t>Example Diagrams</w:t>
      </w:r>
    </w:p>
    <w:p w14:paraId="647F9945" w14:textId="1822C4DD" w:rsidR="6C69339F" w:rsidRDefault="6C69339F" w:rsidP="70570AC0">
      <w:pPr>
        <w:spacing w:before="68" w:after="135"/>
      </w:pPr>
      <w:r>
        <w:rPr>
          <w:noProof/>
        </w:rPr>
        <w:drawing>
          <wp:inline distT="0" distB="0" distL="0" distR="0" wp14:anchorId="79B6D464" wp14:editId="5B1EF472">
            <wp:extent cx="5724525" cy="3143250"/>
            <wp:effectExtent l="0" t="0" r="0" b="0"/>
            <wp:docPr id="314855449" name="drawing" descr="Image:Data 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5449" name=""/>
                    <pic:cNvPicPr/>
                  </pic:nvPicPr>
                  <pic:blipFill>
                    <a:blip r:embed="rId27">
                      <a:extLst>
                        <a:ext uri="{28A0092B-C50C-407E-A947-70E740481C1C}">
                          <a14:useLocalDpi xmlns:a14="http://schemas.microsoft.com/office/drawing/2010/main" val="0"/>
                        </a:ext>
                      </a:extLst>
                    </a:blip>
                    <a:stretch>
                      <a:fillRect/>
                    </a:stretch>
                  </pic:blipFill>
                  <pic:spPr>
                    <a:xfrm>
                      <a:off x="0" y="0"/>
                      <a:ext cx="5724525" cy="3143250"/>
                    </a:xfrm>
                    <a:prstGeom prst="rect">
                      <a:avLst/>
                    </a:prstGeom>
                  </pic:spPr>
                </pic:pic>
              </a:graphicData>
            </a:graphic>
          </wp:inline>
        </w:drawing>
      </w:r>
    </w:p>
    <w:p w14:paraId="5D8B9527" w14:textId="6E57A4BC" w:rsidR="6C69339F" w:rsidRDefault="6C69339F" w:rsidP="70570AC0">
      <w:pPr>
        <w:spacing w:before="68" w:after="135"/>
      </w:pPr>
      <w:r w:rsidRPr="70570AC0">
        <w:rPr>
          <w:rFonts w:ascii="Aptos" w:eastAsia="Aptos" w:hAnsi="Aptos" w:cs="Aptos"/>
          <w:i/>
          <w:iCs/>
          <w:color w:val="000000" w:themeColor="text1"/>
          <w:sz w:val="27"/>
          <w:szCs w:val="27"/>
        </w:rPr>
        <w:t>Figure 1: Data Flow Diagram for the College Library Website.</w:t>
      </w:r>
    </w:p>
    <w:p w14:paraId="562E13DB" w14:textId="6351727B" w:rsidR="6C69339F" w:rsidRDefault="6C69339F" w:rsidP="70570AC0">
      <w:pPr>
        <w:spacing w:before="68" w:after="135"/>
      </w:pPr>
      <w:r>
        <w:rPr>
          <w:noProof/>
        </w:rPr>
        <w:drawing>
          <wp:inline distT="0" distB="0" distL="0" distR="0" wp14:anchorId="6A723BBD" wp14:editId="744D8119">
            <wp:extent cx="5724525" cy="3524250"/>
            <wp:effectExtent l="0" t="0" r="0" b="0"/>
            <wp:docPr id="1536727133" name="drawing" descr="Image:Data 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27133" name=""/>
                    <pic:cNvPicPr/>
                  </pic:nvPicPr>
                  <pic:blipFill>
                    <a:blip r:embed="rId28">
                      <a:extLst>
                        <a:ext uri="{28A0092B-C50C-407E-A947-70E740481C1C}">
                          <a14:useLocalDpi xmlns:a14="http://schemas.microsoft.com/office/drawing/2010/main" val="0"/>
                        </a:ext>
                      </a:extLst>
                    </a:blip>
                    <a:stretch>
                      <a:fillRect/>
                    </a:stretch>
                  </pic:blipFill>
                  <pic:spPr>
                    <a:xfrm>
                      <a:off x="0" y="0"/>
                      <a:ext cx="5724525" cy="3524250"/>
                    </a:xfrm>
                    <a:prstGeom prst="rect">
                      <a:avLst/>
                    </a:prstGeom>
                  </pic:spPr>
                </pic:pic>
              </a:graphicData>
            </a:graphic>
          </wp:inline>
        </w:drawing>
      </w:r>
    </w:p>
    <w:p w14:paraId="6AB2F608" w14:textId="7B7A354C" w:rsidR="6C69339F" w:rsidRDefault="6C69339F" w:rsidP="70570AC0">
      <w:pPr>
        <w:spacing w:before="68" w:after="135"/>
      </w:pPr>
      <w:r w:rsidRPr="70570AC0">
        <w:rPr>
          <w:rFonts w:ascii="Aptos" w:eastAsia="Aptos" w:hAnsi="Aptos" w:cs="Aptos"/>
          <w:i/>
          <w:iCs/>
          <w:color w:val="000000" w:themeColor="text1"/>
          <w:sz w:val="27"/>
          <w:szCs w:val="27"/>
        </w:rPr>
        <w:t>Figure 2: User Login Data Flow Diagram for the College Library Website.</w:t>
      </w:r>
    </w:p>
    <w:p w14:paraId="054F5EE6" w14:textId="62BF1EC1" w:rsidR="6C69339F" w:rsidRDefault="6C69339F" w:rsidP="70570AC0">
      <w:pPr>
        <w:pStyle w:val="Heading2"/>
        <w:spacing w:before="162" w:after="54"/>
      </w:pPr>
      <w:r w:rsidRPr="70570AC0">
        <w:rPr>
          <w:rFonts w:ascii="Aptos" w:eastAsia="Aptos" w:hAnsi="Aptos" w:cs="Aptos"/>
          <w:b/>
          <w:bCs/>
          <w:color w:val="000000" w:themeColor="text1"/>
          <w:sz w:val="36"/>
          <w:szCs w:val="36"/>
        </w:rPr>
        <w:t>Determine Threats (Sample)</w:t>
      </w:r>
    </w:p>
    <w:p w14:paraId="185007EA" w14:textId="2E69F092" w:rsidR="6C69339F" w:rsidRDefault="6C69339F" w:rsidP="70570AC0">
      <w:pPr>
        <w:pStyle w:val="Heading3"/>
        <w:spacing w:before="126" w:after="42"/>
      </w:pPr>
      <w:r w:rsidRPr="70570AC0">
        <w:rPr>
          <w:rFonts w:ascii="Aptos" w:eastAsia="Aptos" w:hAnsi="Aptos" w:cs="Aptos"/>
          <w:b/>
          <w:bCs/>
          <w:color w:val="000000" w:themeColor="text1"/>
        </w:rPr>
        <w:t>STRIDE</w:t>
      </w:r>
    </w:p>
    <w:p w14:paraId="0F50DD9B" w14:textId="5E40E77D" w:rsidR="6C69339F" w:rsidRPr="008E003E" w:rsidRDefault="6C69339F" w:rsidP="70570AC0">
      <w:pPr>
        <w:spacing w:before="68" w:after="135"/>
      </w:pPr>
      <w:r w:rsidRPr="008E003E">
        <w:rPr>
          <w:rFonts w:ascii="Aptos" w:eastAsia="Aptos" w:hAnsi="Aptos" w:cs="Aptos"/>
          <w:color w:val="000000" w:themeColor="text1"/>
        </w:rPr>
        <w:t xml:space="preserve">A threat mnemonic such as </w:t>
      </w:r>
      <w:hyperlink r:id="rId29">
        <w:r w:rsidRPr="008E003E">
          <w:rPr>
            <w:rStyle w:val="Hyperlink"/>
            <w:rFonts w:ascii="Aptos" w:eastAsia="Aptos" w:hAnsi="Aptos" w:cs="Aptos"/>
            <w:color w:val="1D7BD7"/>
            <w:u w:val="none"/>
          </w:rPr>
          <w:t>STRIDE</w:t>
        </w:r>
      </w:hyperlink>
      <w:r w:rsidRPr="008E003E">
        <w:rPr>
          <w:rFonts w:ascii="Aptos" w:eastAsia="Aptos" w:hAnsi="Aptos" w:cs="Aptos"/>
          <w:color w:val="000000" w:themeColor="text1"/>
        </w:rPr>
        <w:t xml:space="preserve"> is useful in the identification of threats by prompting us to think about attacker steps such as:</w:t>
      </w:r>
    </w:p>
    <w:p w14:paraId="77DBD7ED" w14:textId="4AF9A1EF"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S</w:t>
      </w:r>
      <w:r w:rsidRPr="008E003E">
        <w:rPr>
          <w:rFonts w:ascii="Aptos" w:eastAsia="Aptos" w:hAnsi="Aptos" w:cs="Aptos"/>
          <w:color w:val="000000" w:themeColor="text1"/>
        </w:rPr>
        <w:t>poofing</w:t>
      </w:r>
    </w:p>
    <w:p w14:paraId="4146F747" w14:textId="560175D6"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T</w:t>
      </w:r>
      <w:r w:rsidRPr="008E003E">
        <w:rPr>
          <w:rFonts w:ascii="Aptos" w:eastAsia="Aptos" w:hAnsi="Aptos" w:cs="Aptos"/>
          <w:color w:val="000000" w:themeColor="text1"/>
        </w:rPr>
        <w:t>ampering</w:t>
      </w:r>
    </w:p>
    <w:p w14:paraId="09BD3342" w14:textId="5E600F78"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R</w:t>
      </w:r>
      <w:r w:rsidRPr="008E003E">
        <w:rPr>
          <w:rFonts w:ascii="Aptos" w:eastAsia="Aptos" w:hAnsi="Aptos" w:cs="Aptos"/>
          <w:color w:val="000000" w:themeColor="text1"/>
        </w:rPr>
        <w:t>epudiation</w:t>
      </w:r>
    </w:p>
    <w:p w14:paraId="2265FAF8" w14:textId="53730551"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I</w:t>
      </w:r>
      <w:r w:rsidRPr="008E003E">
        <w:rPr>
          <w:rFonts w:ascii="Aptos" w:eastAsia="Aptos" w:hAnsi="Aptos" w:cs="Aptos"/>
          <w:color w:val="000000" w:themeColor="text1"/>
        </w:rPr>
        <w:t>nformation Disclosure</w:t>
      </w:r>
    </w:p>
    <w:p w14:paraId="371847E3" w14:textId="224BF4E5"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D</w:t>
      </w:r>
      <w:r w:rsidRPr="008E003E">
        <w:rPr>
          <w:rFonts w:ascii="Aptos" w:eastAsia="Aptos" w:hAnsi="Aptos" w:cs="Aptos"/>
          <w:color w:val="000000" w:themeColor="text1"/>
        </w:rPr>
        <w:t>enial of Service</w:t>
      </w:r>
    </w:p>
    <w:p w14:paraId="170F8440" w14:textId="6B9981A4" w:rsidR="6C69339F" w:rsidRPr="008E003E" w:rsidRDefault="6C69339F" w:rsidP="70570AC0">
      <w:pPr>
        <w:pStyle w:val="ListParagraph"/>
        <w:numPr>
          <w:ilvl w:val="0"/>
          <w:numId w:val="5"/>
        </w:numPr>
        <w:spacing w:after="0"/>
        <w:rPr>
          <w:rFonts w:ascii="Aptos" w:eastAsia="Aptos" w:hAnsi="Aptos" w:cs="Aptos"/>
          <w:color w:val="000000" w:themeColor="text1"/>
        </w:rPr>
      </w:pPr>
      <w:r w:rsidRPr="008E003E">
        <w:rPr>
          <w:rFonts w:ascii="Aptos" w:eastAsia="Aptos" w:hAnsi="Aptos" w:cs="Aptos"/>
          <w:b/>
          <w:bCs/>
          <w:color w:val="000000" w:themeColor="text1"/>
        </w:rPr>
        <w:t>E</w:t>
      </w:r>
      <w:r w:rsidRPr="008E003E">
        <w:rPr>
          <w:rFonts w:ascii="Aptos" w:eastAsia="Aptos" w:hAnsi="Aptos" w:cs="Aptos"/>
          <w:color w:val="000000" w:themeColor="text1"/>
        </w:rPr>
        <w:t>levation of Privilege</w:t>
      </w:r>
    </w:p>
    <w:p w14:paraId="73E0E7A4" w14:textId="361B882C" w:rsidR="6C69339F" w:rsidRPr="008E003E" w:rsidRDefault="6C69339F" w:rsidP="70570AC0">
      <w:pPr>
        <w:spacing w:before="68" w:after="135"/>
      </w:pPr>
      <w:r w:rsidRPr="008E003E">
        <w:rPr>
          <w:rFonts w:ascii="Aptos" w:eastAsia="Aptos" w:hAnsi="Aptos" w:cs="Aptos"/>
          <w:color w:val="000000" w:themeColor="text1"/>
        </w:rPr>
        <w:t xml:space="preserve">A list of generic threats using </w:t>
      </w:r>
      <w:hyperlink r:id="rId30">
        <w:r w:rsidRPr="008E003E">
          <w:rPr>
            <w:rStyle w:val="Hyperlink"/>
            <w:rFonts w:ascii="Aptos" w:eastAsia="Aptos" w:hAnsi="Aptos" w:cs="Aptos"/>
            <w:color w:val="1D7BD7"/>
            <w:u w:val="none"/>
          </w:rPr>
          <w:t>STRIDE</w:t>
        </w:r>
      </w:hyperlink>
      <w:r w:rsidRPr="008E003E">
        <w:rPr>
          <w:rFonts w:ascii="Aptos" w:eastAsia="Aptos" w:hAnsi="Aptos" w:cs="Aptos"/>
          <w:color w:val="000000" w:themeColor="text1"/>
        </w:rPr>
        <w:t xml:space="preserve"> is provided in the following table along with their security controls:</w:t>
      </w:r>
    </w:p>
    <w:p w14:paraId="4A5CA298" w14:textId="620C6802" w:rsidR="6C69339F" w:rsidRDefault="6C69339F" w:rsidP="70570AC0">
      <w:pPr>
        <w:pStyle w:val="Heading2"/>
        <w:spacing w:before="162" w:after="54"/>
      </w:pPr>
      <w:r w:rsidRPr="70570AC0">
        <w:rPr>
          <w:rFonts w:ascii="Aptos" w:eastAsia="Aptos" w:hAnsi="Aptos" w:cs="Aptos"/>
          <w:b/>
          <w:bCs/>
          <w:color w:val="000000" w:themeColor="text1"/>
          <w:sz w:val="36"/>
          <w:szCs w:val="36"/>
        </w:rPr>
        <w:t>STRIDE Threat List</w:t>
      </w:r>
    </w:p>
    <w:tbl>
      <w:tblPr>
        <w:tblW w:w="10260" w:type="dxa"/>
        <w:tblInd w:w="-735" w:type="dxa"/>
        <w:tblLayout w:type="fixed"/>
        <w:tblLook w:val="06A0" w:firstRow="1" w:lastRow="0" w:firstColumn="1" w:lastColumn="0" w:noHBand="1" w:noVBand="1"/>
      </w:tblPr>
      <w:tblGrid>
        <w:gridCol w:w="2070"/>
        <w:gridCol w:w="6633"/>
        <w:gridCol w:w="1557"/>
      </w:tblGrid>
      <w:tr w:rsidR="70570AC0" w:rsidRPr="00AD6A1A" w14:paraId="35C421E0"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BB62569" w14:textId="685C77EB" w:rsidR="70570AC0" w:rsidRPr="00AD6A1A" w:rsidRDefault="70570AC0" w:rsidP="70570AC0">
            <w:pPr>
              <w:spacing w:after="0"/>
              <w:jc w:val="center"/>
              <w:rPr>
                <w:sz w:val="20"/>
                <w:szCs w:val="20"/>
              </w:rPr>
            </w:pPr>
            <w:r w:rsidRPr="00AD6A1A">
              <w:rPr>
                <w:b/>
                <w:bCs/>
                <w:color w:val="000000" w:themeColor="text1"/>
                <w:sz w:val="20"/>
                <w:szCs w:val="20"/>
              </w:rPr>
              <w:t>Type</w:t>
            </w:r>
          </w:p>
        </w:tc>
        <w:tc>
          <w:tcPr>
            <w:tcW w:w="663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8F45879" w14:textId="72AA6DFB" w:rsidR="70570AC0" w:rsidRPr="00AD6A1A" w:rsidRDefault="70570AC0" w:rsidP="70570AC0">
            <w:pPr>
              <w:spacing w:after="0"/>
              <w:jc w:val="center"/>
              <w:rPr>
                <w:sz w:val="20"/>
                <w:szCs w:val="20"/>
              </w:rPr>
            </w:pPr>
            <w:r w:rsidRPr="00AD6A1A">
              <w:rPr>
                <w:b/>
                <w:bCs/>
                <w:color w:val="000000" w:themeColor="text1"/>
                <w:sz w:val="20"/>
                <w:szCs w:val="20"/>
              </w:rPr>
              <w:t>Description</w:t>
            </w:r>
          </w:p>
        </w:tc>
        <w:tc>
          <w:tcPr>
            <w:tcW w:w="155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FD27ADD" w14:textId="50117A9D" w:rsidR="70570AC0" w:rsidRPr="00AD6A1A" w:rsidRDefault="70570AC0" w:rsidP="70570AC0">
            <w:pPr>
              <w:spacing w:after="0"/>
              <w:jc w:val="center"/>
              <w:rPr>
                <w:sz w:val="20"/>
                <w:szCs w:val="20"/>
              </w:rPr>
            </w:pPr>
            <w:r w:rsidRPr="00AD6A1A">
              <w:rPr>
                <w:b/>
                <w:bCs/>
                <w:color w:val="000000" w:themeColor="text1"/>
                <w:sz w:val="20"/>
                <w:szCs w:val="20"/>
              </w:rPr>
              <w:t>Security Control</w:t>
            </w:r>
          </w:p>
        </w:tc>
      </w:tr>
      <w:tr w:rsidR="70570AC0" w:rsidRPr="00AD6A1A" w14:paraId="1CC6937F"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076B91D3" w14:textId="7037D484" w:rsidR="70570AC0" w:rsidRPr="00AD6A1A" w:rsidRDefault="70570AC0" w:rsidP="70570AC0">
            <w:pPr>
              <w:spacing w:after="0"/>
              <w:rPr>
                <w:sz w:val="20"/>
                <w:szCs w:val="20"/>
              </w:rPr>
            </w:pPr>
            <w:r w:rsidRPr="00AD6A1A">
              <w:rPr>
                <w:color w:val="000000" w:themeColor="text1"/>
                <w:sz w:val="20"/>
                <w:szCs w:val="20"/>
              </w:rPr>
              <w:t>Spoofing</w:t>
            </w:r>
          </w:p>
        </w:tc>
        <w:tc>
          <w:tcPr>
            <w:tcW w:w="663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D468C59" w14:textId="4275B88D" w:rsidR="70570AC0" w:rsidRPr="00AD6A1A" w:rsidRDefault="70570AC0" w:rsidP="70570AC0">
            <w:pPr>
              <w:spacing w:after="0"/>
              <w:rPr>
                <w:sz w:val="20"/>
                <w:szCs w:val="20"/>
              </w:rPr>
            </w:pPr>
            <w:r w:rsidRPr="00AD6A1A">
              <w:rPr>
                <w:color w:val="000000" w:themeColor="text1"/>
                <w:sz w:val="20"/>
                <w:szCs w:val="20"/>
              </w:rPr>
              <w:t>Threat action aimed at accessing and use of another user’s credentials, such as username and password.</w:t>
            </w:r>
          </w:p>
        </w:tc>
        <w:tc>
          <w:tcPr>
            <w:tcW w:w="155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F7C92C0" w14:textId="03293B90" w:rsidR="70570AC0" w:rsidRPr="00AD6A1A" w:rsidRDefault="70570AC0" w:rsidP="70570AC0">
            <w:pPr>
              <w:spacing w:after="0"/>
              <w:rPr>
                <w:sz w:val="20"/>
                <w:szCs w:val="20"/>
              </w:rPr>
            </w:pPr>
            <w:r w:rsidRPr="00AD6A1A">
              <w:rPr>
                <w:color w:val="000000" w:themeColor="text1"/>
                <w:sz w:val="20"/>
                <w:szCs w:val="20"/>
              </w:rPr>
              <w:t>Authentication</w:t>
            </w:r>
          </w:p>
        </w:tc>
      </w:tr>
      <w:tr w:rsidR="70570AC0" w:rsidRPr="00AD6A1A" w14:paraId="2FAF780D"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42DC772" w14:textId="0B18F12A" w:rsidR="70570AC0" w:rsidRPr="00AD6A1A" w:rsidRDefault="70570AC0" w:rsidP="70570AC0">
            <w:pPr>
              <w:spacing w:after="0"/>
              <w:rPr>
                <w:sz w:val="20"/>
                <w:szCs w:val="20"/>
              </w:rPr>
            </w:pPr>
            <w:r w:rsidRPr="00AD6A1A">
              <w:rPr>
                <w:color w:val="000000" w:themeColor="text1"/>
                <w:sz w:val="20"/>
                <w:szCs w:val="20"/>
              </w:rPr>
              <w:t>Tampering</w:t>
            </w:r>
          </w:p>
        </w:tc>
        <w:tc>
          <w:tcPr>
            <w:tcW w:w="663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CA45185" w14:textId="70763BA6" w:rsidR="70570AC0" w:rsidRPr="00AD6A1A" w:rsidRDefault="70570AC0" w:rsidP="70570AC0">
            <w:pPr>
              <w:spacing w:after="0"/>
              <w:rPr>
                <w:sz w:val="20"/>
                <w:szCs w:val="20"/>
              </w:rPr>
            </w:pPr>
            <w:r w:rsidRPr="00AD6A1A">
              <w:rPr>
                <w:color w:val="000000" w:themeColor="text1"/>
                <w:sz w:val="20"/>
                <w:szCs w:val="20"/>
              </w:rPr>
              <w:t>Threat action intending to maliciously change or modify persistent data, such as records in a database, and the alteration of data in transit between two computers over an open network, such as the Internet.</w:t>
            </w:r>
          </w:p>
        </w:tc>
        <w:tc>
          <w:tcPr>
            <w:tcW w:w="155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AA42D53" w14:textId="30C44807" w:rsidR="70570AC0" w:rsidRPr="00AD6A1A" w:rsidRDefault="70570AC0" w:rsidP="70570AC0">
            <w:pPr>
              <w:spacing w:after="0"/>
              <w:rPr>
                <w:sz w:val="20"/>
                <w:szCs w:val="20"/>
              </w:rPr>
            </w:pPr>
            <w:r w:rsidRPr="00AD6A1A">
              <w:rPr>
                <w:color w:val="000000" w:themeColor="text1"/>
                <w:sz w:val="20"/>
                <w:szCs w:val="20"/>
              </w:rPr>
              <w:t>Integrity</w:t>
            </w:r>
          </w:p>
        </w:tc>
      </w:tr>
      <w:tr w:rsidR="70570AC0" w:rsidRPr="00AD6A1A" w14:paraId="2742CD29"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F28004D" w14:textId="0FCDDB3A" w:rsidR="70570AC0" w:rsidRPr="00AD6A1A" w:rsidRDefault="70570AC0" w:rsidP="70570AC0">
            <w:pPr>
              <w:spacing w:after="0"/>
              <w:rPr>
                <w:sz w:val="20"/>
                <w:szCs w:val="20"/>
              </w:rPr>
            </w:pPr>
            <w:r w:rsidRPr="00AD6A1A">
              <w:rPr>
                <w:color w:val="000000" w:themeColor="text1"/>
                <w:sz w:val="20"/>
                <w:szCs w:val="20"/>
              </w:rPr>
              <w:t>Repudiation</w:t>
            </w:r>
          </w:p>
        </w:tc>
        <w:tc>
          <w:tcPr>
            <w:tcW w:w="663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C75BA84" w14:textId="7DB5B408" w:rsidR="70570AC0" w:rsidRPr="00AD6A1A" w:rsidRDefault="70570AC0" w:rsidP="70570AC0">
            <w:pPr>
              <w:spacing w:after="0"/>
              <w:rPr>
                <w:sz w:val="20"/>
                <w:szCs w:val="20"/>
              </w:rPr>
            </w:pPr>
            <w:r w:rsidRPr="00AD6A1A">
              <w:rPr>
                <w:color w:val="000000" w:themeColor="text1"/>
                <w:sz w:val="20"/>
                <w:szCs w:val="20"/>
              </w:rPr>
              <w:t>Threat action aimed at performing prohibited operations in a system that lacks the ability to trace the operations.</w:t>
            </w:r>
          </w:p>
        </w:tc>
        <w:tc>
          <w:tcPr>
            <w:tcW w:w="155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356D187" w14:textId="785FF7C6" w:rsidR="70570AC0" w:rsidRPr="00AD6A1A" w:rsidRDefault="70570AC0" w:rsidP="70570AC0">
            <w:pPr>
              <w:spacing w:after="0"/>
              <w:rPr>
                <w:sz w:val="20"/>
                <w:szCs w:val="20"/>
              </w:rPr>
            </w:pPr>
            <w:r w:rsidRPr="00AD6A1A">
              <w:rPr>
                <w:color w:val="000000" w:themeColor="text1"/>
                <w:sz w:val="20"/>
                <w:szCs w:val="20"/>
              </w:rPr>
              <w:t>Non-Repudiation</w:t>
            </w:r>
          </w:p>
        </w:tc>
      </w:tr>
      <w:tr w:rsidR="70570AC0" w:rsidRPr="00AD6A1A" w14:paraId="5098FFB1"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6B7300D" w14:textId="1F05DB9B" w:rsidR="70570AC0" w:rsidRPr="00AD6A1A" w:rsidRDefault="70570AC0" w:rsidP="70570AC0">
            <w:pPr>
              <w:spacing w:after="0"/>
              <w:rPr>
                <w:sz w:val="20"/>
                <w:szCs w:val="20"/>
              </w:rPr>
            </w:pPr>
            <w:r w:rsidRPr="00AD6A1A">
              <w:rPr>
                <w:color w:val="000000" w:themeColor="text1"/>
                <w:sz w:val="20"/>
                <w:szCs w:val="20"/>
              </w:rPr>
              <w:t>Information disclosure</w:t>
            </w:r>
          </w:p>
        </w:tc>
        <w:tc>
          <w:tcPr>
            <w:tcW w:w="663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1DF110E" w14:textId="24DCCE87" w:rsidR="70570AC0" w:rsidRPr="00AD6A1A" w:rsidRDefault="70570AC0" w:rsidP="70570AC0">
            <w:pPr>
              <w:spacing w:after="0"/>
              <w:rPr>
                <w:sz w:val="20"/>
                <w:szCs w:val="20"/>
              </w:rPr>
            </w:pPr>
            <w:r w:rsidRPr="00AD6A1A">
              <w:rPr>
                <w:color w:val="000000" w:themeColor="text1"/>
                <w:sz w:val="20"/>
                <w:szCs w:val="20"/>
              </w:rPr>
              <w:t>Threat action intending to read a file that one was not granted access to, or to read data in transit.</w:t>
            </w:r>
          </w:p>
        </w:tc>
        <w:tc>
          <w:tcPr>
            <w:tcW w:w="155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4FB31EB" w14:textId="1DCAD755" w:rsidR="70570AC0" w:rsidRPr="00AD6A1A" w:rsidRDefault="70570AC0" w:rsidP="70570AC0">
            <w:pPr>
              <w:spacing w:after="0"/>
              <w:rPr>
                <w:sz w:val="20"/>
                <w:szCs w:val="20"/>
              </w:rPr>
            </w:pPr>
            <w:r w:rsidRPr="00AD6A1A">
              <w:rPr>
                <w:color w:val="000000" w:themeColor="text1"/>
                <w:sz w:val="20"/>
                <w:szCs w:val="20"/>
              </w:rPr>
              <w:t>Confidentiality</w:t>
            </w:r>
          </w:p>
        </w:tc>
      </w:tr>
      <w:tr w:rsidR="70570AC0" w:rsidRPr="00AD6A1A" w14:paraId="0885DFFF"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9DC3C8E" w14:textId="734ED856" w:rsidR="70570AC0" w:rsidRPr="00AD6A1A" w:rsidRDefault="70570AC0" w:rsidP="70570AC0">
            <w:pPr>
              <w:spacing w:after="0"/>
              <w:rPr>
                <w:sz w:val="20"/>
                <w:szCs w:val="20"/>
              </w:rPr>
            </w:pPr>
            <w:r w:rsidRPr="00AD6A1A">
              <w:rPr>
                <w:color w:val="000000" w:themeColor="text1"/>
                <w:sz w:val="20"/>
                <w:szCs w:val="20"/>
              </w:rPr>
              <w:t>Denial of service</w:t>
            </w:r>
          </w:p>
        </w:tc>
        <w:tc>
          <w:tcPr>
            <w:tcW w:w="6633"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791FE396" w14:textId="08618969" w:rsidR="70570AC0" w:rsidRPr="00AD6A1A" w:rsidRDefault="70570AC0" w:rsidP="70570AC0">
            <w:pPr>
              <w:spacing w:after="0"/>
              <w:rPr>
                <w:sz w:val="20"/>
                <w:szCs w:val="20"/>
              </w:rPr>
            </w:pPr>
            <w:r w:rsidRPr="00AD6A1A">
              <w:rPr>
                <w:color w:val="000000" w:themeColor="text1"/>
                <w:sz w:val="20"/>
                <w:szCs w:val="20"/>
              </w:rPr>
              <w:t>Threat action attempting to deny access to valid users, such as by making a web server temporarily unavailable or unusable.</w:t>
            </w:r>
          </w:p>
        </w:tc>
        <w:tc>
          <w:tcPr>
            <w:tcW w:w="1557"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619298A" w14:textId="0347A6DD" w:rsidR="70570AC0" w:rsidRPr="00AD6A1A" w:rsidRDefault="70570AC0" w:rsidP="70570AC0">
            <w:pPr>
              <w:spacing w:after="0"/>
              <w:rPr>
                <w:sz w:val="20"/>
                <w:szCs w:val="20"/>
              </w:rPr>
            </w:pPr>
            <w:r w:rsidRPr="00AD6A1A">
              <w:rPr>
                <w:color w:val="000000" w:themeColor="text1"/>
                <w:sz w:val="20"/>
                <w:szCs w:val="20"/>
              </w:rPr>
              <w:t>Availability</w:t>
            </w:r>
          </w:p>
        </w:tc>
      </w:tr>
      <w:tr w:rsidR="70570AC0" w:rsidRPr="00AD6A1A" w14:paraId="62245F74" w14:textId="77777777" w:rsidTr="00AD6A1A">
        <w:trPr>
          <w:trHeight w:val="300"/>
        </w:trPr>
        <w:tc>
          <w:tcPr>
            <w:tcW w:w="2070"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57217EB" w14:textId="5D9A39BF" w:rsidR="70570AC0" w:rsidRPr="00AD6A1A" w:rsidRDefault="70570AC0" w:rsidP="70570AC0">
            <w:pPr>
              <w:spacing w:after="0"/>
              <w:rPr>
                <w:sz w:val="20"/>
                <w:szCs w:val="20"/>
              </w:rPr>
            </w:pPr>
            <w:r w:rsidRPr="00AD6A1A">
              <w:rPr>
                <w:color w:val="000000" w:themeColor="text1"/>
                <w:sz w:val="20"/>
                <w:szCs w:val="20"/>
              </w:rPr>
              <w:t>Elevation of privilege</w:t>
            </w:r>
          </w:p>
        </w:tc>
        <w:tc>
          <w:tcPr>
            <w:tcW w:w="6633"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CE588D2" w14:textId="44EC12C2" w:rsidR="70570AC0" w:rsidRPr="00AD6A1A" w:rsidRDefault="70570AC0" w:rsidP="70570AC0">
            <w:pPr>
              <w:spacing w:after="0"/>
              <w:rPr>
                <w:sz w:val="20"/>
                <w:szCs w:val="20"/>
              </w:rPr>
            </w:pPr>
            <w:r w:rsidRPr="00AD6A1A">
              <w:rPr>
                <w:color w:val="000000" w:themeColor="text1"/>
                <w:sz w:val="20"/>
                <w:szCs w:val="20"/>
              </w:rPr>
              <w:t>Threat action intending to gain privileged access to resources in order to gain unauthorized access to information or to compromise a system.</w:t>
            </w:r>
          </w:p>
        </w:tc>
        <w:tc>
          <w:tcPr>
            <w:tcW w:w="1557"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05B16074" w14:textId="4B89B542" w:rsidR="70570AC0" w:rsidRPr="00AD6A1A" w:rsidRDefault="70570AC0" w:rsidP="70570AC0">
            <w:pPr>
              <w:spacing w:after="0"/>
              <w:rPr>
                <w:sz w:val="20"/>
                <w:szCs w:val="20"/>
              </w:rPr>
            </w:pPr>
            <w:r w:rsidRPr="00AD6A1A">
              <w:rPr>
                <w:color w:val="000000" w:themeColor="text1"/>
                <w:sz w:val="20"/>
                <w:szCs w:val="20"/>
              </w:rPr>
              <w:t>Authorization</w:t>
            </w:r>
          </w:p>
        </w:tc>
      </w:tr>
    </w:tbl>
    <w:p w14:paraId="3FC87DD4" w14:textId="281D13BF" w:rsidR="6C69339F" w:rsidRPr="008E003E" w:rsidRDefault="6C69339F" w:rsidP="70570AC0">
      <w:pPr>
        <w:spacing w:before="68" w:after="135"/>
      </w:pPr>
      <w:r w:rsidRPr="008E003E">
        <w:rPr>
          <w:rFonts w:ascii="Aptos" w:eastAsia="Aptos" w:hAnsi="Aptos" w:cs="Aptos"/>
          <w:color w:val="000000" w:themeColor="text1"/>
        </w:rPr>
        <w:t xml:space="preserve">Threat lists based on the </w:t>
      </w:r>
      <w:hyperlink r:id="rId31">
        <w:r w:rsidRPr="008E003E">
          <w:rPr>
            <w:rStyle w:val="Hyperlink"/>
            <w:rFonts w:ascii="Aptos" w:eastAsia="Aptos" w:hAnsi="Aptos" w:cs="Aptos"/>
            <w:color w:val="1D7BD7"/>
            <w:u w:val="none"/>
          </w:rPr>
          <w:t>STRIDE</w:t>
        </w:r>
      </w:hyperlink>
      <w:r w:rsidRPr="008E003E">
        <w:rPr>
          <w:rFonts w:ascii="Aptos" w:eastAsia="Aptos" w:hAnsi="Aptos" w:cs="Aptos"/>
          <w:color w:val="000000" w:themeColor="text1"/>
        </w:rPr>
        <w:t xml:space="preserve"> model are useful in the identification of threats with regards to the attacker goals. For example, if the threat scenario is attacking the login, would the attacker brute force the password to break the authentication? If the threat scenario is to try to elevate privileges to gain another user’s privileges, would the attacker try to perform </w:t>
      </w:r>
      <w:hyperlink r:id="rId32">
        <w:r w:rsidRPr="008E003E">
          <w:rPr>
            <w:rStyle w:val="Hyperlink"/>
            <w:rFonts w:ascii="Aptos" w:eastAsia="Aptos" w:hAnsi="Aptos" w:cs="Aptos"/>
            <w:color w:val="1D7BD7"/>
            <w:u w:val="none"/>
          </w:rPr>
          <w:t>forced browsing</w:t>
        </w:r>
      </w:hyperlink>
      <w:r w:rsidRPr="008E003E">
        <w:rPr>
          <w:rFonts w:ascii="Aptos" w:eastAsia="Aptos" w:hAnsi="Aptos" w:cs="Aptos"/>
          <w:color w:val="000000" w:themeColor="text1"/>
        </w:rPr>
        <w:t>?</w:t>
      </w:r>
    </w:p>
    <w:p w14:paraId="040CBEC9" w14:textId="7EA98A4D" w:rsidR="6C69339F" w:rsidRDefault="6C69339F" w:rsidP="70570AC0">
      <w:pPr>
        <w:pStyle w:val="Heading3"/>
        <w:spacing w:before="126" w:after="42"/>
      </w:pPr>
      <w:r w:rsidRPr="70570AC0">
        <w:rPr>
          <w:rFonts w:ascii="Aptos" w:eastAsia="Aptos" w:hAnsi="Aptos" w:cs="Aptos"/>
          <w:b/>
          <w:bCs/>
          <w:color w:val="000000" w:themeColor="text1"/>
        </w:rPr>
        <w:t>Threat Analysis</w:t>
      </w:r>
    </w:p>
    <w:p w14:paraId="3BBD3F5B" w14:textId="23A1E707" w:rsidR="6C69339F" w:rsidRPr="008E003E" w:rsidRDefault="6C69339F" w:rsidP="70570AC0">
      <w:pPr>
        <w:spacing w:before="68" w:after="135"/>
      </w:pPr>
      <w:r w:rsidRPr="008E003E">
        <w:rPr>
          <w:rFonts w:ascii="Aptos" w:eastAsia="Aptos" w:hAnsi="Aptos" w:cs="Aptos"/>
          <w:color w:val="000000" w:themeColor="text1"/>
        </w:rPr>
        <w:t xml:space="preserve">It is frequently claimed that “a prerequisite in the analysis of threats is the understanding of the generic definition of risk.” But this is not the case. You can </w:t>
      </w:r>
      <w:proofErr w:type="spellStart"/>
      <w:r w:rsidRPr="008E003E">
        <w:rPr>
          <w:rFonts w:ascii="Aptos" w:eastAsia="Aptos" w:hAnsi="Aptos" w:cs="Aptos"/>
          <w:color w:val="000000" w:themeColor="text1"/>
        </w:rPr>
        <w:t>analyze</w:t>
      </w:r>
      <w:proofErr w:type="spellEnd"/>
      <w:r w:rsidRPr="008E003E">
        <w:rPr>
          <w:rFonts w:ascii="Aptos" w:eastAsia="Aptos" w:hAnsi="Aptos" w:cs="Aptos"/>
          <w:color w:val="000000" w:themeColor="text1"/>
        </w:rPr>
        <w:t xml:space="preserve"> what can go wrong without being able to measure or quantify it.</w:t>
      </w:r>
    </w:p>
    <w:p w14:paraId="51D6F836" w14:textId="347E0AFB" w:rsidR="6C69339F" w:rsidRPr="008E003E" w:rsidRDefault="6C69339F" w:rsidP="70570AC0">
      <w:pPr>
        <w:spacing w:before="68" w:after="135"/>
      </w:pPr>
      <w:r w:rsidRPr="008E003E">
        <w:rPr>
          <w:rFonts w:ascii="Aptos" w:eastAsia="Aptos" w:hAnsi="Aptos" w:cs="Aptos"/>
          <w:color w:val="000000" w:themeColor="text1"/>
        </w:rPr>
        <w:t>Threat analysis is the identification of threats to the application, and involves the analysis of each aspect of the application’s functionality, architecture, and design. It is important to identify and classify potential weaknesses that could lead to an exploit.</w:t>
      </w:r>
    </w:p>
    <w:p w14:paraId="1DDAE6FE" w14:textId="6C9E939F" w:rsidR="6C69339F" w:rsidRPr="008E003E" w:rsidRDefault="6C69339F" w:rsidP="70570AC0">
      <w:pPr>
        <w:spacing w:before="68" w:after="135"/>
      </w:pPr>
      <w:r w:rsidRPr="008E003E">
        <w:rPr>
          <w:rFonts w:ascii="Aptos" w:eastAsia="Aptos" w:hAnsi="Aptos" w:cs="Aptos"/>
          <w:color w:val="000000" w:themeColor="text1"/>
        </w:rPr>
        <w:t>From the defensive perspective, the identification of threats driven by security control categorization allows a threat analyst to focus on specific vulnerabilities. Typically, the process of threat identification involves going through iterative cycles where initially all the possible threats in the threat list that apply to each component are evaluated.</w:t>
      </w:r>
    </w:p>
    <w:p w14:paraId="5628B8F4" w14:textId="6994EDDD" w:rsidR="6C69339F" w:rsidRPr="008E003E" w:rsidRDefault="6C69339F" w:rsidP="70570AC0">
      <w:pPr>
        <w:spacing w:before="68" w:after="135"/>
      </w:pPr>
      <w:r w:rsidRPr="008E003E">
        <w:rPr>
          <w:rFonts w:ascii="Aptos" w:eastAsia="Aptos" w:hAnsi="Aptos" w:cs="Aptos"/>
          <w:color w:val="000000" w:themeColor="text1"/>
        </w:rPr>
        <w:t xml:space="preserve">At the next iteration, threats are further </w:t>
      </w:r>
      <w:proofErr w:type="spellStart"/>
      <w:r w:rsidRPr="008E003E">
        <w:rPr>
          <w:rFonts w:ascii="Aptos" w:eastAsia="Aptos" w:hAnsi="Aptos" w:cs="Aptos"/>
          <w:color w:val="000000" w:themeColor="text1"/>
        </w:rPr>
        <w:t>analyzed</w:t>
      </w:r>
      <w:proofErr w:type="spellEnd"/>
      <w:r w:rsidRPr="008E003E">
        <w:rPr>
          <w:rFonts w:ascii="Aptos" w:eastAsia="Aptos" w:hAnsi="Aptos" w:cs="Aptos"/>
          <w:color w:val="000000" w:themeColor="text1"/>
        </w:rPr>
        <w:t xml:space="preserve"> by exploring the attack paths, the root causes for the threat to be exploited (e.g. vulnerabilities, depicted as orange blocks below), and the necessary mitigation controls (e.g. countermeasures, depicted as green blocks below). A threat tree as shown below is useful to perform such threat analysis.</w:t>
      </w:r>
    </w:p>
    <w:p w14:paraId="31C32AB9" w14:textId="77AB08E6" w:rsidR="6C69339F" w:rsidRDefault="6C69339F" w:rsidP="70570AC0">
      <w:pPr>
        <w:spacing w:before="68" w:after="135"/>
      </w:pPr>
      <w:r>
        <w:rPr>
          <w:noProof/>
        </w:rPr>
        <w:drawing>
          <wp:inline distT="0" distB="0" distL="0" distR="0" wp14:anchorId="1ABDE039" wp14:editId="100490F7">
            <wp:extent cx="5724525" cy="2381250"/>
            <wp:effectExtent l="0" t="0" r="0" b="0"/>
            <wp:docPr id="33553482" name="drawing" descr="Threa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3482" name=""/>
                    <pic:cNvPicPr/>
                  </pic:nvPicPr>
                  <pic:blipFill>
                    <a:blip r:embed="rId33">
                      <a:extLst>
                        <a:ext uri="{28A0092B-C50C-407E-A947-70E740481C1C}">
                          <a14:useLocalDpi xmlns:a14="http://schemas.microsoft.com/office/drawing/2010/main" val="0"/>
                        </a:ext>
                      </a:extLst>
                    </a:blip>
                    <a:stretch>
                      <a:fillRect/>
                    </a:stretch>
                  </pic:blipFill>
                  <pic:spPr>
                    <a:xfrm>
                      <a:off x="0" y="0"/>
                      <a:ext cx="5724525" cy="2381250"/>
                    </a:xfrm>
                    <a:prstGeom prst="rect">
                      <a:avLst/>
                    </a:prstGeom>
                  </pic:spPr>
                </pic:pic>
              </a:graphicData>
            </a:graphic>
          </wp:inline>
        </w:drawing>
      </w:r>
    </w:p>
    <w:p w14:paraId="08B23417" w14:textId="3289128A" w:rsidR="6C69339F" w:rsidRPr="008E003E" w:rsidRDefault="6C69339F" w:rsidP="70570AC0">
      <w:pPr>
        <w:spacing w:before="68" w:after="135"/>
      </w:pPr>
      <w:r w:rsidRPr="008E003E">
        <w:rPr>
          <w:rFonts w:ascii="Aptos" w:eastAsia="Aptos" w:hAnsi="Aptos" w:cs="Aptos"/>
          <w:i/>
          <w:iCs/>
          <w:color w:val="000000" w:themeColor="text1"/>
        </w:rPr>
        <w:t>Figure 3: Threat Tree Diagram.</w:t>
      </w:r>
    </w:p>
    <w:p w14:paraId="2FDC8F37" w14:textId="4024938B" w:rsidR="6C69339F" w:rsidRPr="008E003E" w:rsidRDefault="6C69339F" w:rsidP="70570AC0">
      <w:pPr>
        <w:spacing w:before="68" w:after="135"/>
      </w:pPr>
      <w:r w:rsidRPr="008E003E">
        <w:rPr>
          <w:rFonts w:ascii="Aptos" w:eastAsia="Aptos" w:hAnsi="Aptos" w:cs="Aptos"/>
          <w:color w:val="000000" w:themeColor="text1"/>
        </w:rPr>
        <w:t xml:space="preserve">Once common threats, vulnerabilities, and attacks are assessed, a more focused threat analysis should take into consideration use and abuse cases. By thoroughly </w:t>
      </w:r>
      <w:proofErr w:type="spellStart"/>
      <w:r w:rsidRPr="008E003E">
        <w:rPr>
          <w:rFonts w:ascii="Aptos" w:eastAsia="Aptos" w:hAnsi="Aptos" w:cs="Aptos"/>
          <w:color w:val="000000" w:themeColor="text1"/>
        </w:rPr>
        <w:t>analyzing</w:t>
      </w:r>
      <w:proofErr w:type="spellEnd"/>
      <w:r w:rsidRPr="008E003E">
        <w:rPr>
          <w:rFonts w:ascii="Aptos" w:eastAsia="Aptos" w:hAnsi="Aptos" w:cs="Aptos"/>
          <w:color w:val="000000" w:themeColor="text1"/>
        </w:rPr>
        <w:t xml:space="preserve"> the use scenarios, weaknesses can be identified that could lead to the realization of a threat. Abuse cases should also be identified. These abuse cases can illustrate how existing protective measures could be bypassed, or where a lack of such protection exists.</w:t>
      </w:r>
    </w:p>
    <w:p w14:paraId="0981975D" w14:textId="1A43A18D" w:rsidR="6C69339F" w:rsidRPr="008E003E" w:rsidRDefault="6C69339F" w:rsidP="70570AC0">
      <w:pPr>
        <w:spacing w:before="68" w:after="135"/>
      </w:pPr>
      <w:r w:rsidRPr="008E003E">
        <w:rPr>
          <w:rFonts w:ascii="Aptos" w:eastAsia="Aptos" w:hAnsi="Aptos" w:cs="Aptos"/>
          <w:color w:val="000000" w:themeColor="text1"/>
        </w:rPr>
        <w:t>A use and abuse case graph for authentication is shown below:</w:t>
      </w:r>
    </w:p>
    <w:p w14:paraId="5FD01FCF" w14:textId="7434863C" w:rsidR="6C69339F" w:rsidRDefault="6C69339F" w:rsidP="70570AC0">
      <w:pPr>
        <w:spacing w:before="68" w:after="135"/>
      </w:pPr>
      <w:r>
        <w:rPr>
          <w:noProof/>
        </w:rPr>
        <w:drawing>
          <wp:inline distT="0" distB="0" distL="0" distR="0" wp14:anchorId="5E28EAC7" wp14:editId="4D68135F">
            <wp:extent cx="5724525" cy="3867150"/>
            <wp:effectExtent l="0" t="0" r="0" b="0"/>
            <wp:docPr id="1287006936" name="drawing" descr="Use And 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06936"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24525" cy="3867150"/>
                    </a:xfrm>
                    <a:prstGeom prst="rect">
                      <a:avLst/>
                    </a:prstGeom>
                  </pic:spPr>
                </pic:pic>
              </a:graphicData>
            </a:graphic>
          </wp:inline>
        </w:drawing>
      </w:r>
    </w:p>
    <w:p w14:paraId="2638790F" w14:textId="169E4A4A" w:rsidR="6C69339F" w:rsidRDefault="6C69339F" w:rsidP="70570AC0">
      <w:pPr>
        <w:spacing w:before="68" w:after="135"/>
      </w:pPr>
      <w:r w:rsidRPr="70570AC0">
        <w:rPr>
          <w:rFonts w:ascii="Aptos" w:eastAsia="Aptos" w:hAnsi="Aptos" w:cs="Aptos"/>
          <w:i/>
          <w:iCs/>
          <w:color w:val="000000" w:themeColor="text1"/>
          <w:sz w:val="27"/>
          <w:szCs w:val="27"/>
        </w:rPr>
        <w:t>Figure 4: Use and Misuse Cases</w:t>
      </w:r>
    </w:p>
    <w:p w14:paraId="4E44D388" w14:textId="65B4E362" w:rsidR="6C69339F" w:rsidRPr="008E003E" w:rsidRDefault="6C69339F" w:rsidP="70570AC0">
      <w:pPr>
        <w:spacing w:before="68" w:after="135"/>
      </w:pPr>
      <w:r w:rsidRPr="008E003E">
        <w:rPr>
          <w:rFonts w:ascii="Aptos" w:eastAsia="Aptos" w:hAnsi="Aptos" w:cs="Aptos"/>
          <w:color w:val="000000" w:themeColor="text1"/>
        </w:rPr>
        <w:t xml:space="preserve">The outcome of threat analysis is a determination of the types of threats posed to each component of the decomposed system. This can be documented using a threat categorization such as </w:t>
      </w:r>
      <w:hyperlink r:id="rId35">
        <w:r w:rsidRPr="008E003E">
          <w:rPr>
            <w:rStyle w:val="Hyperlink"/>
            <w:rFonts w:ascii="Aptos" w:eastAsia="Aptos" w:hAnsi="Aptos" w:cs="Aptos"/>
            <w:color w:val="1D7BD7"/>
            <w:u w:val="none"/>
          </w:rPr>
          <w:t>STRIDE</w:t>
        </w:r>
      </w:hyperlink>
      <w:r w:rsidRPr="008E003E">
        <w:rPr>
          <w:rFonts w:ascii="Aptos" w:eastAsia="Aptos" w:hAnsi="Aptos" w:cs="Aptos"/>
          <w:color w:val="000000" w:themeColor="text1"/>
        </w:rPr>
        <w:t xml:space="preserve"> or </w:t>
      </w:r>
      <w:hyperlink r:id="rId36">
        <w:r w:rsidRPr="008E003E">
          <w:rPr>
            <w:rStyle w:val="Hyperlink"/>
            <w:rFonts w:ascii="Aptos" w:eastAsia="Aptos" w:hAnsi="Aptos" w:cs="Aptos"/>
            <w:color w:val="1D7BD7"/>
            <w:u w:val="none"/>
          </w:rPr>
          <w:t>ASF</w:t>
        </w:r>
      </w:hyperlink>
      <w:r w:rsidRPr="008E003E">
        <w:rPr>
          <w:rFonts w:ascii="Aptos" w:eastAsia="Aptos" w:hAnsi="Aptos" w:cs="Aptos"/>
          <w:color w:val="000000" w:themeColor="text1"/>
        </w:rPr>
        <w:t>, the use of threat trees to determine how the threat can be exposed by a vulnerability, and use and misuse cases to further validate the lack of any countermeasures for mitigation.</w:t>
      </w:r>
    </w:p>
    <w:p w14:paraId="3F92E625" w14:textId="3FF2F6FD" w:rsidR="6C69339F" w:rsidRPr="008E003E" w:rsidRDefault="6C69339F" w:rsidP="70570AC0">
      <w:pPr>
        <w:pStyle w:val="Heading3"/>
        <w:spacing w:before="126" w:after="42"/>
        <w:rPr>
          <w:sz w:val="24"/>
          <w:szCs w:val="24"/>
        </w:rPr>
      </w:pPr>
      <w:r w:rsidRPr="008E003E">
        <w:rPr>
          <w:rFonts w:ascii="Aptos" w:eastAsia="Aptos" w:hAnsi="Aptos" w:cs="Aptos"/>
          <w:b/>
          <w:bCs/>
          <w:color w:val="000000" w:themeColor="text1"/>
          <w:sz w:val="24"/>
          <w:szCs w:val="24"/>
        </w:rPr>
        <w:t>Ranking of Threats</w:t>
      </w:r>
    </w:p>
    <w:p w14:paraId="23058234" w14:textId="0E58708F" w:rsidR="6C69339F" w:rsidRPr="008E003E" w:rsidRDefault="6C69339F" w:rsidP="70570AC0">
      <w:pPr>
        <w:spacing w:before="68" w:after="135"/>
      </w:pPr>
      <w:r w:rsidRPr="008E003E">
        <w:rPr>
          <w:rFonts w:ascii="Aptos" w:eastAsia="Aptos" w:hAnsi="Aptos" w:cs="Aptos"/>
          <w:color w:val="000000" w:themeColor="text1"/>
        </w:rPr>
        <w:t>Threats can be ranked from the perspective of risk factors. By determining the risk factor posed by the various identified threats, it is possible to create a prioritized list of threats to support a risk mitigation strategy, such as prioritizing the threats to be mitigated first. Different risk factors can be used to rank threats as High, Medium, or Low risk. In general, threat risk models use different factors to model risks such as those shown below:</w:t>
      </w:r>
    </w:p>
    <w:p w14:paraId="45F34EE6" w14:textId="47EA6896" w:rsidR="6C69339F" w:rsidRDefault="6C69339F" w:rsidP="70570AC0">
      <w:pPr>
        <w:spacing w:before="68" w:after="135"/>
      </w:pPr>
      <w:r>
        <w:rPr>
          <w:noProof/>
        </w:rPr>
        <w:drawing>
          <wp:inline distT="0" distB="0" distL="0" distR="0" wp14:anchorId="3E4501F1" wp14:editId="151487BE">
            <wp:extent cx="4829175" cy="3438525"/>
            <wp:effectExtent l="0" t="0" r="0" b="0"/>
            <wp:docPr id="1641380629" name="drawing" descr="Risk Model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80629" name=""/>
                    <pic:cNvPicPr/>
                  </pic:nvPicPr>
                  <pic:blipFill>
                    <a:blip r:embed="rId37">
                      <a:extLst>
                        <a:ext uri="{28A0092B-C50C-407E-A947-70E740481C1C}">
                          <a14:useLocalDpi xmlns:a14="http://schemas.microsoft.com/office/drawing/2010/main" val="0"/>
                        </a:ext>
                      </a:extLst>
                    </a:blip>
                    <a:stretch>
                      <a:fillRect/>
                    </a:stretch>
                  </pic:blipFill>
                  <pic:spPr>
                    <a:xfrm>
                      <a:off x="0" y="0"/>
                      <a:ext cx="4829175" cy="3438525"/>
                    </a:xfrm>
                    <a:prstGeom prst="rect">
                      <a:avLst/>
                    </a:prstGeom>
                  </pic:spPr>
                </pic:pic>
              </a:graphicData>
            </a:graphic>
          </wp:inline>
        </w:drawing>
      </w:r>
    </w:p>
    <w:p w14:paraId="70B33B2F" w14:textId="6E8F9C76" w:rsidR="6C69339F" w:rsidRDefault="6C69339F" w:rsidP="70570AC0">
      <w:pPr>
        <w:spacing w:before="68" w:after="135"/>
      </w:pPr>
      <w:r w:rsidRPr="70570AC0">
        <w:rPr>
          <w:rFonts w:ascii="Aptos" w:eastAsia="Aptos" w:hAnsi="Aptos" w:cs="Aptos"/>
          <w:i/>
          <w:iCs/>
          <w:color w:val="000000" w:themeColor="text1"/>
          <w:sz w:val="27"/>
          <w:szCs w:val="27"/>
        </w:rPr>
        <w:t>Figure 5: Ranking Risk Factors.</w:t>
      </w:r>
    </w:p>
    <w:p w14:paraId="35DB60B6" w14:textId="6A17C61D" w:rsidR="6C69339F" w:rsidRDefault="6C69339F" w:rsidP="70570AC0">
      <w:pPr>
        <w:pStyle w:val="Heading3"/>
        <w:spacing w:before="126" w:after="42"/>
      </w:pPr>
      <w:r w:rsidRPr="70570AC0">
        <w:rPr>
          <w:rFonts w:ascii="Aptos" w:eastAsia="Aptos" w:hAnsi="Aptos" w:cs="Aptos"/>
          <w:b/>
          <w:bCs/>
          <w:color w:val="000000" w:themeColor="text1"/>
        </w:rPr>
        <w:t>Qualitative Risk Model</w:t>
      </w:r>
    </w:p>
    <w:p w14:paraId="383A093E" w14:textId="77480A07" w:rsidR="6C69339F" w:rsidRPr="008E003E" w:rsidRDefault="6C69339F" w:rsidP="70570AC0">
      <w:pPr>
        <w:spacing w:before="68" w:after="135"/>
      </w:pPr>
      <w:r w:rsidRPr="008E003E">
        <w:rPr>
          <w:rFonts w:ascii="Aptos" w:eastAsia="Aptos" w:hAnsi="Aptos" w:cs="Aptos"/>
          <w:color w:val="000000" w:themeColor="text1"/>
        </w:rPr>
        <w:t>The following is a set of considerations for determining ease of exploitation:</w:t>
      </w:r>
    </w:p>
    <w:p w14:paraId="51559565" w14:textId="30724F71" w:rsidR="6C69339F" w:rsidRPr="008E003E" w:rsidRDefault="6C69339F" w:rsidP="70570AC0">
      <w:pPr>
        <w:pStyle w:val="ListParagraph"/>
        <w:numPr>
          <w:ilvl w:val="0"/>
          <w:numId w:val="4"/>
        </w:numPr>
        <w:spacing w:after="0"/>
        <w:rPr>
          <w:rFonts w:ascii="Aptos" w:eastAsia="Aptos" w:hAnsi="Aptos" w:cs="Aptos"/>
          <w:color w:val="000000" w:themeColor="text1"/>
        </w:rPr>
      </w:pPr>
      <w:r w:rsidRPr="008E003E">
        <w:rPr>
          <w:rFonts w:ascii="Aptos" w:eastAsia="Aptos" w:hAnsi="Aptos" w:cs="Aptos"/>
          <w:color w:val="000000" w:themeColor="text1"/>
        </w:rPr>
        <w:t>Can an attacker exploit this remotely?</w:t>
      </w:r>
    </w:p>
    <w:p w14:paraId="761AE74D" w14:textId="4EF37AF4" w:rsidR="6C69339F" w:rsidRPr="008E003E" w:rsidRDefault="6C69339F" w:rsidP="70570AC0">
      <w:pPr>
        <w:pStyle w:val="ListParagraph"/>
        <w:numPr>
          <w:ilvl w:val="0"/>
          <w:numId w:val="4"/>
        </w:numPr>
        <w:spacing w:after="0"/>
        <w:rPr>
          <w:rFonts w:ascii="Aptos" w:eastAsia="Aptos" w:hAnsi="Aptos" w:cs="Aptos"/>
          <w:color w:val="000000" w:themeColor="text1"/>
        </w:rPr>
      </w:pPr>
      <w:r w:rsidRPr="008E003E">
        <w:rPr>
          <w:rFonts w:ascii="Aptos" w:eastAsia="Aptos" w:hAnsi="Aptos" w:cs="Aptos"/>
          <w:color w:val="000000" w:themeColor="text1"/>
        </w:rPr>
        <w:t>Does the attacker need to be authenticated?</w:t>
      </w:r>
    </w:p>
    <w:p w14:paraId="03102AD9" w14:textId="10E40CDB" w:rsidR="6C69339F" w:rsidRPr="008E003E" w:rsidRDefault="6C69339F" w:rsidP="70570AC0">
      <w:pPr>
        <w:pStyle w:val="ListParagraph"/>
        <w:numPr>
          <w:ilvl w:val="0"/>
          <w:numId w:val="4"/>
        </w:numPr>
        <w:spacing w:after="0"/>
        <w:rPr>
          <w:rFonts w:ascii="Aptos" w:eastAsia="Aptos" w:hAnsi="Aptos" w:cs="Aptos"/>
          <w:color w:val="000000" w:themeColor="text1"/>
        </w:rPr>
      </w:pPr>
      <w:r w:rsidRPr="008E003E">
        <w:rPr>
          <w:rFonts w:ascii="Aptos" w:eastAsia="Aptos" w:hAnsi="Aptos" w:cs="Aptos"/>
          <w:color w:val="000000" w:themeColor="text1"/>
        </w:rPr>
        <w:t>Can the exploit be automated?</w:t>
      </w:r>
    </w:p>
    <w:p w14:paraId="722228DD" w14:textId="1BE5FB98" w:rsidR="6C69339F" w:rsidRPr="008E003E" w:rsidRDefault="6C69339F" w:rsidP="70570AC0">
      <w:pPr>
        <w:spacing w:before="68" w:after="135"/>
      </w:pPr>
      <w:r w:rsidRPr="008E003E">
        <w:rPr>
          <w:rFonts w:ascii="Aptos" w:eastAsia="Aptos" w:hAnsi="Aptos" w:cs="Aptos"/>
          <w:color w:val="000000" w:themeColor="text1"/>
        </w:rPr>
        <w:t>The impact mainly depends on the damage potential and its extent, such as the number of components that may be affected by a threat.</w:t>
      </w:r>
    </w:p>
    <w:p w14:paraId="6EED2F5B" w14:textId="2C0F5778" w:rsidR="6C69339F" w:rsidRPr="008E003E" w:rsidRDefault="6C69339F" w:rsidP="70570AC0">
      <w:pPr>
        <w:spacing w:before="68" w:after="135"/>
      </w:pPr>
      <w:r w:rsidRPr="008E003E">
        <w:rPr>
          <w:rFonts w:ascii="Aptos" w:eastAsia="Aptos" w:hAnsi="Aptos" w:cs="Aptos"/>
          <w:color w:val="000000" w:themeColor="text1"/>
        </w:rPr>
        <w:t>Questions to help determine the damage potential are:</w:t>
      </w:r>
    </w:p>
    <w:p w14:paraId="3DAB86A0" w14:textId="7B5854A4" w:rsidR="6C69339F" w:rsidRPr="008E003E" w:rsidRDefault="6C69339F" w:rsidP="70570AC0">
      <w:pPr>
        <w:pStyle w:val="ListParagraph"/>
        <w:numPr>
          <w:ilvl w:val="0"/>
          <w:numId w:val="3"/>
        </w:numPr>
        <w:spacing w:after="0"/>
        <w:rPr>
          <w:rFonts w:ascii="Aptos" w:eastAsia="Aptos" w:hAnsi="Aptos" w:cs="Aptos"/>
          <w:color w:val="000000" w:themeColor="text1"/>
        </w:rPr>
      </w:pPr>
      <w:r w:rsidRPr="008E003E">
        <w:rPr>
          <w:rFonts w:ascii="Aptos" w:eastAsia="Aptos" w:hAnsi="Aptos" w:cs="Aptos"/>
          <w:color w:val="000000" w:themeColor="text1"/>
        </w:rPr>
        <w:t>Can an attacker completely take over and manipulate the system?</w:t>
      </w:r>
    </w:p>
    <w:p w14:paraId="3EF0A793" w14:textId="035016B2" w:rsidR="6C69339F" w:rsidRPr="008E003E" w:rsidRDefault="6C69339F" w:rsidP="70570AC0">
      <w:pPr>
        <w:pStyle w:val="ListParagraph"/>
        <w:numPr>
          <w:ilvl w:val="0"/>
          <w:numId w:val="3"/>
        </w:numPr>
        <w:spacing w:after="0"/>
        <w:rPr>
          <w:rFonts w:ascii="Aptos" w:eastAsia="Aptos" w:hAnsi="Aptos" w:cs="Aptos"/>
          <w:color w:val="000000" w:themeColor="text1"/>
        </w:rPr>
      </w:pPr>
      <w:r w:rsidRPr="008E003E">
        <w:rPr>
          <w:rFonts w:ascii="Aptos" w:eastAsia="Aptos" w:hAnsi="Aptos" w:cs="Aptos"/>
          <w:color w:val="000000" w:themeColor="text1"/>
        </w:rPr>
        <w:t>Can an attacker gain administration access to the system?</w:t>
      </w:r>
    </w:p>
    <w:p w14:paraId="3EDF3785" w14:textId="7D1173BF" w:rsidR="6C69339F" w:rsidRPr="008E003E" w:rsidRDefault="6C69339F" w:rsidP="70570AC0">
      <w:pPr>
        <w:pStyle w:val="ListParagraph"/>
        <w:numPr>
          <w:ilvl w:val="0"/>
          <w:numId w:val="3"/>
        </w:numPr>
        <w:spacing w:after="0"/>
        <w:rPr>
          <w:rFonts w:ascii="Aptos" w:eastAsia="Aptos" w:hAnsi="Aptos" w:cs="Aptos"/>
          <w:color w:val="000000" w:themeColor="text1"/>
        </w:rPr>
      </w:pPr>
      <w:r w:rsidRPr="008E003E">
        <w:rPr>
          <w:rFonts w:ascii="Aptos" w:eastAsia="Aptos" w:hAnsi="Aptos" w:cs="Aptos"/>
          <w:color w:val="000000" w:themeColor="text1"/>
        </w:rPr>
        <w:t>Can an attacker crash the system?</w:t>
      </w:r>
    </w:p>
    <w:p w14:paraId="05EAEAF6" w14:textId="2C0CC568" w:rsidR="6C69339F" w:rsidRPr="008E003E" w:rsidRDefault="6C69339F" w:rsidP="70570AC0">
      <w:pPr>
        <w:pStyle w:val="ListParagraph"/>
        <w:numPr>
          <w:ilvl w:val="0"/>
          <w:numId w:val="3"/>
        </w:numPr>
        <w:spacing w:after="0"/>
        <w:rPr>
          <w:rFonts w:ascii="Aptos" w:eastAsia="Aptos" w:hAnsi="Aptos" w:cs="Aptos"/>
          <w:color w:val="000000" w:themeColor="text1"/>
        </w:rPr>
      </w:pPr>
      <w:r w:rsidRPr="008E003E">
        <w:rPr>
          <w:rFonts w:ascii="Aptos" w:eastAsia="Aptos" w:hAnsi="Aptos" w:cs="Aptos"/>
          <w:color w:val="000000" w:themeColor="text1"/>
        </w:rPr>
        <w:t>Can the attacker obtain access to sensitive information such as secrets or PII?</w:t>
      </w:r>
    </w:p>
    <w:p w14:paraId="38DC1ED1" w14:textId="31A233D9" w:rsidR="6C69339F" w:rsidRPr="008E003E" w:rsidRDefault="6C69339F" w:rsidP="70570AC0">
      <w:pPr>
        <w:spacing w:before="68" w:after="135"/>
      </w:pPr>
      <w:r w:rsidRPr="008E003E">
        <w:rPr>
          <w:rFonts w:ascii="Aptos" w:eastAsia="Aptos" w:hAnsi="Aptos" w:cs="Aptos"/>
          <w:color w:val="000000" w:themeColor="text1"/>
        </w:rPr>
        <w:t>Questions to help determine the number of components that are affected by a threat:</w:t>
      </w:r>
    </w:p>
    <w:p w14:paraId="267AFACF" w14:textId="31F47D06" w:rsidR="6C69339F" w:rsidRPr="008E003E" w:rsidRDefault="6C69339F" w:rsidP="70570AC0">
      <w:pPr>
        <w:pStyle w:val="ListParagraph"/>
        <w:numPr>
          <w:ilvl w:val="0"/>
          <w:numId w:val="2"/>
        </w:numPr>
        <w:spacing w:after="0"/>
        <w:rPr>
          <w:rFonts w:ascii="Aptos" w:eastAsia="Aptos" w:hAnsi="Aptos" w:cs="Aptos"/>
          <w:color w:val="000000" w:themeColor="text1"/>
        </w:rPr>
      </w:pPr>
      <w:r w:rsidRPr="008E003E">
        <w:rPr>
          <w:rFonts w:ascii="Aptos" w:eastAsia="Aptos" w:hAnsi="Aptos" w:cs="Aptos"/>
          <w:color w:val="000000" w:themeColor="text1"/>
        </w:rPr>
        <w:t>How many connected data sources and systems can be impacted?</w:t>
      </w:r>
    </w:p>
    <w:p w14:paraId="54A36635" w14:textId="0FFB03B3" w:rsidR="6C69339F" w:rsidRPr="008E003E" w:rsidRDefault="6C69339F" w:rsidP="70570AC0">
      <w:pPr>
        <w:pStyle w:val="ListParagraph"/>
        <w:numPr>
          <w:ilvl w:val="0"/>
          <w:numId w:val="2"/>
        </w:numPr>
        <w:spacing w:after="0"/>
        <w:rPr>
          <w:rFonts w:ascii="Aptos" w:eastAsia="Aptos" w:hAnsi="Aptos" w:cs="Aptos"/>
          <w:color w:val="000000" w:themeColor="text1"/>
        </w:rPr>
      </w:pPr>
      <w:r w:rsidRPr="008E003E">
        <w:rPr>
          <w:rFonts w:ascii="Aptos" w:eastAsia="Aptos" w:hAnsi="Aptos" w:cs="Aptos"/>
          <w:color w:val="000000" w:themeColor="text1"/>
        </w:rPr>
        <w:t>How many layers into infrastructure components can the threat agent traverse?</w:t>
      </w:r>
    </w:p>
    <w:p w14:paraId="34B13624" w14:textId="767BF34F" w:rsidR="6C69339F" w:rsidRPr="008E003E" w:rsidRDefault="6C69339F" w:rsidP="70570AC0">
      <w:pPr>
        <w:spacing w:before="68" w:after="135"/>
      </w:pPr>
      <w:r w:rsidRPr="008E003E">
        <w:rPr>
          <w:rFonts w:ascii="Aptos" w:eastAsia="Aptos" w:hAnsi="Aptos" w:cs="Aptos"/>
          <w:color w:val="000000" w:themeColor="text1"/>
        </w:rPr>
        <w:t xml:space="preserve">These examples help in the calculation of the overall risk values by assigning qualitative values such as High, Medium and Low to the likelihood and impact factors. In this case, using qualitative values, rather than numeric ones like in the case of the </w:t>
      </w:r>
      <w:hyperlink r:id="rId38">
        <w:r w:rsidRPr="008E003E">
          <w:rPr>
            <w:rStyle w:val="Hyperlink"/>
            <w:rFonts w:ascii="Aptos" w:eastAsia="Aptos" w:hAnsi="Aptos" w:cs="Aptos"/>
            <w:color w:val="1D7BD7"/>
            <w:u w:val="none"/>
          </w:rPr>
          <w:t>DREAD</w:t>
        </w:r>
      </w:hyperlink>
      <w:r w:rsidRPr="008E003E">
        <w:rPr>
          <w:rFonts w:ascii="Aptos" w:eastAsia="Aptos" w:hAnsi="Aptos" w:cs="Aptos"/>
          <w:color w:val="000000" w:themeColor="text1"/>
        </w:rPr>
        <w:t xml:space="preserve"> model, help avoid the ranking becoming overly subjective.</w:t>
      </w:r>
    </w:p>
    <w:p w14:paraId="70B98B3D" w14:textId="2A4EFBDD" w:rsidR="6C69339F" w:rsidRPr="008E003E" w:rsidRDefault="6C69339F" w:rsidP="70570AC0">
      <w:pPr>
        <w:pStyle w:val="Heading2"/>
        <w:spacing w:before="162" w:after="54"/>
        <w:rPr>
          <w:sz w:val="24"/>
          <w:szCs w:val="24"/>
        </w:rPr>
      </w:pPr>
      <w:r w:rsidRPr="008E003E">
        <w:rPr>
          <w:rFonts w:ascii="Aptos" w:eastAsia="Aptos" w:hAnsi="Aptos" w:cs="Aptos"/>
          <w:b/>
          <w:bCs/>
          <w:color w:val="000000" w:themeColor="text1"/>
          <w:sz w:val="24"/>
          <w:szCs w:val="24"/>
        </w:rPr>
        <w:t>Determine Countermeasures and Mitigation</w:t>
      </w:r>
    </w:p>
    <w:p w14:paraId="23A82EA9" w14:textId="3CD9730F" w:rsidR="6C69339F" w:rsidRPr="008E003E" w:rsidRDefault="6C69339F" w:rsidP="70570AC0">
      <w:pPr>
        <w:spacing w:before="68" w:after="135"/>
      </w:pPr>
      <w:r w:rsidRPr="008E003E">
        <w:rPr>
          <w:rFonts w:ascii="Aptos" w:eastAsia="Aptos" w:hAnsi="Aptos" w:cs="Aptos"/>
          <w:color w:val="000000" w:themeColor="text1"/>
        </w:rPr>
        <w:t xml:space="preserve">The purpose of countermeasure identification is to determine if there is some kind of protective measure (e.g. security control, policies) that can prevent a threat from being realized. Vulnerabilities are then those threats that have no countermeasures. When threats have been categorized either with </w:t>
      </w:r>
      <w:hyperlink r:id="rId39">
        <w:r w:rsidRPr="008E003E">
          <w:rPr>
            <w:rStyle w:val="Hyperlink"/>
            <w:rFonts w:ascii="Aptos" w:eastAsia="Aptos" w:hAnsi="Aptos" w:cs="Aptos"/>
            <w:color w:val="1D7BD7"/>
            <w:u w:val="none"/>
          </w:rPr>
          <w:t>STRIDE</w:t>
        </w:r>
      </w:hyperlink>
      <w:r w:rsidRPr="008E003E">
        <w:rPr>
          <w:rFonts w:ascii="Aptos" w:eastAsia="Aptos" w:hAnsi="Aptos" w:cs="Aptos"/>
          <w:color w:val="000000" w:themeColor="text1"/>
        </w:rPr>
        <w:t xml:space="preserve"> or </w:t>
      </w:r>
      <w:hyperlink r:id="rId40">
        <w:r w:rsidRPr="008E003E">
          <w:rPr>
            <w:rStyle w:val="Hyperlink"/>
            <w:rFonts w:ascii="Aptos" w:eastAsia="Aptos" w:hAnsi="Aptos" w:cs="Aptos"/>
            <w:color w:val="1D7BD7"/>
            <w:u w:val="none"/>
          </w:rPr>
          <w:t>ASF</w:t>
        </w:r>
      </w:hyperlink>
      <w:r w:rsidRPr="008E003E">
        <w:rPr>
          <w:rFonts w:ascii="Aptos" w:eastAsia="Aptos" w:hAnsi="Aptos" w:cs="Aptos"/>
          <w:color w:val="000000" w:themeColor="text1"/>
        </w:rPr>
        <w:t>, it is possible to find appropriate countermeasures within the given category.</w:t>
      </w:r>
    </w:p>
    <w:p w14:paraId="4CDFF7B3" w14:textId="08131890" w:rsidR="6C69339F" w:rsidRPr="008E003E" w:rsidRDefault="6C69339F" w:rsidP="70570AC0">
      <w:pPr>
        <w:spacing w:before="68" w:after="135"/>
      </w:pPr>
      <w:r w:rsidRPr="008E003E">
        <w:rPr>
          <w:rFonts w:ascii="Aptos" w:eastAsia="Aptos" w:hAnsi="Aptos" w:cs="Aptos"/>
          <w:color w:val="000000" w:themeColor="text1"/>
        </w:rPr>
        <w:t>Provided below is a brief and limited checklist which is by no means an exhaustive list for identifying countermeasures for specific threats.</w:t>
      </w:r>
    </w:p>
    <w:p w14:paraId="2E948D2A" w14:textId="1E1B2FAA" w:rsidR="6C69339F" w:rsidRDefault="6C69339F" w:rsidP="70570AC0">
      <w:pPr>
        <w:pStyle w:val="Heading3"/>
        <w:spacing w:before="126" w:after="42"/>
      </w:pPr>
      <w:r w:rsidRPr="70570AC0">
        <w:rPr>
          <w:rFonts w:ascii="Aptos" w:eastAsia="Aptos" w:hAnsi="Aptos" w:cs="Aptos"/>
          <w:b/>
          <w:bCs/>
          <w:color w:val="000000" w:themeColor="text1"/>
        </w:rPr>
        <w:t>STRIDE Threat &amp; Mitigation Techniques</w:t>
      </w:r>
    </w:p>
    <w:tbl>
      <w:tblPr>
        <w:tblW w:w="9720" w:type="dxa"/>
        <w:tblInd w:w="-285" w:type="dxa"/>
        <w:tblLayout w:type="fixed"/>
        <w:tblLook w:val="06A0" w:firstRow="1" w:lastRow="0" w:firstColumn="1" w:lastColumn="0" w:noHBand="1" w:noVBand="1"/>
      </w:tblPr>
      <w:tblGrid>
        <w:gridCol w:w="3751"/>
        <w:gridCol w:w="5969"/>
      </w:tblGrid>
      <w:tr w:rsidR="70570AC0" w14:paraId="3DA19681"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1F6D573" w14:textId="22C11549" w:rsidR="70570AC0" w:rsidRDefault="70570AC0" w:rsidP="70570AC0">
            <w:pPr>
              <w:spacing w:after="0"/>
              <w:jc w:val="center"/>
            </w:pPr>
            <w:r w:rsidRPr="70570AC0">
              <w:rPr>
                <w:b/>
                <w:bCs/>
                <w:color w:val="000000" w:themeColor="text1"/>
                <w:sz w:val="27"/>
                <w:szCs w:val="27"/>
              </w:rPr>
              <w:t>Threat Type</w:t>
            </w:r>
          </w:p>
        </w:tc>
        <w:tc>
          <w:tcPr>
            <w:tcW w:w="59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4661AF1C" w14:textId="05675763" w:rsidR="70570AC0" w:rsidRDefault="70570AC0" w:rsidP="70570AC0">
            <w:pPr>
              <w:spacing w:after="0"/>
              <w:jc w:val="center"/>
            </w:pPr>
            <w:r w:rsidRPr="70570AC0">
              <w:rPr>
                <w:b/>
                <w:bCs/>
                <w:color w:val="000000" w:themeColor="text1"/>
                <w:sz w:val="27"/>
                <w:szCs w:val="27"/>
              </w:rPr>
              <w:t>Mitigation Techniques</w:t>
            </w:r>
          </w:p>
        </w:tc>
      </w:tr>
      <w:tr w:rsidR="70570AC0" w14:paraId="063451F5"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622E483" w14:textId="661D233B" w:rsidR="70570AC0" w:rsidRDefault="70570AC0" w:rsidP="70570AC0">
            <w:pPr>
              <w:spacing w:after="0"/>
            </w:pPr>
            <w:r w:rsidRPr="70570AC0">
              <w:rPr>
                <w:color w:val="000000" w:themeColor="text1"/>
                <w:sz w:val="27"/>
                <w:szCs w:val="27"/>
              </w:rPr>
              <w:t>Spoofing Identity</w:t>
            </w:r>
          </w:p>
        </w:tc>
        <w:tc>
          <w:tcPr>
            <w:tcW w:w="59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42204FAF" w14:textId="53B5D0E9" w:rsidR="70570AC0" w:rsidRDefault="70570AC0" w:rsidP="70570AC0">
            <w:pPr>
              <w:spacing w:after="0"/>
            </w:pPr>
            <w:r w:rsidRPr="70570AC0">
              <w:rPr>
                <w:color w:val="000000" w:themeColor="text1"/>
                <w:sz w:val="27"/>
                <w:szCs w:val="27"/>
              </w:rPr>
              <w:t>1. Appropriate authentication</w:t>
            </w:r>
            <w:r>
              <w:br/>
            </w:r>
            <w:r w:rsidRPr="70570AC0">
              <w:rPr>
                <w:color w:val="000000" w:themeColor="text1"/>
                <w:sz w:val="27"/>
                <w:szCs w:val="27"/>
              </w:rPr>
              <w:t>2. Protect secret data</w:t>
            </w:r>
            <w:r>
              <w:br/>
            </w:r>
            <w:r w:rsidRPr="70570AC0">
              <w:rPr>
                <w:color w:val="000000" w:themeColor="text1"/>
                <w:sz w:val="27"/>
                <w:szCs w:val="27"/>
              </w:rPr>
              <w:t>3. Don’t store secrets</w:t>
            </w:r>
          </w:p>
        </w:tc>
      </w:tr>
      <w:tr w:rsidR="70570AC0" w14:paraId="7A416D83"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7A7BA621" w14:textId="759B5A38" w:rsidR="70570AC0" w:rsidRDefault="70570AC0" w:rsidP="70570AC0">
            <w:pPr>
              <w:spacing w:after="0"/>
            </w:pPr>
            <w:r w:rsidRPr="70570AC0">
              <w:rPr>
                <w:color w:val="000000" w:themeColor="text1"/>
                <w:sz w:val="27"/>
                <w:szCs w:val="27"/>
              </w:rPr>
              <w:t>Tampering with data</w:t>
            </w:r>
          </w:p>
        </w:tc>
        <w:tc>
          <w:tcPr>
            <w:tcW w:w="59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E6B83D6" w14:textId="49B973E4" w:rsidR="70570AC0" w:rsidRDefault="70570AC0" w:rsidP="70570AC0">
            <w:pPr>
              <w:spacing w:after="0"/>
            </w:pPr>
            <w:r w:rsidRPr="70570AC0">
              <w:rPr>
                <w:color w:val="000000" w:themeColor="text1"/>
                <w:sz w:val="27"/>
                <w:szCs w:val="27"/>
              </w:rPr>
              <w:t>1. Appropriate authorization</w:t>
            </w:r>
            <w:r>
              <w:br/>
            </w:r>
            <w:r w:rsidRPr="70570AC0">
              <w:rPr>
                <w:color w:val="000000" w:themeColor="text1"/>
                <w:sz w:val="27"/>
                <w:szCs w:val="27"/>
              </w:rPr>
              <w:t>2. Hashes</w:t>
            </w:r>
            <w:r>
              <w:br/>
            </w:r>
            <w:r w:rsidRPr="70570AC0">
              <w:rPr>
                <w:color w:val="000000" w:themeColor="text1"/>
                <w:sz w:val="27"/>
                <w:szCs w:val="27"/>
              </w:rPr>
              <w:t>3. MACs</w:t>
            </w:r>
            <w:r>
              <w:br/>
            </w:r>
            <w:r w:rsidRPr="70570AC0">
              <w:rPr>
                <w:color w:val="000000" w:themeColor="text1"/>
                <w:sz w:val="27"/>
                <w:szCs w:val="27"/>
              </w:rPr>
              <w:t>4. Digital signatures</w:t>
            </w:r>
            <w:r>
              <w:br/>
            </w:r>
            <w:r w:rsidRPr="70570AC0">
              <w:rPr>
                <w:color w:val="000000" w:themeColor="text1"/>
                <w:sz w:val="27"/>
                <w:szCs w:val="27"/>
              </w:rPr>
              <w:t>5. Tamper resistant protocols</w:t>
            </w:r>
          </w:p>
        </w:tc>
      </w:tr>
      <w:tr w:rsidR="70570AC0" w14:paraId="46D1C875"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25CCD271" w14:textId="476467A3" w:rsidR="70570AC0" w:rsidRDefault="70570AC0" w:rsidP="70570AC0">
            <w:pPr>
              <w:spacing w:after="0"/>
            </w:pPr>
            <w:r w:rsidRPr="70570AC0">
              <w:rPr>
                <w:color w:val="000000" w:themeColor="text1"/>
                <w:sz w:val="27"/>
                <w:szCs w:val="27"/>
              </w:rPr>
              <w:t>Repudiation</w:t>
            </w:r>
          </w:p>
        </w:tc>
        <w:tc>
          <w:tcPr>
            <w:tcW w:w="59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69D52593" w14:textId="6E9D6A89" w:rsidR="70570AC0" w:rsidRDefault="70570AC0" w:rsidP="70570AC0">
            <w:pPr>
              <w:spacing w:after="0"/>
            </w:pPr>
            <w:r w:rsidRPr="70570AC0">
              <w:rPr>
                <w:color w:val="000000" w:themeColor="text1"/>
                <w:sz w:val="27"/>
                <w:szCs w:val="27"/>
              </w:rPr>
              <w:t>1. Digital signatures</w:t>
            </w:r>
            <w:r>
              <w:br/>
            </w:r>
            <w:r w:rsidRPr="70570AC0">
              <w:rPr>
                <w:color w:val="000000" w:themeColor="text1"/>
                <w:sz w:val="27"/>
                <w:szCs w:val="27"/>
              </w:rPr>
              <w:t>2. Timestamps</w:t>
            </w:r>
            <w:r>
              <w:br/>
            </w:r>
            <w:r w:rsidRPr="70570AC0">
              <w:rPr>
                <w:color w:val="000000" w:themeColor="text1"/>
                <w:sz w:val="27"/>
                <w:szCs w:val="27"/>
              </w:rPr>
              <w:t>3. Audit trails</w:t>
            </w:r>
          </w:p>
        </w:tc>
      </w:tr>
      <w:tr w:rsidR="70570AC0" w14:paraId="0029F47A"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216DBBDD" w14:textId="4BD1C03B" w:rsidR="70570AC0" w:rsidRDefault="70570AC0" w:rsidP="70570AC0">
            <w:pPr>
              <w:spacing w:after="0"/>
            </w:pPr>
            <w:r w:rsidRPr="70570AC0">
              <w:rPr>
                <w:color w:val="000000" w:themeColor="text1"/>
                <w:sz w:val="27"/>
                <w:szCs w:val="27"/>
              </w:rPr>
              <w:t>Information Disclosure</w:t>
            </w:r>
          </w:p>
        </w:tc>
        <w:tc>
          <w:tcPr>
            <w:tcW w:w="59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52B85781" w14:textId="7D3A8A18" w:rsidR="70570AC0" w:rsidRDefault="70570AC0" w:rsidP="70570AC0">
            <w:pPr>
              <w:spacing w:after="0"/>
            </w:pPr>
            <w:r w:rsidRPr="70570AC0">
              <w:rPr>
                <w:color w:val="000000" w:themeColor="text1"/>
                <w:sz w:val="27"/>
                <w:szCs w:val="27"/>
              </w:rPr>
              <w:t>1. Authorization</w:t>
            </w:r>
            <w:r>
              <w:br/>
            </w:r>
            <w:r w:rsidRPr="70570AC0">
              <w:rPr>
                <w:color w:val="000000" w:themeColor="text1"/>
                <w:sz w:val="27"/>
                <w:szCs w:val="27"/>
              </w:rPr>
              <w:t>2. Privacy-enhanced protocols</w:t>
            </w:r>
            <w:r>
              <w:br/>
            </w:r>
            <w:r w:rsidRPr="70570AC0">
              <w:rPr>
                <w:color w:val="000000" w:themeColor="text1"/>
                <w:sz w:val="27"/>
                <w:szCs w:val="27"/>
              </w:rPr>
              <w:t>3. Encryption</w:t>
            </w:r>
            <w:r>
              <w:br/>
            </w:r>
            <w:r w:rsidRPr="70570AC0">
              <w:rPr>
                <w:color w:val="000000" w:themeColor="text1"/>
                <w:sz w:val="27"/>
                <w:szCs w:val="27"/>
              </w:rPr>
              <w:t>4. Protect secrets</w:t>
            </w:r>
            <w:r>
              <w:br/>
            </w:r>
            <w:r w:rsidRPr="70570AC0">
              <w:rPr>
                <w:color w:val="000000" w:themeColor="text1"/>
                <w:sz w:val="27"/>
                <w:szCs w:val="27"/>
              </w:rPr>
              <w:t>5. Don’t store secrets</w:t>
            </w:r>
          </w:p>
        </w:tc>
      </w:tr>
      <w:tr w:rsidR="70570AC0" w14:paraId="46DA5800"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3FBC5057" w14:textId="5592BD80" w:rsidR="70570AC0" w:rsidRDefault="70570AC0" w:rsidP="70570AC0">
            <w:pPr>
              <w:spacing w:after="0"/>
            </w:pPr>
            <w:r w:rsidRPr="70570AC0">
              <w:rPr>
                <w:color w:val="000000" w:themeColor="text1"/>
                <w:sz w:val="27"/>
                <w:szCs w:val="27"/>
              </w:rPr>
              <w:t>Denial of Service</w:t>
            </w:r>
          </w:p>
        </w:tc>
        <w:tc>
          <w:tcPr>
            <w:tcW w:w="5969" w:type="dxa"/>
            <w:tcBorders>
              <w:top w:val="single" w:sz="12" w:space="0" w:color="CDCDCD"/>
              <w:left w:val="single" w:sz="12" w:space="0" w:color="CDCDCD"/>
              <w:bottom w:val="single" w:sz="12" w:space="0" w:color="CDCDCD"/>
              <w:right w:val="single" w:sz="12" w:space="0" w:color="CDCDCD"/>
            </w:tcBorders>
            <w:shd w:val="clear" w:color="auto" w:fill="98AFC7"/>
            <w:tcMar>
              <w:top w:w="225" w:type="dxa"/>
              <w:left w:w="225" w:type="dxa"/>
              <w:bottom w:w="225" w:type="dxa"/>
              <w:right w:w="225" w:type="dxa"/>
            </w:tcMar>
            <w:vAlign w:val="center"/>
          </w:tcPr>
          <w:p w14:paraId="521F4904" w14:textId="7678B8F4" w:rsidR="70570AC0" w:rsidRDefault="70570AC0" w:rsidP="70570AC0">
            <w:pPr>
              <w:spacing w:after="0"/>
            </w:pPr>
            <w:r w:rsidRPr="70570AC0">
              <w:rPr>
                <w:color w:val="000000" w:themeColor="text1"/>
                <w:sz w:val="27"/>
                <w:szCs w:val="27"/>
              </w:rPr>
              <w:t>1. Appropriate authentication</w:t>
            </w:r>
            <w:r>
              <w:br/>
            </w:r>
            <w:r w:rsidRPr="70570AC0">
              <w:rPr>
                <w:color w:val="000000" w:themeColor="text1"/>
                <w:sz w:val="27"/>
                <w:szCs w:val="27"/>
              </w:rPr>
              <w:t>2. Appropriate authorization</w:t>
            </w:r>
            <w:r>
              <w:br/>
            </w:r>
            <w:r w:rsidRPr="70570AC0">
              <w:rPr>
                <w:color w:val="000000" w:themeColor="text1"/>
                <w:sz w:val="27"/>
                <w:szCs w:val="27"/>
              </w:rPr>
              <w:t>3. Filtering</w:t>
            </w:r>
            <w:r>
              <w:br/>
            </w:r>
            <w:r w:rsidRPr="70570AC0">
              <w:rPr>
                <w:color w:val="000000" w:themeColor="text1"/>
                <w:sz w:val="27"/>
                <w:szCs w:val="27"/>
              </w:rPr>
              <w:t>4. Throttling</w:t>
            </w:r>
            <w:r>
              <w:br/>
            </w:r>
            <w:r w:rsidRPr="70570AC0">
              <w:rPr>
                <w:color w:val="000000" w:themeColor="text1"/>
                <w:sz w:val="27"/>
                <w:szCs w:val="27"/>
              </w:rPr>
              <w:t>5. Quality of service</w:t>
            </w:r>
          </w:p>
        </w:tc>
      </w:tr>
      <w:tr w:rsidR="70570AC0" w14:paraId="35B568E7" w14:textId="77777777" w:rsidTr="00FE7B99">
        <w:trPr>
          <w:trHeight w:val="300"/>
        </w:trPr>
        <w:tc>
          <w:tcPr>
            <w:tcW w:w="3751"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30D99985" w14:textId="3423FED2" w:rsidR="70570AC0" w:rsidRDefault="70570AC0" w:rsidP="70570AC0">
            <w:pPr>
              <w:spacing w:after="0"/>
            </w:pPr>
            <w:r w:rsidRPr="70570AC0">
              <w:rPr>
                <w:color w:val="000000" w:themeColor="text1"/>
                <w:sz w:val="27"/>
                <w:szCs w:val="27"/>
              </w:rPr>
              <w:t>Elevation of privilege</w:t>
            </w:r>
          </w:p>
        </w:tc>
        <w:tc>
          <w:tcPr>
            <w:tcW w:w="5969" w:type="dxa"/>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tcPr>
          <w:p w14:paraId="14B4B9F1" w14:textId="67479298" w:rsidR="70570AC0" w:rsidRDefault="70570AC0" w:rsidP="70570AC0">
            <w:pPr>
              <w:spacing w:after="0"/>
            </w:pPr>
            <w:r w:rsidRPr="70570AC0">
              <w:rPr>
                <w:color w:val="000000" w:themeColor="text1"/>
                <w:sz w:val="27"/>
                <w:szCs w:val="27"/>
              </w:rPr>
              <w:t>1. Run with least privilege</w:t>
            </w:r>
          </w:p>
        </w:tc>
      </w:tr>
    </w:tbl>
    <w:p w14:paraId="0465E105" w14:textId="2782C984" w:rsidR="6C69339F" w:rsidRPr="008E003E" w:rsidRDefault="6C69339F" w:rsidP="70570AC0">
      <w:pPr>
        <w:spacing w:before="68" w:after="135"/>
      </w:pPr>
      <w:r w:rsidRPr="008E003E">
        <w:rPr>
          <w:rFonts w:ascii="Aptos" w:eastAsia="Aptos" w:hAnsi="Aptos" w:cs="Aptos"/>
          <w:color w:val="000000" w:themeColor="text1"/>
        </w:rPr>
        <w:t>Once threats and corresponding countermeasures are identified, it is possible to derive a threat profile with the following criteria:</w:t>
      </w:r>
    </w:p>
    <w:p w14:paraId="6F4350F2" w14:textId="71E8BB42" w:rsidR="6C69339F" w:rsidRPr="008E003E" w:rsidRDefault="6C69339F" w:rsidP="70570AC0">
      <w:pPr>
        <w:pStyle w:val="ListParagraph"/>
        <w:numPr>
          <w:ilvl w:val="0"/>
          <w:numId w:val="1"/>
        </w:numPr>
        <w:spacing w:after="0"/>
        <w:rPr>
          <w:rFonts w:ascii="Aptos" w:eastAsia="Aptos" w:hAnsi="Aptos" w:cs="Aptos"/>
          <w:color w:val="000000" w:themeColor="text1"/>
        </w:rPr>
      </w:pPr>
      <w:r w:rsidRPr="008E003E">
        <w:rPr>
          <w:rFonts w:ascii="Aptos" w:eastAsia="Aptos" w:hAnsi="Aptos" w:cs="Aptos"/>
          <w:b/>
          <w:bCs/>
          <w:color w:val="000000" w:themeColor="text1"/>
        </w:rPr>
        <w:t>Non mitigated threats:</w:t>
      </w:r>
      <w:r w:rsidRPr="008E003E">
        <w:rPr>
          <w:rFonts w:ascii="Aptos" w:eastAsia="Aptos" w:hAnsi="Aptos" w:cs="Aptos"/>
          <w:color w:val="000000" w:themeColor="text1"/>
        </w:rPr>
        <w:t xml:space="preserve"> Threats which have no countermeasures and represent vulnerabilities that can be fully exploited and cause an impact.</w:t>
      </w:r>
    </w:p>
    <w:p w14:paraId="59AF532E" w14:textId="1A512DBB" w:rsidR="6C69339F" w:rsidRPr="008E003E" w:rsidRDefault="6C69339F" w:rsidP="70570AC0">
      <w:pPr>
        <w:pStyle w:val="ListParagraph"/>
        <w:numPr>
          <w:ilvl w:val="0"/>
          <w:numId w:val="1"/>
        </w:numPr>
        <w:spacing w:after="0"/>
        <w:rPr>
          <w:rFonts w:ascii="Aptos" w:eastAsia="Aptos" w:hAnsi="Aptos" w:cs="Aptos"/>
          <w:color w:val="000000" w:themeColor="text1"/>
        </w:rPr>
      </w:pPr>
      <w:r w:rsidRPr="008E003E">
        <w:rPr>
          <w:rFonts w:ascii="Aptos" w:eastAsia="Aptos" w:hAnsi="Aptos" w:cs="Aptos"/>
          <w:b/>
          <w:bCs/>
          <w:color w:val="000000" w:themeColor="text1"/>
        </w:rPr>
        <w:t>Partially mitigated threats:</w:t>
      </w:r>
      <w:r w:rsidRPr="008E003E">
        <w:rPr>
          <w:rFonts w:ascii="Aptos" w:eastAsia="Aptos" w:hAnsi="Aptos" w:cs="Aptos"/>
          <w:color w:val="000000" w:themeColor="text1"/>
        </w:rPr>
        <w:t xml:space="preserve"> Threats partially mitigated by one or more countermeasures and can only partially be exploited to cause a limited impact.</w:t>
      </w:r>
    </w:p>
    <w:p w14:paraId="73171F58" w14:textId="79CD35AB" w:rsidR="6C69339F" w:rsidRPr="008E003E" w:rsidRDefault="6C69339F" w:rsidP="70570AC0">
      <w:pPr>
        <w:pStyle w:val="ListParagraph"/>
        <w:numPr>
          <w:ilvl w:val="0"/>
          <w:numId w:val="1"/>
        </w:numPr>
        <w:spacing w:after="0"/>
        <w:rPr>
          <w:rFonts w:ascii="Aptos" w:eastAsia="Aptos" w:hAnsi="Aptos" w:cs="Aptos"/>
          <w:color w:val="000000" w:themeColor="text1"/>
        </w:rPr>
      </w:pPr>
      <w:r w:rsidRPr="008E003E">
        <w:rPr>
          <w:rFonts w:ascii="Aptos" w:eastAsia="Aptos" w:hAnsi="Aptos" w:cs="Aptos"/>
          <w:b/>
          <w:bCs/>
          <w:color w:val="000000" w:themeColor="text1"/>
        </w:rPr>
        <w:t>Fully mitigated threats:</w:t>
      </w:r>
      <w:r w:rsidRPr="008E003E">
        <w:rPr>
          <w:rFonts w:ascii="Aptos" w:eastAsia="Aptos" w:hAnsi="Aptos" w:cs="Aptos"/>
          <w:color w:val="000000" w:themeColor="text1"/>
        </w:rPr>
        <w:t xml:space="preserve"> These threats have appropriate countermeasures in place and do not expose vulnerabilities.</w:t>
      </w:r>
    </w:p>
    <w:p w14:paraId="3A6B4547" w14:textId="5C467D5B" w:rsidR="6C69339F" w:rsidRDefault="6C69339F" w:rsidP="70570AC0">
      <w:pPr>
        <w:pStyle w:val="Heading2"/>
        <w:spacing w:before="162" w:after="54"/>
      </w:pPr>
      <w:r w:rsidRPr="70570AC0">
        <w:rPr>
          <w:rFonts w:ascii="Aptos" w:eastAsia="Aptos" w:hAnsi="Aptos" w:cs="Aptos"/>
          <w:b/>
          <w:bCs/>
          <w:color w:val="000000" w:themeColor="text1"/>
          <w:sz w:val="36"/>
          <w:szCs w:val="36"/>
        </w:rPr>
        <w:t>Complementing Code Review</w:t>
      </w:r>
    </w:p>
    <w:p w14:paraId="5BCFDB9E" w14:textId="5231B4A8" w:rsidR="6C69339F" w:rsidRPr="008E003E" w:rsidRDefault="6C69339F" w:rsidP="70570AC0">
      <w:pPr>
        <w:spacing w:before="68" w:after="135"/>
      </w:pPr>
      <w:r w:rsidRPr="008E003E">
        <w:rPr>
          <w:rFonts w:ascii="Aptos" w:eastAsia="Aptos" w:hAnsi="Aptos" w:cs="Aptos"/>
          <w:color w:val="000000" w:themeColor="text1"/>
        </w:rPr>
        <w:t xml:space="preserve">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 xml:space="preserve"> is not an approach to reviewing code, but it does complement the security code review process. The inclusion of 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 xml:space="preserve"> early on in the Software Development Life Cycle (</w:t>
      </w:r>
      <w:hyperlink r:id="rId41">
        <w:r w:rsidRPr="008E003E">
          <w:rPr>
            <w:rStyle w:val="Hyperlink"/>
            <w:rFonts w:ascii="Aptos" w:eastAsia="Aptos" w:hAnsi="Aptos" w:cs="Aptos"/>
            <w:color w:val="1D7BD7"/>
            <w:u w:val="none"/>
          </w:rPr>
          <w:t>SDLC</w:t>
        </w:r>
      </w:hyperlink>
      <w:r w:rsidRPr="008E003E">
        <w:rPr>
          <w:rFonts w:ascii="Aptos" w:eastAsia="Aptos" w:hAnsi="Aptos" w:cs="Aptos"/>
          <w:color w:val="000000" w:themeColor="text1"/>
        </w:rPr>
        <w:t xml:space="preserve">) can help to ensure that applications are being developed with appropriate security threat mitigations from the very beginning. This, combined with the documentation produced as part of the 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 xml:space="preserve"> process, can give code reviewers a greater understanding of the system. This allows the reviewer to see where the entry points to the application are and the associated threats with each entry point.</w:t>
      </w:r>
    </w:p>
    <w:p w14:paraId="31FF9E22" w14:textId="0AC7A01D" w:rsidR="6C69339F" w:rsidRPr="008E003E" w:rsidRDefault="6C69339F" w:rsidP="70570AC0">
      <w:pPr>
        <w:spacing w:before="68" w:after="135"/>
      </w:pPr>
      <w:r w:rsidRPr="008E003E">
        <w:rPr>
          <w:rFonts w:ascii="Aptos" w:eastAsia="Aptos" w:hAnsi="Aptos" w:cs="Aptos"/>
          <w:color w:val="000000" w:themeColor="text1"/>
        </w:rPr>
        <w:t xml:space="preserve">When source code analysis is performed outside the </w:t>
      </w:r>
      <w:hyperlink r:id="rId42">
        <w:r w:rsidRPr="008E003E">
          <w:rPr>
            <w:rStyle w:val="Hyperlink"/>
            <w:rFonts w:ascii="Aptos" w:eastAsia="Aptos" w:hAnsi="Aptos" w:cs="Aptos"/>
            <w:color w:val="1D7BD7"/>
            <w:u w:val="none"/>
          </w:rPr>
          <w:t>SDLC</w:t>
        </w:r>
      </w:hyperlink>
      <w:r w:rsidRPr="008E003E">
        <w:rPr>
          <w:rFonts w:ascii="Aptos" w:eastAsia="Aptos" w:hAnsi="Aptos" w:cs="Aptos"/>
          <w:color w:val="000000" w:themeColor="text1"/>
        </w:rPr>
        <w:t xml:space="preserve">, such as on existing applications, threat </w:t>
      </w:r>
      <w:proofErr w:type="spellStart"/>
      <w:r w:rsidRPr="008E003E">
        <w:rPr>
          <w:rFonts w:ascii="Aptos" w:eastAsia="Aptos" w:hAnsi="Aptos" w:cs="Aptos"/>
          <w:color w:val="000000" w:themeColor="text1"/>
        </w:rPr>
        <w:t>modeling</w:t>
      </w:r>
      <w:proofErr w:type="spellEnd"/>
      <w:r w:rsidRPr="008E003E">
        <w:rPr>
          <w:rFonts w:ascii="Aptos" w:eastAsia="Aptos" w:hAnsi="Aptos" w:cs="Aptos"/>
          <w:color w:val="000000" w:themeColor="text1"/>
        </w:rPr>
        <w:t xml:space="preserve"> helps to clarify the complexity of source code analysis. It promotes a depth-first approach instead of a breadth-first approach. In other words, instead of reviewing all source code with equal focus, you can prioritize the security code review of components where the threat modelling indicates higher-risk threats.</w:t>
      </w:r>
    </w:p>
    <w:p w14:paraId="31FB75DD" w14:textId="1E5999B2" w:rsidR="70570AC0" w:rsidRDefault="70570AC0"/>
    <w:p w14:paraId="3DE2842B" w14:textId="6F08F607" w:rsidR="70570AC0" w:rsidRDefault="70570AC0"/>
    <w:p w14:paraId="7AFC4E61" w14:textId="6E992DC0" w:rsidR="70570AC0" w:rsidRDefault="70570AC0"/>
    <w:p w14:paraId="10102DDC" w14:textId="7D657C79" w:rsidR="70570AC0" w:rsidRDefault="70570AC0"/>
    <w:p w14:paraId="48A239C0" w14:textId="097CA26F" w:rsidR="70570AC0" w:rsidRDefault="70570AC0"/>
    <w:p w14:paraId="7051B9BB" w14:textId="35F2E3EF" w:rsidR="70570AC0" w:rsidRDefault="70570AC0"/>
    <w:p w14:paraId="52129539" w14:textId="77777777" w:rsidR="008E003E" w:rsidRDefault="008E003E"/>
    <w:p w14:paraId="72FDED08" w14:textId="77777777" w:rsidR="008E003E" w:rsidRDefault="008E003E"/>
    <w:p w14:paraId="1C635FAE" w14:textId="77777777" w:rsidR="008E003E" w:rsidRDefault="008E003E"/>
    <w:p w14:paraId="45A3AA40" w14:textId="77777777" w:rsidR="008E003E" w:rsidRDefault="008E003E"/>
    <w:p w14:paraId="1FD1A197" w14:textId="77777777" w:rsidR="008E003E" w:rsidRDefault="008E003E"/>
    <w:p w14:paraId="14B311DB" w14:textId="77777777" w:rsidR="008E003E" w:rsidRDefault="008E003E"/>
    <w:p w14:paraId="5F163977" w14:textId="77777777" w:rsidR="008E003E" w:rsidRDefault="008E003E"/>
    <w:p w14:paraId="1F03C6AE" w14:textId="77777777" w:rsidR="008E003E" w:rsidRDefault="008E003E"/>
    <w:p w14:paraId="1BA51D7C" w14:textId="77777777" w:rsidR="008E003E" w:rsidRDefault="008E003E"/>
    <w:p w14:paraId="5A573B09" w14:textId="77777777" w:rsidR="008E003E" w:rsidRDefault="008E003E"/>
    <w:p w14:paraId="6966E956" w14:textId="77777777" w:rsidR="008E003E" w:rsidRDefault="008E003E"/>
    <w:p w14:paraId="5A717878" w14:textId="77777777" w:rsidR="008E003E" w:rsidRDefault="008E003E"/>
    <w:p w14:paraId="5BB4B4F1" w14:textId="77777777" w:rsidR="008E003E" w:rsidRDefault="008E003E"/>
    <w:p w14:paraId="76605C7B" w14:textId="77777777" w:rsidR="008E003E" w:rsidRDefault="008E003E"/>
    <w:p w14:paraId="641B7619" w14:textId="77777777" w:rsidR="008E003E" w:rsidRDefault="008E003E"/>
    <w:p w14:paraId="436EA0FB" w14:textId="0CA2E977" w:rsidR="00126B0F" w:rsidRPr="00126B0F" w:rsidRDefault="00126B0F" w:rsidP="00126B0F">
      <w:pPr>
        <w:pStyle w:val="Heading1"/>
        <w:jc w:val="center"/>
        <w:rPr>
          <w:lang w:val="en-US"/>
        </w:rPr>
      </w:pPr>
      <w:r w:rsidRPr="00126B0F">
        <w:rPr>
          <w:lang w:val="en-US"/>
        </w:rPr>
        <w:t>Reference</w:t>
      </w:r>
    </w:p>
    <w:p w14:paraId="062299A6" w14:textId="77777777" w:rsidR="00126B0F" w:rsidRPr="00126B0F" w:rsidRDefault="00126B0F" w:rsidP="00126B0F">
      <w:pPr>
        <w:rPr>
          <w:lang w:val="en-US"/>
        </w:rPr>
      </w:pPr>
      <w:r w:rsidRPr="00126B0F">
        <w:rPr>
          <w:lang w:val="en-US"/>
        </w:rPr>
        <w:t xml:space="preserve">OWASP Foundation. (n.d.). </w:t>
      </w:r>
      <w:r w:rsidRPr="00126B0F">
        <w:rPr>
          <w:i/>
          <w:iCs/>
          <w:lang w:val="en-US"/>
        </w:rPr>
        <w:t>Threat Modeling Process</w:t>
      </w:r>
      <w:r w:rsidRPr="00126B0F">
        <w:rPr>
          <w:lang w:val="en-US"/>
        </w:rPr>
        <w:t>. OWASP. Retrieved April 27, 2025, from https://owasp.org/www-community/Threat_Modeling_Process</w:t>
      </w:r>
    </w:p>
    <w:p w14:paraId="7E61117F" w14:textId="5307E7C1" w:rsidR="70570AC0" w:rsidRDefault="70570AC0"/>
    <w:sectPr w:rsidR="7057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AA7"/>
    <w:multiLevelType w:val="hybridMultilevel"/>
    <w:tmpl w:val="5D0C24FA"/>
    <w:lvl w:ilvl="0" w:tplc="F52AFDBA">
      <w:start w:val="1"/>
      <w:numFmt w:val="decimal"/>
      <w:lvlText w:val="%1."/>
      <w:lvlJc w:val="left"/>
      <w:pPr>
        <w:ind w:left="720" w:hanging="360"/>
      </w:pPr>
    </w:lvl>
    <w:lvl w:ilvl="1" w:tplc="8D206814">
      <w:start w:val="1"/>
      <w:numFmt w:val="lowerLetter"/>
      <w:lvlText w:val="%2."/>
      <w:lvlJc w:val="left"/>
      <w:pPr>
        <w:ind w:left="1440" w:hanging="360"/>
      </w:pPr>
    </w:lvl>
    <w:lvl w:ilvl="2" w:tplc="60A88E0A">
      <w:start w:val="1"/>
      <w:numFmt w:val="lowerRoman"/>
      <w:lvlText w:val="%3."/>
      <w:lvlJc w:val="right"/>
      <w:pPr>
        <w:ind w:left="2160" w:hanging="180"/>
      </w:pPr>
    </w:lvl>
    <w:lvl w:ilvl="3" w:tplc="8F1CA84C">
      <w:start w:val="1"/>
      <w:numFmt w:val="decimal"/>
      <w:lvlText w:val="%4."/>
      <w:lvlJc w:val="left"/>
      <w:pPr>
        <w:ind w:left="2880" w:hanging="360"/>
      </w:pPr>
    </w:lvl>
    <w:lvl w:ilvl="4" w:tplc="03424A72">
      <w:start w:val="1"/>
      <w:numFmt w:val="lowerLetter"/>
      <w:lvlText w:val="%5."/>
      <w:lvlJc w:val="left"/>
      <w:pPr>
        <w:ind w:left="3600" w:hanging="360"/>
      </w:pPr>
    </w:lvl>
    <w:lvl w:ilvl="5" w:tplc="4B684EAC">
      <w:start w:val="1"/>
      <w:numFmt w:val="lowerRoman"/>
      <w:lvlText w:val="%6."/>
      <w:lvlJc w:val="right"/>
      <w:pPr>
        <w:ind w:left="4320" w:hanging="180"/>
      </w:pPr>
    </w:lvl>
    <w:lvl w:ilvl="6" w:tplc="6D6AF39C">
      <w:start w:val="1"/>
      <w:numFmt w:val="decimal"/>
      <w:lvlText w:val="%7."/>
      <w:lvlJc w:val="left"/>
      <w:pPr>
        <w:ind w:left="5040" w:hanging="360"/>
      </w:pPr>
    </w:lvl>
    <w:lvl w:ilvl="7" w:tplc="63D8D486">
      <w:start w:val="1"/>
      <w:numFmt w:val="lowerLetter"/>
      <w:lvlText w:val="%8."/>
      <w:lvlJc w:val="left"/>
      <w:pPr>
        <w:ind w:left="5760" w:hanging="360"/>
      </w:pPr>
    </w:lvl>
    <w:lvl w:ilvl="8" w:tplc="C5001C30">
      <w:start w:val="1"/>
      <w:numFmt w:val="lowerRoman"/>
      <w:lvlText w:val="%9."/>
      <w:lvlJc w:val="right"/>
      <w:pPr>
        <w:ind w:left="6480" w:hanging="180"/>
      </w:pPr>
    </w:lvl>
  </w:abstractNum>
  <w:abstractNum w:abstractNumId="1" w15:restartNumberingAfterBreak="0">
    <w:nsid w:val="029E15FD"/>
    <w:multiLevelType w:val="hybridMultilevel"/>
    <w:tmpl w:val="273A6100"/>
    <w:lvl w:ilvl="0" w:tplc="C9BCC700">
      <w:start w:val="1"/>
      <w:numFmt w:val="decimal"/>
      <w:lvlText w:val="%1."/>
      <w:lvlJc w:val="left"/>
      <w:pPr>
        <w:ind w:left="720" w:hanging="360"/>
      </w:pPr>
    </w:lvl>
    <w:lvl w:ilvl="1" w:tplc="C62656C6">
      <w:start w:val="1"/>
      <w:numFmt w:val="lowerLetter"/>
      <w:lvlText w:val="%2."/>
      <w:lvlJc w:val="left"/>
      <w:pPr>
        <w:ind w:left="1440" w:hanging="360"/>
      </w:pPr>
    </w:lvl>
    <w:lvl w:ilvl="2" w:tplc="75BE6AF6">
      <w:start w:val="1"/>
      <w:numFmt w:val="lowerRoman"/>
      <w:lvlText w:val="%3."/>
      <w:lvlJc w:val="right"/>
      <w:pPr>
        <w:ind w:left="2160" w:hanging="180"/>
      </w:pPr>
    </w:lvl>
    <w:lvl w:ilvl="3" w:tplc="DA188506">
      <w:start w:val="1"/>
      <w:numFmt w:val="decimal"/>
      <w:lvlText w:val="%4."/>
      <w:lvlJc w:val="left"/>
      <w:pPr>
        <w:ind w:left="2880" w:hanging="360"/>
      </w:pPr>
    </w:lvl>
    <w:lvl w:ilvl="4" w:tplc="A68244F6">
      <w:start w:val="1"/>
      <w:numFmt w:val="lowerLetter"/>
      <w:lvlText w:val="%5."/>
      <w:lvlJc w:val="left"/>
      <w:pPr>
        <w:ind w:left="3600" w:hanging="360"/>
      </w:pPr>
    </w:lvl>
    <w:lvl w:ilvl="5" w:tplc="1E365954">
      <w:start w:val="1"/>
      <w:numFmt w:val="lowerRoman"/>
      <w:lvlText w:val="%6."/>
      <w:lvlJc w:val="right"/>
      <w:pPr>
        <w:ind w:left="4320" w:hanging="180"/>
      </w:pPr>
    </w:lvl>
    <w:lvl w:ilvl="6" w:tplc="5E485A8E">
      <w:start w:val="1"/>
      <w:numFmt w:val="decimal"/>
      <w:lvlText w:val="%7."/>
      <w:lvlJc w:val="left"/>
      <w:pPr>
        <w:ind w:left="5040" w:hanging="360"/>
      </w:pPr>
    </w:lvl>
    <w:lvl w:ilvl="7" w:tplc="5C64E4F8">
      <w:start w:val="1"/>
      <w:numFmt w:val="lowerLetter"/>
      <w:lvlText w:val="%8."/>
      <w:lvlJc w:val="left"/>
      <w:pPr>
        <w:ind w:left="5760" w:hanging="360"/>
      </w:pPr>
    </w:lvl>
    <w:lvl w:ilvl="8" w:tplc="8AF0C442">
      <w:start w:val="1"/>
      <w:numFmt w:val="lowerRoman"/>
      <w:lvlText w:val="%9."/>
      <w:lvlJc w:val="right"/>
      <w:pPr>
        <w:ind w:left="6480" w:hanging="180"/>
      </w:pPr>
    </w:lvl>
  </w:abstractNum>
  <w:abstractNum w:abstractNumId="2" w15:restartNumberingAfterBreak="0">
    <w:nsid w:val="03609002"/>
    <w:multiLevelType w:val="hybridMultilevel"/>
    <w:tmpl w:val="3834780C"/>
    <w:lvl w:ilvl="0" w:tplc="F2EA9DC8">
      <w:start w:val="1"/>
      <w:numFmt w:val="bullet"/>
      <w:lvlText w:val=""/>
      <w:lvlJc w:val="left"/>
      <w:pPr>
        <w:ind w:left="720" w:hanging="360"/>
      </w:pPr>
      <w:rPr>
        <w:rFonts w:ascii="Symbol" w:hAnsi="Symbol" w:hint="default"/>
      </w:rPr>
    </w:lvl>
    <w:lvl w:ilvl="1" w:tplc="93C0C862">
      <w:start w:val="1"/>
      <w:numFmt w:val="bullet"/>
      <w:lvlText w:val="o"/>
      <w:lvlJc w:val="left"/>
      <w:pPr>
        <w:ind w:left="1440" w:hanging="360"/>
      </w:pPr>
      <w:rPr>
        <w:rFonts w:ascii="Courier New" w:hAnsi="Courier New" w:hint="default"/>
      </w:rPr>
    </w:lvl>
    <w:lvl w:ilvl="2" w:tplc="EC5C3438">
      <w:start w:val="1"/>
      <w:numFmt w:val="bullet"/>
      <w:lvlText w:val=""/>
      <w:lvlJc w:val="left"/>
      <w:pPr>
        <w:ind w:left="2160" w:hanging="360"/>
      </w:pPr>
      <w:rPr>
        <w:rFonts w:ascii="Wingdings" w:hAnsi="Wingdings" w:hint="default"/>
      </w:rPr>
    </w:lvl>
    <w:lvl w:ilvl="3" w:tplc="CA465912">
      <w:start w:val="1"/>
      <w:numFmt w:val="bullet"/>
      <w:lvlText w:val=""/>
      <w:lvlJc w:val="left"/>
      <w:pPr>
        <w:ind w:left="2880" w:hanging="360"/>
      </w:pPr>
      <w:rPr>
        <w:rFonts w:ascii="Symbol" w:hAnsi="Symbol" w:hint="default"/>
      </w:rPr>
    </w:lvl>
    <w:lvl w:ilvl="4" w:tplc="6A5CCE6A">
      <w:start w:val="1"/>
      <w:numFmt w:val="bullet"/>
      <w:lvlText w:val="o"/>
      <w:lvlJc w:val="left"/>
      <w:pPr>
        <w:ind w:left="3600" w:hanging="360"/>
      </w:pPr>
      <w:rPr>
        <w:rFonts w:ascii="Courier New" w:hAnsi="Courier New" w:hint="default"/>
      </w:rPr>
    </w:lvl>
    <w:lvl w:ilvl="5" w:tplc="3E140492">
      <w:start w:val="1"/>
      <w:numFmt w:val="bullet"/>
      <w:lvlText w:val=""/>
      <w:lvlJc w:val="left"/>
      <w:pPr>
        <w:ind w:left="4320" w:hanging="360"/>
      </w:pPr>
      <w:rPr>
        <w:rFonts w:ascii="Wingdings" w:hAnsi="Wingdings" w:hint="default"/>
      </w:rPr>
    </w:lvl>
    <w:lvl w:ilvl="6" w:tplc="BC5EE920">
      <w:start w:val="1"/>
      <w:numFmt w:val="bullet"/>
      <w:lvlText w:val=""/>
      <w:lvlJc w:val="left"/>
      <w:pPr>
        <w:ind w:left="5040" w:hanging="360"/>
      </w:pPr>
      <w:rPr>
        <w:rFonts w:ascii="Symbol" w:hAnsi="Symbol" w:hint="default"/>
      </w:rPr>
    </w:lvl>
    <w:lvl w:ilvl="7" w:tplc="1D6873E8">
      <w:start w:val="1"/>
      <w:numFmt w:val="bullet"/>
      <w:lvlText w:val="o"/>
      <w:lvlJc w:val="left"/>
      <w:pPr>
        <w:ind w:left="5760" w:hanging="360"/>
      </w:pPr>
      <w:rPr>
        <w:rFonts w:ascii="Courier New" w:hAnsi="Courier New" w:hint="default"/>
      </w:rPr>
    </w:lvl>
    <w:lvl w:ilvl="8" w:tplc="09EE5004">
      <w:start w:val="1"/>
      <w:numFmt w:val="bullet"/>
      <w:lvlText w:val=""/>
      <w:lvlJc w:val="left"/>
      <w:pPr>
        <w:ind w:left="6480" w:hanging="360"/>
      </w:pPr>
      <w:rPr>
        <w:rFonts w:ascii="Wingdings" w:hAnsi="Wingdings" w:hint="default"/>
      </w:rPr>
    </w:lvl>
  </w:abstractNum>
  <w:abstractNum w:abstractNumId="3" w15:restartNumberingAfterBreak="0">
    <w:nsid w:val="03C2B0AC"/>
    <w:multiLevelType w:val="hybridMultilevel"/>
    <w:tmpl w:val="5C80FEE8"/>
    <w:lvl w:ilvl="0" w:tplc="8EDE83AA">
      <w:start w:val="1"/>
      <w:numFmt w:val="decimal"/>
      <w:lvlText w:val="%1."/>
      <w:lvlJc w:val="left"/>
      <w:pPr>
        <w:ind w:left="720" w:hanging="360"/>
      </w:pPr>
    </w:lvl>
    <w:lvl w:ilvl="1" w:tplc="B47EB3FC">
      <w:start w:val="1"/>
      <w:numFmt w:val="lowerLetter"/>
      <w:lvlText w:val="%2."/>
      <w:lvlJc w:val="left"/>
      <w:pPr>
        <w:ind w:left="1440" w:hanging="360"/>
      </w:pPr>
    </w:lvl>
    <w:lvl w:ilvl="2" w:tplc="66EE4BAA">
      <w:start w:val="1"/>
      <w:numFmt w:val="lowerRoman"/>
      <w:lvlText w:val="%3."/>
      <w:lvlJc w:val="right"/>
      <w:pPr>
        <w:ind w:left="2160" w:hanging="180"/>
      </w:pPr>
    </w:lvl>
    <w:lvl w:ilvl="3" w:tplc="0E86AAC2">
      <w:start w:val="1"/>
      <w:numFmt w:val="decimal"/>
      <w:lvlText w:val="%4."/>
      <w:lvlJc w:val="left"/>
      <w:pPr>
        <w:ind w:left="2880" w:hanging="360"/>
      </w:pPr>
    </w:lvl>
    <w:lvl w:ilvl="4" w:tplc="4CE8F038">
      <w:start w:val="1"/>
      <w:numFmt w:val="lowerLetter"/>
      <w:lvlText w:val="%5."/>
      <w:lvlJc w:val="left"/>
      <w:pPr>
        <w:ind w:left="3600" w:hanging="360"/>
      </w:pPr>
    </w:lvl>
    <w:lvl w:ilvl="5" w:tplc="1870FAEC">
      <w:start w:val="1"/>
      <w:numFmt w:val="lowerRoman"/>
      <w:lvlText w:val="%6."/>
      <w:lvlJc w:val="right"/>
      <w:pPr>
        <w:ind w:left="4320" w:hanging="180"/>
      </w:pPr>
    </w:lvl>
    <w:lvl w:ilvl="6" w:tplc="CCEE40BA">
      <w:start w:val="1"/>
      <w:numFmt w:val="decimal"/>
      <w:lvlText w:val="%7."/>
      <w:lvlJc w:val="left"/>
      <w:pPr>
        <w:ind w:left="5040" w:hanging="360"/>
      </w:pPr>
    </w:lvl>
    <w:lvl w:ilvl="7" w:tplc="79CABC86">
      <w:start w:val="1"/>
      <w:numFmt w:val="lowerLetter"/>
      <w:lvlText w:val="%8."/>
      <w:lvlJc w:val="left"/>
      <w:pPr>
        <w:ind w:left="5760" w:hanging="360"/>
      </w:pPr>
    </w:lvl>
    <w:lvl w:ilvl="8" w:tplc="D062E54A">
      <w:start w:val="1"/>
      <w:numFmt w:val="lowerRoman"/>
      <w:lvlText w:val="%9."/>
      <w:lvlJc w:val="right"/>
      <w:pPr>
        <w:ind w:left="6480" w:hanging="180"/>
      </w:pPr>
    </w:lvl>
  </w:abstractNum>
  <w:abstractNum w:abstractNumId="4" w15:restartNumberingAfterBreak="0">
    <w:nsid w:val="0616B78F"/>
    <w:multiLevelType w:val="hybridMultilevel"/>
    <w:tmpl w:val="D13A2F84"/>
    <w:lvl w:ilvl="0" w:tplc="42B6A8BC">
      <w:start w:val="1"/>
      <w:numFmt w:val="decimal"/>
      <w:lvlText w:val="%1."/>
      <w:lvlJc w:val="left"/>
      <w:pPr>
        <w:ind w:left="720" w:hanging="360"/>
      </w:pPr>
    </w:lvl>
    <w:lvl w:ilvl="1" w:tplc="C48CDBCC">
      <w:start w:val="1"/>
      <w:numFmt w:val="lowerLetter"/>
      <w:lvlText w:val="%2."/>
      <w:lvlJc w:val="left"/>
      <w:pPr>
        <w:ind w:left="1440" w:hanging="360"/>
      </w:pPr>
    </w:lvl>
    <w:lvl w:ilvl="2" w:tplc="CE78463E">
      <w:start w:val="1"/>
      <w:numFmt w:val="lowerRoman"/>
      <w:lvlText w:val="%3."/>
      <w:lvlJc w:val="right"/>
      <w:pPr>
        <w:ind w:left="2160" w:hanging="180"/>
      </w:pPr>
    </w:lvl>
    <w:lvl w:ilvl="3" w:tplc="15F846F2">
      <w:start w:val="1"/>
      <w:numFmt w:val="decimal"/>
      <w:lvlText w:val="%4."/>
      <w:lvlJc w:val="left"/>
      <w:pPr>
        <w:ind w:left="2880" w:hanging="360"/>
      </w:pPr>
    </w:lvl>
    <w:lvl w:ilvl="4" w:tplc="390E1F52">
      <w:start w:val="1"/>
      <w:numFmt w:val="lowerLetter"/>
      <w:lvlText w:val="%5."/>
      <w:lvlJc w:val="left"/>
      <w:pPr>
        <w:ind w:left="3600" w:hanging="360"/>
      </w:pPr>
    </w:lvl>
    <w:lvl w:ilvl="5" w:tplc="CCB6E5B6">
      <w:start w:val="1"/>
      <w:numFmt w:val="lowerRoman"/>
      <w:lvlText w:val="%6."/>
      <w:lvlJc w:val="right"/>
      <w:pPr>
        <w:ind w:left="4320" w:hanging="180"/>
      </w:pPr>
    </w:lvl>
    <w:lvl w:ilvl="6" w:tplc="F3ACC0A8">
      <w:start w:val="1"/>
      <w:numFmt w:val="decimal"/>
      <w:lvlText w:val="%7."/>
      <w:lvlJc w:val="left"/>
      <w:pPr>
        <w:ind w:left="5040" w:hanging="360"/>
      </w:pPr>
    </w:lvl>
    <w:lvl w:ilvl="7" w:tplc="7B3E632E">
      <w:start w:val="1"/>
      <w:numFmt w:val="lowerLetter"/>
      <w:lvlText w:val="%8."/>
      <w:lvlJc w:val="left"/>
      <w:pPr>
        <w:ind w:left="5760" w:hanging="360"/>
      </w:pPr>
    </w:lvl>
    <w:lvl w:ilvl="8" w:tplc="45D0D0A2">
      <w:start w:val="1"/>
      <w:numFmt w:val="lowerRoman"/>
      <w:lvlText w:val="%9."/>
      <w:lvlJc w:val="right"/>
      <w:pPr>
        <w:ind w:left="6480" w:hanging="180"/>
      </w:pPr>
    </w:lvl>
  </w:abstractNum>
  <w:abstractNum w:abstractNumId="5" w15:restartNumberingAfterBreak="0">
    <w:nsid w:val="0E6C7696"/>
    <w:multiLevelType w:val="hybridMultilevel"/>
    <w:tmpl w:val="C2027918"/>
    <w:lvl w:ilvl="0" w:tplc="158C129E">
      <w:start w:val="1"/>
      <w:numFmt w:val="bullet"/>
      <w:lvlText w:val=""/>
      <w:lvlJc w:val="left"/>
      <w:pPr>
        <w:ind w:left="720" w:hanging="360"/>
      </w:pPr>
      <w:rPr>
        <w:rFonts w:ascii="Symbol" w:hAnsi="Symbol" w:hint="default"/>
      </w:rPr>
    </w:lvl>
    <w:lvl w:ilvl="1" w:tplc="B2422258">
      <w:start w:val="1"/>
      <w:numFmt w:val="bullet"/>
      <w:lvlText w:val="o"/>
      <w:lvlJc w:val="left"/>
      <w:pPr>
        <w:ind w:left="1440" w:hanging="360"/>
      </w:pPr>
      <w:rPr>
        <w:rFonts w:ascii="Courier New" w:hAnsi="Courier New" w:hint="default"/>
      </w:rPr>
    </w:lvl>
    <w:lvl w:ilvl="2" w:tplc="16F2C87C">
      <w:start w:val="1"/>
      <w:numFmt w:val="bullet"/>
      <w:lvlText w:val=""/>
      <w:lvlJc w:val="left"/>
      <w:pPr>
        <w:ind w:left="2160" w:hanging="360"/>
      </w:pPr>
      <w:rPr>
        <w:rFonts w:ascii="Wingdings" w:hAnsi="Wingdings" w:hint="default"/>
      </w:rPr>
    </w:lvl>
    <w:lvl w:ilvl="3" w:tplc="EEA2460E">
      <w:start w:val="1"/>
      <w:numFmt w:val="bullet"/>
      <w:lvlText w:val=""/>
      <w:lvlJc w:val="left"/>
      <w:pPr>
        <w:ind w:left="2880" w:hanging="360"/>
      </w:pPr>
      <w:rPr>
        <w:rFonts w:ascii="Symbol" w:hAnsi="Symbol" w:hint="default"/>
      </w:rPr>
    </w:lvl>
    <w:lvl w:ilvl="4" w:tplc="D3284B62">
      <w:start w:val="1"/>
      <w:numFmt w:val="bullet"/>
      <w:lvlText w:val="o"/>
      <w:lvlJc w:val="left"/>
      <w:pPr>
        <w:ind w:left="3600" w:hanging="360"/>
      </w:pPr>
      <w:rPr>
        <w:rFonts w:ascii="Courier New" w:hAnsi="Courier New" w:hint="default"/>
      </w:rPr>
    </w:lvl>
    <w:lvl w:ilvl="5" w:tplc="65EA6244">
      <w:start w:val="1"/>
      <w:numFmt w:val="bullet"/>
      <w:lvlText w:val=""/>
      <w:lvlJc w:val="left"/>
      <w:pPr>
        <w:ind w:left="4320" w:hanging="360"/>
      </w:pPr>
      <w:rPr>
        <w:rFonts w:ascii="Wingdings" w:hAnsi="Wingdings" w:hint="default"/>
      </w:rPr>
    </w:lvl>
    <w:lvl w:ilvl="6" w:tplc="67BE6E58">
      <w:start w:val="1"/>
      <w:numFmt w:val="bullet"/>
      <w:lvlText w:val=""/>
      <w:lvlJc w:val="left"/>
      <w:pPr>
        <w:ind w:left="5040" w:hanging="360"/>
      </w:pPr>
      <w:rPr>
        <w:rFonts w:ascii="Symbol" w:hAnsi="Symbol" w:hint="default"/>
      </w:rPr>
    </w:lvl>
    <w:lvl w:ilvl="7" w:tplc="95E88B2C">
      <w:start w:val="1"/>
      <w:numFmt w:val="bullet"/>
      <w:lvlText w:val="o"/>
      <w:lvlJc w:val="left"/>
      <w:pPr>
        <w:ind w:left="5760" w:hanging="360"/>
      </w:pPr>
      <w:rPr>
        <w:rFonts w:ascii="Courier New" w:hAnsi="Courier New" w:hint="default"/>
      </w:rPr>
    </w:lvl>
    <w:lvl w:ilvl="8" w:tplc="9E00CE02">
      <w:start w:val="1"/>
      <w:numFmt w:val="bullet"/>
      <w:lvlText w:val=""/>
      <w:lvlJc w:val="left"/>
      <w:pPr>
        <w:ind w:left="6480" w:hanging="360"/>
      </w:pPr>
      <w:rPr>
        <w:rFonts w:ascii="Wingdings" w:hAnsi="Wingdings" w:hint="default"/>
      </w:rPr>
    </w:lvl>
  </w:abstractNum>
  <w:abstractNum w:abstractNumId="6" w15:restartNumberingAfterBreak="0">
    <w:nsid w:val="125FF8A4"/>
    <w:multiLevelType w:val="hybridMultilevel"/>
    <w:tmpl w:val="4DF63A5E"/>
    <w:lvl w:ilvl="0" w:tplc="9ED25C54">
      <w:start w:val="1"/>
      <w:numFmt w:val="decimal"/>
      <w:lvlText w:val="%1."/>
      <w:lvlJc w:val="left"/>
      <w:pPr>
        <w:ind w:left="720" w:hanging="360"/>
      </w:pPr>
    </w:lvl>
    <w:lvl w:ilvl="1" w:tplc="99E8EC28">
      <w:start w:val="1"/>
      <w:numFmt w:val="lowerLetter"/>
      <w:lvlText w:val="%2."/>
      <w:lvlJc w:val="left"/>
      <w:pPr>
        <w:ind w:left="1440" w:hanging="360"/>
      </w:pPr>
    </w:lvl>
    <w:lvl w:ilvl="2" w:tplc="4392BEE6">
      <w:start w:val="1"/>
      <w:numFmt w:val="lowerRoman"/>
      <w:lvlText w:val="%3."/>
      <w:lvlJc w:val="right"/>
      <w:pPr>
        <w:ind w:left="2160" w:hanging="180"/>
      </w:pPr>
    </w:lvl>
    <w:lvl w:ilvl="3" w:tplc="ED9AE520">
      <w:start w:val="1"/>
      <w:numFmt w:val="decimal"/>
      <w:lvlText w:val="%4."/>
      <w:lvlJc w:val="left"/>
      <w:pPr>
        <w:ind w:left="2880" w:hanging="360"/>
      </w:pPr>
    </w:lvl>
    <w:lvl w:ilvl="4" w:tplc="ADCE2932">
      <w:start w:val="1"/>
      <w:numFmt w:val="lowerLetter"/>
      <w:lvlText w:val="%5."/>
      <w:lvlJc w:val="left"/>
      <w:pPr>
        <w:ind w:left="3600" w:hanging="360"/>
      </w:pPr>
    </w:lvl>
    <w:lvl w:ilvl="5" w:tplc="A8986C62">
      <w:start w:val="1"/>
      <w:numFmt w:val="lowerRoman"/>
      <w:lvlText w:val="%6."/>
      <w:lvlJc w:val="right"/>
      <w:pPr>
        <w:ind w:left="4320" w:hanging="180"/>
      </w:pPr>
    </w:lvl>
    <w:lvl w:ilvl="6" w:tplc="82DEE288">
      <w:start w:val="1"/>
      <w:numFmt w:val="decimal"/>
      <w:lvlText w:val="%7."/>
      <w:lvlJc w:val="left"/>
      <w:pPr>
        <w:ind w:left="5040" w:hanging="360"/>
      </w:pPr>
    </w:lvl>
    <w:lvl w:ilvl="7" w:tplc="24E60958">
      <w:start w:val="1"/>
      <w:numFmt w:val="lowerLetter"/>
      <w:lvlText w:val="%8."/>
      <w:lvlJc w:val="left"/>
      <w:pPr>
        <w:ind w:left="5760" w:hanging="360"/>
      </w:pPr>
    </w:lvl>
    <w:lvl w:ilvl="8" w:tplc="F1FA9C7A">
      <w:start w:val="1"/>
      <w:numFmt w:val="lowerRoman"/>
      <w:lvlText w:val="%9."/>
      <w:lvlJc w:val="right"/>
      <w:pPr>
        <w:ind w:left="6480" w:hanging="180"/>
      </w:pPr>
    </w:lvl>
  </w:abstractNum>
  <w:abstractNum w:abstractNumId="7" w15:restartNumberingAfterBreak="0">
    <w:nsid w:val="13BC52B3"/>
    <w:multiLevelType w:val="multilevel"/>
    <w:tmpl w:val="B846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11D03"/>
    <w:multiLevelType w:val="multilevel"/>
    <w:tmpl w:val="4A3C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C3253"/>
    <w:multiLevelType w:val="multilevel"/>
    <w:tmpl w:val="999C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16C12"/>
    <w:multiLevelType w:val="hybridMultilevel"/>
    <w:tmpl w:val="8F16B030"/>
    <w:lvl w:ilvl="0" w:tplc="ACA25A62">
      <w:start w:val="1"/>
      <w:numFmt w:val="decimal"/>
      <w:lvlText w:val="%1."/>
      <w:lvlJc w:val="left"/>
      <w:pPr>
        <w:ind w:left="720" w:hanging="360"/>
      </w:pPr>
    </w:lvl>
    <w:lvl w:ilvl="1" w:tplc="BE72CC8A">
      <w:start w:val="1"/>
      <w:numFmt w:val="lowerLetter"/>
      <w:lvlText w:val="%2."/>
      <w:lvlJc w:val="left"/>
      <w:pPr>
        <w:ind w:left="1440" w:hanging="360"/>
      </w:pPr>
    </w:lvl>
    <w:lvl w:ilvl="2" w:tplc="4DAE986A">
      <w:start w:val="1"/>
      <w:numFmt w:val="lowerRoman"/>
      <w:lvlText w:val="%3."/>
      <w:lvlJc w:val="right"/>
      <w:pPr>
        <w:ind w:left="2160" w:hanging="180"/>
      </w:pPr>
    </w:lvl>
    <w:lvl w:ilvl="3" w:tplc="9E0A62D2">
      <w:start w:val="1"/>
      <w:numFmt w:val="decimal"/>
      <w:lvlText w:val="%4."/>
      <w:lvlJc w:val="left"/>
      <w:pPr>
        <w:ind w:left="2880" w:hanging="360"/>
      </w:pPr>
    </w:lvl>
    <w:lvl w:ilvl="4" w:tplc="7284A804">
      <w:start w:val="1"/>
      <w:numFmt w:val="lowerLetter"/>
      <w:lvlText w:val="%5."/>
      <w:lvlJc w:val="left"/>
      <w:pPr>
        <w:ind w:left="3600" w:hanging="360"/>
      </w:pPr>
    </w:lvl>
    <w:lvl w:ilvl="5" w:tplc="3616476C">
      <w:start w:val="1"/>
      <w:numFmt w:val="lowerRoman"/>
      <w:lvlText w:val="%6."/>
      <w:lvlJc w:val="right"/>
      <w:pPr>
        <w:ind w:left="4320" w:hanging="180"/>
      </w:pPr>
    </w:lvl>
    <w:lvl w:ilvl="6" w:tplc="5B483490">
      <w:start w:val="1"/>
      <w:numFmt w:val="decimal"/>
      <w:lvlText w:val="%7."/>
      <w:lvlJc w:val="left"/>
      <w:pPr>
        <w:ind w:left="5040" w:hanging="360"/>
      </w:pPr>
    </w:lvl>
    <w:lvl w:ilvl="7" w:tplc="02FCCD2C">
      <w:start w:val="1"/>
      <w:numFmt w:val="lowerLetter"/>
      <w:lvlText w:val="%8."/>
      <w:lvlJc w:val="left"/>
      <w:pPr>
        <w:ind w:left="5760" w:hanging="360"/>
      </w:pPr>
    </w:lvl>
    <w:lvl w:ilvl="8" w:tplc="94E6C11A">
      <w:start w:val="1"/>
      <w:numFmt w:val="lowerRoman"/>
      <w:lvlText w:val="%9."/>
      <w:lvlJc w:val="right"/>
      <w:pPr>
        <w:ind w:left="6480" w:hanging="180"/>
      </w:pPr>
    </w:lvl>
  </w:abstractNum>
  <w:abstractNum w:abstractNumId="11" w15:restartNumberingAfterBreak="0">
    <w:nsid w:val="2E8F6BD8"/>
    <w:multiLevelType w:val="multilevel"/>
    <w:tmpl w:val="FA86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1FB1"/>
    <w:multiLevelType w:val="hybridMultilevel"/>
    <w:tmpl w:val="023039AE"/>
    <w:lvl w:ilvl="0" w:tplc="33EC6DCA">
      <w:start w:val="1"/>
      <w:numFmt w:val="bullet"/>
      <w:lvlText w:val=""/>
      <w:lvlJc w:val="left"/>
      <w:pPr>
        <w:ind w:left="720" w:hanging="360"/>
      </w:pPr>
      <w:rPr>
        <w:rFonts w:ascii="Symbol" w:hAnsi="Symbol" w:hint="default"/>
      </w:rPr>
    </w:lvl>
    <w:lvl w:ilvl="1" w:tplc="455673D8">
      <w:start w:val="1"/>
      <w:numFmt w:val="bullet"/>
      <w:lvlText w:val="o"/>
      <w:lvlJc w:val="left"/>
      <w:pPr>
        <w:ind w:left="1440" w:hanging="360"/>
      </w:pPr>
      <w:rPr>
        <w:rFonts w:ascii="Courier New" w:hAnsi="Courier New" w:hint="default"/>
      </w:rPr>
    </w:lvl>
    <w:lvl w:ilvl="2" w:tplc="94F4D9FC">
      <w:start w:val="1"/>
      <w:numFmt w:val="bullet"/>
      <w:lvlText w:val=""/>
      <w:lvlJc w:val="left"/>
      <w:pPr>
        <w:ind w:left="2160" w:hanging="360"/>
      </w:pPr>
      <w:rPr>
        <w:rFonts w:ascii="Wingdings" w:hAnsi="Wingdings" w:hint="default"/>
      </w:rPr>
    </w:lvl>
    <w:lvl w:ilvl="3" w:tplc="39A28352">
      <w:start w:val="1"/>
      <w:numFmt w:val="bullet"/>
      <w:lvlText w:val=""/>
      <w:lvlJc w:val="left"/>
      <w:pPr>
        <w:ind w:left="2880" w:hanging="360"/>
      </w:pPr>
      <w:rPr>
        <w:rFonts w:ascii="Symbol" w:hAnsi="Symbol" w:hint="default"/>
      </w:rPr>
    </w:lvl>
    <w:lvl w:ilvl="4" w:tplc="50A63F22">
      <w:start w:val="1"/>
      <w:numFmt w:val="bullet"/>
      <w:lvlText w:val="o"/>
      <w:lvlJc w:val="left"/>
      <w:pPr>
        <w:ind w:left="3600" w:hanging="360"/>
      </w:pPr>
      <w:rPr>
        <w:rFonts w:ascii="Courier New" w:hAnsi="Courier New" w:hint="default"/>
      </w:rPr>
    </w:lvl>
    <w:lvl w:ilvl="5" w:tplc="632E48F8">
      <w:start w:val="1"/>
      <w:numFmt w:val="bullet"/>
      <w:lvlText w:val=""/>
      <w:lvlJc w:val="left"/>
      <w:pPr>
        <w:ind w:left="4320" w:hanging="360"/>
      </w:pPr>
      <w:rPr>
        <w:rFonts w:ascii="Wingdings" w:hAnsi="Wingdings" w:hint="default"/>
      </w:rPr>
    </w:lvl>
    <w:lvl w:ilvl="6" w:tplc="D7BCCDB0">
      <w:start w:val="1"/>
      <w:numFmt w:val="bullet"/>
      <w:lvlText w:val=""/>
      <w:lvlJc w:val="left"/>
      <w:pPr>
        <w:ind w:left="5040" w:hanging="360"/>
      </w:pPr>
      <w:rPr>
        <w:rFonts w:ascii="Symbol" w:hAnsi="Symbol" w:hint="default"/>
      </w:rPr>
    </w:lvl>
    <w:lvl w:ilvl="7" w:tplc="4E3487F6">
      <w:start w:val="1"/>
      <w:numFmt w:val="bullet"/>
      <w:lvlText w:val="o"/>
      <w:lvlJc w:val="left"/>
      <w:pPr>
        <w:ind w:left="5760" w:hanging="360"/>
      </w:pPr>
      <w:rPr>
        <w:rFonts w:ascii="Courier New" w:hAnsi="Courier New" w:hint="default"/>
      </w:rPr>
    </w:lvl>
    <w:lvl w:ilvl="8" w:tplc="5ED6CDD2">
      <w:start w:val="1"/>
      <w:numFmt w:val="bullet"/>
      <w:lvlText w:val=""/>
      <w:lvlJc w:val="left"/>
      <w:pPr>
        <w:ind w:left="6480" w:hanging="360"/>
      </w:pPr>
      <w:rPr>
        <w:rFonts w:ascii="Wingdings" w:hAnsi="Wingdings" w:hint="default"/>
      </w:rPr>
    </w:lvl>
  </w:abstractNum>
  <w:abstractNum w:abstractNumId="13" w15:restartNumberingAfterBreak="0">
    <w:nsid w:val="4C580CD4"/>
    <w:multiLevelType w:val="multilevel"/>
    <w:tmpl w:val="C41E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94A3E"/>
    <w:multiLevelType w:val="multilevel"/>
    <w:tmpl w:val="021A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A2A50"/>
    <w:multiLevelType w:val="hybridMultilevel"/>
    <w:tmpl w:val="A4F607B0"/>
    <w:lvl w:ilvl="0" w:tplc="675CCE10">
      <w:start w:val="1"/>
      <w:numFmt w:val="decimal"/>
      <w:lvlText w:val="%1."/>
      <w:lvlJc w:val="left"/>
      <w:pPr>
        <w:ind w:left="720" w:hanging="360"/>
      </w:pPr>
    </w:lvl>
    <w:lvl w:ilvl="1" w:tplc="E05CDA08">
      <w:start w:val="1"/>
      <w:numFmt w:val="lowerLetter"/>
      <w:lvlText w:val="%2."/>
      <w:lvlJc w:val="left"/>
      <w:pPr>
        <w:ind w:left="1440" w:hanging="360"/>
      </w:pPr>
    </w:lvl>
    <w:lvl w:ilvl="2" w:tplc="E4BCBC70">
      <w:start w:val="1"/>
      <w:numFmt w:val="lowerRoman"/>
      <w:lvlText w:val="%3."/>
      <w:lvlJc w:val="right"/>
      <w:pPr>
        <w:ind w:left="2160" w:hanging="180"/>
      </w:pPr>
    </w:lvl>
    <w:lvl w:ilvl="3" w:tplc="B4A806CE">
      <w:start w:val="1"/>
      <w:numFmt w:val="decimal"/>
      <w:lvlText w:val="%4."/>
      <w:lvlJc w:val="left"/>
      <w:pPr>
        <w:ind w:left="2880" w:hanging="360"/>
      </w:pPr>
    </w:lvl>
    <w:lvl w:ilvl="4" w:tplc="53A8D6D6">
      <w:start w:val="1"/>
      <w:numFmt w:val="lowerLetter"/>
      <w:lvlText w:val="%5."/>
      <w:lvlJc w:val="left"/>
      <w:pPr>
        <w:ind w:left="3600" w:hanging="360"/>
      </w:pPr>
    </w:lvl>
    <w:lvl w:ilvl="5" w:tplc="53204982">
      <w:start w:val="1"/>
      <w:numFmt w:val="lowerRoman"/>
      <w:lvlText w:val="%6."/>
      <w:lvlJc w:val="right"/>
      <w:pPr>
        <w:ind w:left="4320" w:hanging="180"/>
      </w:pPr>
    </w:lvl>
    <w:lvl w:ilvl="6" w:tplc="76005976">
      <w:start w:val="1"/>
      <w:numFmt w:val="decimal"/>
      <w:lvlText w:val="%7."/>
      <w:lvlJc w:val="left"/>
      <w:pPr>
        <w:ind w:left="5040" w:hanging="360"/>
      </w:pPr>
    </w:lvl>
    <w:lvl w:ilvl="7" w:tplc="788CF494">
      <w:start w:val="1"/>
      <w:numFmt w:val="lowerLetter"/>
      <w:lvlText w:val="%8."/>
      <w:lvlJc w:val="left"/>
      <w:pPr>
        <w:ind w:left="5760" w:hanging="360"/>
      </w:pPr>
    </w:lvl>
    <w:lvl w:ilvl="8" w:tplc="90BCEFEC">
      <w:start w:val="1"/>
      <w:numFmt w:val="lowerRoman"/>
      <w:lvlText w:val="%9."/>
      <w:lvlJc w:val="right"/>
      <w:pPr>
        <w:ind w:left="6480" w:hanging="180"/>
      </w:pPr>
    </w:lvl>
  </w:abstractNum>
  <w:abstractNum w:abstractNumId="16" w15:restartNumberingAfterBreak="0">
    <w:nsid w:val="58C2D4BF"/>
    <w:multiLevelType w:val="hybridMultilevel"/>
    <w:tmpl w:val="310AB6E6"/>
    <w:lvl w:ilvl="0" w:tplc="4DC4EB86">
      <w:start w:val="1"/>
      <w:numFmt w:val="decimal"/>
      <w:lvlText w:val="%1."/>
      <w:lvlJc w:val="left"/>
      <w:pPr>
        <w:ind w:left="720" w:hanging="360"/>
      </w:pPr>
    </w:lvl>
    <w:lvl w:ilvl="1" w:tplc="1652985C">
      <w:start w:val="1"/>
      <w:numFmt w:val="lowerLetter"/>
      <w:lvlText w:val="%2."/>
      <w:lvlJc w:val="left"/>
      <w:pPr>
        <w:ind w:left="1440" w:hanging="360"/>
      </w:pPr>
    </w:lvl>
    <w:lvl w:ilvl="2" w:tplc="8EEEE7AA">
      <w:start w:val="1"/>
      <w:numFmt w:val="lowerRoman"/>
      <w:lvlText w:val="%3."/>
      <w:lvlJc w:val="right"/>
      <w:pPr>
        <w:ind w:left="2160" w:hanging="180"/>
      </w:pPr>
    </w:lvl>
    <w:lvl w:ilvl="3" w:tplc="21B8F394">
      <w:start w:val="1"/>
      <w:numFmt w:val="decimal"/>
      <w:lvlText w:val="%4."/>
      <w:lvlJc w:val="left"/>
      <w:pPr>
        <w:ind w:left="2880" w:hanging="360"/>
      </w:pPr>
    </w:lvl>
    <w:lvl w:ilvl="4" w:tplc="10E80620">
      <w:start w:val="1"/>
      <w:numFmt w:val="lowerLetter"/>
      <w:lvlText w:val="%5."/>
      <w:lvlJc w:val="left"/>
      <w:pPr>
        <w:ind w:left="3600" w:hanging="360"/>
      </w:pPr>
    </w:lvl>
    <w:lvl w:ilvl="5" w:tplc="63182754">
      <w:start w:val="1"/>
      <w:numFmt w:val="lowerRoman"/>
      <w:lvlText w:val="%6."/>
      <w:lvlJc w:val="right"/>
      <w:pPr>
        <w:ind w:left="4320" w:hanging="180"/>
      </w:pPr>
    </w:lvl>
    <w:lvl w:ilvl="6" w:tplc="4DEE1BCE">
      <w:start w:val="1"/>
      <w:numFmt w:val="decimal"/>
      <w:lvlText w:val="%7."/>
      <w:lvlJc w:val="left"/>
      <w:pPr>
        <w:ind w:left="5040" w:hanging="360"/>
      </w:pPr>
    </w:lvl>
    <w:lvl w:ilvl="7" w:tplc="2356FE2A">
      <w:start w:val="1"/>
      <w:numFmt w:val="lowerLetter"/>
      <w:lvlText w:val="%8."/>
      <w:lvlJc w:val="left"/>
      <w:pPr>
        <w:ind w:left="5760" w:hanging="360"/>
      </w:pPr>
    </w:lvl>
    <w:lvl w:ilvl="8" w:tplc="313A0BEA">
      <w:start w:val="1"/>
      <w:numFmt w:val="lowerRoman"/>
      <w:lvlText w:val="%9."/>
      <w:lvlJc w:val="right"/>
      <w:pPr>
        <w:ind w:left="6480" w:hanging="180"/>
      </w:pPr>
    </w:lvl>
  </w:abstractNum>
  <w:abstractNum w:abstractNumId="17" w15:restartNumberingAfterBreak="0">
    <w:nsid w:val="68B4705D"/>
    <w:multiLevelType w:val="hybridMultilevel"/>
    <w:tmpl w:val="B80AE582"/>
    <w:lvl w:ilvl="0" w:tplc="3842BE96">
      <w:start w:val="1"/>
      <w:numFmt w:val="decimal"/>
      <w:lvlText w:val="%1."/>
      <w:lvlJc w:val="left"/>
      <w:pPr>
        <w:ind w:left="720" w:hanging="360"/>
      </w:pPr>
    </w:lvl>
    <w:lvl w:ilvl="1" w:tplc="36ACC582">
      <w:start w:val="1"/>
      <w:numFmt w:val="lowerLetter"/>
      <w:lvlText w:val="%2."/>
      <w:lvlJc w:val="left"/>
      <w:pPr>
        <w:ind w:left="1440" w:hanging="360"/>
      </w:pPr>
    </w:lvl>
    <w:lvl w:ilvl="2" w:tplc="801643B4">
      <w:start w:val="1"/>
      <w:numFmt w:val="lowerRoman"/>
      <w:lvlText w:val="%3."/>
      <w:lvlJc w:val="right"/>
      <w:pPr>
        <w:ind w:left="2160" w:hanging="180"/>
      </w:pPr>
    </w:lvl>
    <w:lvl w:ilvl="3" w:tplc="D4A8AFB0">
      <w:start w:val="1"/>
      <w:numFmt w:val="decimal"/>
      <w:lvlText w:val="%4."/>
      <w:lvlJc w:val="left"/>
      <w:pPr>
        <w:ind w:left="2880" w:hanging="360"/>
      </w:pPr>
    </w:lvl>
    <w:lvl w:ilvl="4" w:tplc="777A1B9A">
      <w:start w:val="1"/>
      <w:numFmt w:val="lowerLetter"/>
      <w:lvlText w:val="%5."/>
      <w:lvlJc w:val="left"/>
      <w:pPr>
        <w:ind w:left="3600" w:hanging="360"/>
      </w:pPr>
    </w:lvl>
    <w:lvl w:ilvl="5" w:tplc="555C3A80">
      <w:start w:val="1"/>
      <w:numFmt w:val="lowerRoman"/>
      <w:lvlText w:val="%6."/>
      <w:lvlJc w:val="right"/>
      <w:pPr>
        <w:ind w:left="4320" w:hanging="180"/>
      </w:pPr>
    </w:lvl>
    <w:lvl w:ilvl="6" w:tplc="C59C64F2">
      <w:start w:val="1"/>
      <w:numFmt w:val="decimal"/>
      <w:lvlText w:val="%7."/>
      <w:lvlJc w:val="left"/>
      <w:pPr>
        <w:ind w:left="5040" w:hanging="360"/>
      </w:pPr>
    </w:lvl>
    <w:lvl w:ilvl="7" w:tplc="24043A9E">
      <w:start w:val="1"/>
      <w:numFmt w:val="lowerLetter"/>
      <w:lvlText w:val="%8."/>
      <w:lvlJc w:val="left"/>
      <w:pPr>
        <w:ind w:left="5760" w:hanging="360"/>
      </w:pPr>
    </w:lvl>
    <w:lvl w:ilvl="8" w:tplc="1D9C6A16">
      <w:start w:val="1"/>
      <w:numFmt w:val="lowerRoman"/>
      <w:lvlText w:val="%9."/>
      <w:lvlJc w:val="right"/>
      <w:pPr>
        <w:ind w:left="6480" w:hanging="180"/>
      </w:pPr>
    </w:lvl>
  </w:abstractNum>
  <w:abstractNum w:abstractNumId="18" w15:restartNumberingAfterBreak="0">
    <w:nsid w:val="6AA63223"/>
    <w:multiLevelType w:val="multilevel"/>
    <w:tmpl w:val="3D20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FCFAA"/>
    <w:multiLevelType w:val="hybridMultilevel"/>
    <w:tmpl w:val="FD9019CC"/>
    <w:lvl w:ilvl="0" w:tplc="0AD2707E">
      <w:start w:val="1"/>
      <w:numFmt w:val="decimal"/>
      <w:lvlText w:val="%1."/>
      <w:lvlJc w:val="left"/>
      <w:pPr>
        <w:ind w:left="720" w:hanging="360"/>
      </w:pPr>
    </w:lvl>
    <w:lvl w:ilvl="1" w:tplc="16E49FCC">
      <w:start w:val="1"/>
      <w:numFmt w:val="lowerLetter"/>
      <w:lvlText w:val="%2."/>
      <w:lvlJc w:val="left"/>
      <w:pPr>
        <w:ind w:left="1440" w:hanging="360"/>
      </w:pPr>
    </w:lvl>
    <w:lvl w:ilvl="2" w:tplc="BFE8C5F6">
      <w:start w:val="1"/>
      <w:numFmt w:val="lowerRoman"/>
      <w:lvlText w:val="%3."/>
      <w:lvlJc w:val="right"/>
      <w:pPr>
        <w:ind w:left="2160" w:hanging="180"/>
      </w:pPr>
    </w:lvl>
    <w:lvl w:ilvl="3" w:tplc="118C8CD0">
      <w:start w:val="1"/>
      <w:numFmt w:val="decimal"/>
      <w:lvlText w:val="%4."/>
      <w:lvlJc w:val="left"/>
      <w:pPr>
        <w:ind w:left="2880" w:hanging="360"/>
      </w:pPr>
    </w:lvl>
    <w:lvl w:ilvl="4" w:tplc="877CFF0E">
      <w:start w:val="1"/>
      <w:numFmt w:val="lowerLetter"/>
      <w:lvlText w:val="%5."/>
      <w:lvlJc w:val="left"/>
      <w:pPr>
        <w:ind w:left="3600" w:hanging="360"/>
      </w:pPr>
    </w:lvl>
    <w:lvl w:ilvl="5" w:tplc="53102296">
      <w:start w:val="1"/>
      <w:numFmt w:val="lowerRoman"/>
      <w:lvlText w:val="%6."/>
      <w:lvlJc w:val="right"/>
      <w:pPr>
        <w:ind w:left="4320" w:hanging="180"/>
      </w:pPr>
    </w:lvl>
    <w:lvl w:ilvl="6" w:tplc="26E8D6BE">
      <w:start w:val="1"/>
      <w:numFmt w:val="decimal"/>
      <w:lvlText w:val="%7."/>
      <w:lvlJc w:val="left"/>
      <w:pPr>
        <w:ind w:left="5040" w:hanging="360"/>
      </w:pPr>
    </w:lvl>
    <w:lvl w:ilvl="7" w:tplc="EC4A98A6">
      <w:start w:val="1"/>
      <w:numFmt w:val="lowerLetter"/>
      <w:lvlText w:val="%8."/>
      <w:lvlJc w:val="left"/>
      <w:pPr>
        <w:ind w:left="5760" w:hanging="360"/>
      </w:pPr>
    </w:lvl>
    <w:lvl w:ilvl="8" w:tplc="C0007ACE">
      <w:start w:val="1"/>
      <w:numFmt w:val="lowerRoman"/>
      <w:lvlText w:val="%9."/>
      <w:lvlJc w:val="right"/>
      <w:pPr>
        <w:ind w:left="6480" w:hanging="180"/>
      </w:pPr>
    </w:lvl>
  </w:abstractNum>
  <w:num w:numId="1" w16cid:durableId="1015035345">
    <w:abstractNumId w:val="3"/>
  </w:num>
  <w:num w:numId="2" w16cid:durableId="1071079620">
    <w:abstractNumId w:val="4"/>
  </w:num>
  <w:num w:numId="3" w16cid:durableId="138303574">
    <w:abstractNumId w:val="17"/>
  </w:num>
  <w:num w:numId="4" w16cid:durableId="1699695081">
    <w:abstractNumId w:val="10"/>
  </w:num>
  <w:num w:numId="5" w16cid:durableId="1550606973">
    <w:abstractNumId w:val="12"/>
  </w:num>
  <w:num w:numId="6" w16cid:durableId="1398284539">
    <w:abstractNumId w:val="1"/>
  </w:num>
  <w:num w:numId="7" w16cid:durableId="1384408682">
    <w:abstractNumId w:val="19"/>
  </w:num>
  <w:num w:numId="8" w16cid:durableId="1786391081">
    <w:abstractNumId w:val="0"/>
  </w:num>
  <w:num w:numId="9" w16cid:durableId="1036976616">
    <w:abstractNumId w:val="16"/>
  </w:num>
  <w:num w:numId="10" w16cid:durableId="994408888">
    <w:abstractNumId w:val="6"/>
  </w:num>
  <w:num w:numId="11" w16cid:durableId="1724521235">
    <w:abstractNumId w:val="15"/>
  </w:num>
  <w:num w:numId="12" w16cid:durableId="176114498">
    <w:abstractNumId w:val="2"/>
  </w:num>
  <w:num w:numId="13" w16cid:durableId="1701859030">
    <w:abstractNumId w:val="5"/>
  </w:num>
  <w:num w:numId="14" w16cid:durableId="1933735595">
    <w:abstractNumId w:val="13"/>
  </w:num>
  <w:num w:numId="15" w16cid:durableId="247886029">
    <w:abstractNumId w:val="14"/>
  </w:num>
  <w:num w:numId="16" w16cid:durableId="904144408">
    <w:abstractNumId w:val="9"/>
  </w:num>
  <w:num w:numId="17" w16cid:durableId="2055306721">
    <w:abstractNumId w:val="11"/>
  </w:num>
  <w:num w:numId="18" w16cid:durableId="1687901193">
    <w:abstractNumId w:val="18"/>
  </w:num>
  <w:num w:numId="19" w16cid:durableId="1357190538">
    <w:abstractNumId w:val="8"/>
  </w:num>
  <w:num w:numId="20" w16cid:durableId="32001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D6646"/>
    <w:rsid w:val="000543FA"/>
    <w:rsid w:val="000F4B39"/>
    <w:rsid w:val="00104A78"/>
    <w:rsid w:val="00111EC7"/>
    <w:rsid w:val="00126B0F"/>
    <w:rsid w:val="00172D7A"/>
    <w:rsid w:val="003A3424"/>
    <w:rsid w:val="00410651"/>
    <w:rsid w:val="00421919"/>
    <w:rsid w:val="004969F1"/>
    <w:rsid w:val="004A568F"/>
    <w:rsid w:val="00594AE4"/>
    <w:rsid w:val="006372C1"/>
    <w:rsid w:val="006E4AA6"/>
    <w:rsid w:val="008830AF"/>
    <w:rsid w:val="00886F79"/>
    <w:rsid w:val="008A5729"/>
    <w:rsid w:val="008E003E"/>
    <w:rsid w:val="008E015B"/>
    <w:rsid w:val="008E5054"/>
    <w:rsid w:val="00967037"/>
    <w:rsid w:val="00967CE0"/>
    <w:rsid w:val="00A45FCF"/>
    <w:rsid w:val="00AD6A1A"/>
    <w:rsid w:val="00AE094E"/>
    <w:rsid w:val="00B9193A"/>
    <w:rsid w:val="00BB574B"/>
    <w:rsid w:val="00BF46FE"/>
    <w:rsid w:val="00C001C0"/>
    <w:rsid w:val="00C03886"/>
    <w:rsid w:val="00C46E7E"/>
    <w:rsid w:val="00DB082A"/>
    <w:rsid w:val="00DC0FE5"/>
    <w:rsid w:val="00DF0652"/>
    <w:rsid w:val="00E1408B"/>
    <w:rsid w:val="00E96609"/>
    <w:rsid w:val="00EB1F8F"/>
    <w:rsid w:val="00FD6238"/>
    <w:rsid w:val="00FE10DC"/>
    <w:rsid w:val="00FE7B99"/>
    <w:rsid w:val="1CD6907A"/>
    <w:rsid w:val="379D6646"/>
    <w:rsid w:val="6C2D903C"/>
    <w:rsid w:val="6C69339F"/>
    <w:rsid w:val="70570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6646"/>
  <w15:chartTrackingRefBased/>
  <w15:docId w15:val="{C737E3C7-D809-4212-BD16-6238A34C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0570AC0"/>
    <w:rPr>
      <w:color w:val="467886"/>
      <w:u w:val="single"/>
    </w:rPr>
  </w:style>
  <w:style w:type="paragraph" w:styleId="ListParagraph">
    <w:name w:val="List Paragraph"/>
    <w:basedOn w:val="Normal"/>
    <w:uiPriority w:val="34"/>
    <w:qFormat/>
    <w:rsid w:val="70570AC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50956">
      <w:bodyDiv w:val="1"/>
      <w:marLeft w:val="0"/>
      <w:marRight w:val="0"/>
      <w:marTop w:val="0"/>
      <w:marBottom w:val="0"/>
      <w:divBdr>
        <w:top w:val="none" w:sz="0" w:space="0" w:color="auto"/>
        <w:left w:val="none" w:sz="0" w:space="0" w:color="auto"/>
        <w:bottom w:val="none" w:sz="0" w:space="0" w:color="auto"/>
        <w:right w:val="none" w:sz="0" w:space="0" w:color="auto"/>
      </w:divBdr>
      <w:divsChild>
        <w:div w:id="194283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554138">
      <w:bodyDiv w:val="1"/>
      <w:marLeft w:val="0"/>
      <w:marRight w:val="0"/>
      <w:marTop w:val="0"/>
      <w:marBottom w:val="0"/>
      <w:divBdr>
        <w:top w:val="none" w:sz="0" w:space="0" w:color="auto"/>
        <w:left w:val="none" w:sz="0" w:space="0" w:color="auto"/>
        <w:bottom w:val="none" w:sz="0" w:space="0" w:color="auto"/>
        <w:right w:val="none" w:sz="0" w:space="0" w:color="auto"/>
      </w:divBdr>
      <w:divsChild>
        <w:div w:id="79957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96890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83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352724">
      <w:bodyDiv w:val="1"/>
      <w:marLeft w:val="0"/>
      <w:marRight w:val="0"/>
      <w:marTop w:val="0"/>
      <w:marBottom w:val="0"/>
      <w:divBdr>
        <w:top w:val="none" w:sz="0" w:space="0" w:color="auto"/>
        <w:left w:val="none" w:sz="0" w:space="0" w:color="auto"/>
        <w:bottom w:val="none" w:sz="0" w:space="0" w:color="auto"/>
        <w:right w:val="none" w:sz="0" w:space="0" w:color="auto"/>
      </w:divBdr>
    </w:div>
    <w:div w:id="790518078">
      <w:bodyDiv w:val="1"/>
      <w:marLeft w:val="0"/>
      <w:marRight w:val="0"/>
      <w:marTop w:val="0"/>
      <w:marBottom w:val="0"/>
      <w:divBdr>
        <w:top w:val="none" w:sz="0" w:space="0" w:color="auto"/>
        <w:left w:val="none" w:sz="0" w:space="0" w:color="auto"/>
        <w:bottom w:val="none" w:sz="0" w:space="0" w:color="auto"/>
        <w:right w:val="none" w:sz="0" w:space="0" w:color="auto"/>
      </w:divBdr>
    </w:div>
    <w:div w:id="923030946">
      <w:bodyDiv w:val="1"/>
      <w:marLeft w:val="0"/>
      <w:marRight w:val="0"/>
      <w:marTop w:val="0"/>
      <w:marBottom w:val="0"/>
      <w:divBdr>
        <w:top w:val="none" w:sz="0" w:space="0" w:color="auto"/>
        <w:left w:val="none" w:sz="0" w:space="0" w:color="auto"/>
        <w:bottom w:val="none" w:sz="0" w:space="0" w:color="auto"/>
        <w:right w:val="none" w:sz="0" w:space="0" w:color="auto"/>
      </w:divBdr>
      <w:divsChild>
        <w:div w:id="81699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97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3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2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514772">
      <w:bodyDiv w:val="1"/>
      <w:marLeft w:val="0"/>
      <w:marRight w:val="0"/>
      <w:marTop w:val="0"/>
      <w:marBottom w:val="0"/>
      <w:divBdr>
        <w:top w:val="none" w:sz="0" w:space="0" w:color="auto"/>
        <w:left w:val="none" w:sz="0" w:space="0" w:color="auto"/>
        <w:bottom w:val="none" w:sz="0" w:space="0" w:color="auto"/>
        <w:right w:val="none" w:sz="0" w:space="0" w:color="auto"/>
      </w:divBdr>
    </w:div>
    <w:div w:id="1258519549">
      <w:bodyDiv w:val="1"/>
      <w:marLeft w:val="0"/>
      <w:marRight w:val="0"/>
      <w:marTop w:val="0"/>
      <w:marBottom w:val="0"/>
      <w:divBdr>
        <w:top w:val="none" w:sz="0" w:space="0" w:color="auto"/>
        <w:left w:val="none" w:sz="0" w:space="0" w:color="auto"/>
        <w:bottom w:val="none" w:sz="0" w:space="0" w:color="auto"/>
        <w:right w:val="none" w:sz="0" w:space="0" w:color="auto"/>
      </w:divBdr>
    </w:div>
    <w:div w:id="1386680083">
      <w:bodyDiv w:val="1"/>
      <w:marLeft w:val="0"/>
      <w:marRight w:val="0"/>
      <w:marTop w:val="0"/>
      <w:marBottom w:val="0"/>
      <w:divBdr>
        <w:top w:val="none" w:sz="0" w:space="0" w:color="auto"/>
        <w:left w:val="none" w:sz="0" w:space="0" w:color="auto"/>
        <w:bottom w:val="none" w:sz="0" w:space="0" w:color="auto"/>
        <w:right w:val="none" w:sz="0" w:space="0" w:color="auto"/>
      </w:divBdr>
      <w:divsChild>
        <w:div w:id="1877154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93906">
      <w:bodyDiv w:val="1"/>
      <w:marLeft w:val="0"/>
      <w:marRight w:val="0"/>
      <w:marTop w:val="0"/>
      <w:marBottom w:val="0"/>
      <w:divBdr>
        <w:top w:val="none" w:sz="0" w:space="0" w:color="auto"/>
        <w:left w:val="none" w:sz="0" w:space="0" w:color="auto"/>
        <w:bottom w:val="none" w:sz="0" w:space="0" w:color="auto"/>
        <w:right w:val="none" w:sz="0" w:space="0" w:color="auto"/>
      </w:divBdr>
    </w:div>
    <w:div w:id="1611737860">
      <w:bodyDiv w:val="1"/>
      <w:marLeft w:val="0"/>
      <w:marRight w:val="0"/>
      <w:marTop w:val="0"/>
      <w:marBottom w:val="0"/>
      <w:divBdr>
        <w:top w:val="none" w:sz="0" w:space="0" w:color="auto"/>
        <w:left w:val="none" w:sz="0" w:space="0" w:color="auto"/>
        <w:bottom w:val="none" w:sz="0" w:space="0" w:color="auto"/>
        <w:right w:val="none" w:sz="0" w:space="0" w:color="auto"/>
      </w:divBdr>
      <w:divsChild>
        <w:div w:id="72537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446160">
      <w:bodyDiv w:val="1"/>
      <w:marLeft w:val="0"/>
      <w:marRight w:val="0"/>
      <w:marTop w:val="0"/>
      <w:marBottom w:val="0"/>
      <w:divBdr>
        <w:top w:val="none" w:sz="0" w:space="0" w:color="auto"/>
        <w:left w:val="none" w:sz="0" w:space="0" w:color="auto"/>
        <w:bottom w:val="none" w:sz="0" w:space="0" w:color="auto"/>
        <w:right w:val="none" w:sz="0" w:space="0" w:color="auto"/>
      </w:divBdr>
      <w:divsChild>
        <w:div w:id="78663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552100">
      <w:bodyDiv w:val="1"/>
      <w:marLeft w:val="0"/>
      <w:marRight w:val="0"/>
      <w:marTop w:val="0"/>
      <w:marBottom w:val="0"/>
      <w:divBdr>
        <w:top w:val="none" w:sz="0" w:space="0" w:color="auto"/>
        <w:left w:val="none" w:sz="0" w:space="0" w:color="auto"/>
        <w:bottom w:val="none" w:sz="0" w:space="0" w:color="auto"/>
        <w:right w:val="none" w:sz="0" w:space="0" w:color="auto"/>
      </w:divBdr>
    </w:div>
    <w:div w:id="1908684821">
      <w:bodyDiv w:val="1"/>
      <w:marLeft w:val="0"/>
      <w:marRight w:val="0"/>
      <w:marTop w:val="0"/>
      <w:marBottom w:val="0"/>
      <w:divBdr>
        <w:top w:val="none" w:sz="0" w:space="0" w:color="auto"/>
        <w:left w:val="none" w:sz="0" w:space="0" w:color="auto"/>
        <w:bottom w:val="none" w:sz="0" w:space="0" w:color="auto"/>
        <w:right w:val="none" w:sz="0" w:space="0" w:color="auto"/>
      </w:divBdr>
    </w:div>
    <w:div w:id="19297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flow_diagram" TargetMode="External"/><Relationship Id="rId18" Type="http://schemas.openxmlformats.org/officeDocument/2006/relationships/hyperlink" Target="https://en.wikipedia.org/wiki/Data-flow_diagram" TargetMode="External"/><Relationship Id="rId26" Type="http://schemas.openxmlformats.org/officeDocument/2006/relationships/image" Target="media/image6.gif"/><Relationship Id="rId39" Type="http://schemas.openxmlformats.org/officeDocument/2006/relationships/hyperlink" Target="https://en.wikipedia.org/wiki/STRIDE_%28security%29" TargetMode="External"/><Relationship Id="rId21" Type="http://schemas.openxmlformats.org/officeDocument/2006/relationships/image" Target="media/image1.gif"/><Relationship Id="rId34" Type="http://schemas.openxmlformats.org/officeDocument/2006/relationships/image" Target="media/image10.jpeg"/><Relationship Id="rId42" Type="http://schemas.openxmlformats.org/officeDocument/2006/relationships/hyperlink" Target="https://en.wikipedia.org/wiki/Systems_development_life_cycl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Data-flow_diagram" TargetMode="External"/><Relationship Id="rId20" Type="http://schemas.openxmlformats.org/officeDocument/2006/relationships/hyperlink" Target="https://en.wikipedia.org/wiki/Data-flow_diagram" TargetMode="External"/><Relationship Id="rId29" Type="http://schemas.openxmlformats.org/officeDocument/2006/relationships/hyperlink" Target="https://en.wikipedia.org/wiki/STRIDE_%28security%29" TargetMode="External"/><Relationship Id="rId41" Type="http://schemas.openxmlformats.org/officeDocument/2006/relationships/hyperlink" Target="https://en.wikipedia.org/wiki/Systems_development_life_cyc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TRIDE_%28security%29" TargetMode="External"/><Relationship Id="rId24" Type="http://schemas.openxmlformats.org/officeDocument/2006/relationships/image" Target="media/image4.gif"/><Relationship Id="rId32" Type="http://schemas.openxmlformats.org/officeDocument/2006/relationships/hyperlink" Target="https://owasp.org/www-community/attacks/Forced_browsing" TargetMode="External"/><Relationship Id="rId37" Type="http://schemas.openxmlformats.org/officeDocument/2006/relationships/image" Target="media/image11.jpg"/><Relationship Id="rId40" Type="http://schemas.openxmlformats.org/officeDocument/2006/relationships/hyperlink" Target="https://pathlock.com/learn/what-are-application-security-frameworks/" TargetMode="External"/><Relationship Id="rId5" Type="http://schemas.openxmlformats.org/officeDocument/2006/relationships/styles" Target="styles.xml"/><Relationship Id="rId15" Type="http://schemas.openxmlformats.org/officeDocument/2006/relationships/hyperlink" Target="https://en.wikipedia.org/wiki/Data-flow_diagram" TargetMode="External"/><Relationship Id="rId23" Type="http://schemas.openxmlformats.org/officeDocument/2006/relationships/image" Target="media/image3.gif"/><Relationship Id="rId28" Type="http://schemas.openxmlformats.org/officeDocument/2006/relationships/image" Target="media/image8.jpg"/><Relationship Id="rId36" Type="http://schemas.openxmlformats.org/officeDocument/2006/relationships/hyperlink" Target="https://pathlock.com/learn/what-are-application-security-frameworks/" TargetMode="External"/><Relationship Id="rId10" Type="http://schemas.openxmlformats.org/officeDocument/2006/relationships/hyperlink" Target="https://en.wikipedia.org/wiki/Data-flow_diagram" TargetMode="External"/><Relationship Id="rId19" Type="http://schemas.openxmlformats.org/officeDocument/2006/relationships/hyperlink" Target="https://en.wikipedia.org/wiki/Data-flow_diagram" TargetMode="External"/><Relationship Id="rId31" Type="http://schemas.openxmlformats.org/officeDocument/2006/relationships/hyperlink" Target="https://en.wikipedia.org/wiki/STRIDE_%28security%29"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en.wikipedia.org/wiki/Data-flow_diagram" TargetMode="External"/><Relationship Id="rId14" Type="http://schemas.openxmlformats.org/officeDocument/2006/relationships/hyperlink" Target="https://owasp.org/www-community/Threat_Modeling_Process" TargetMode="External"/><Relationship Id="rId22" Type="http://schemas.openxmlformats.org/officeDocument/2006/relationships/image" Target="media/image2.gif"/><Relationship Id="rId27" Type="http://schemas.openxmlformats.org/officeDocument/2006/relationships/image" Target="media/image7.jpg"/><Relationship Id="rId30" Type="http://schemas.openxmlformats.org/officeDocument/2006/relationships/hyperlink" Target="https://en.wikipedia.org/wiki/STRIDE_%28security%29" TargetMode="External"/><Relationship Id="rId35" Type="http://schemas.openxmlformats.org/officeDocument/2006/relationships/hyperlink" Target="https://en.wikipedia.org/wiki/STRIDE_%28security%29" TargetMode="External"/><Relationship Id="rId43" Type="http://schemas.openxmlformats.org/officeDocument/2006/relationships/fontTable" Target="fontTable.xml"/><Relationship Id="rId8" Type="http://schemas.openxmlformats.org/officeDocument/2006/relationships/hyperlink" Target="https://en.wikipedia.org/wiki/Systems_development_life_cycle" TargetMode="External"/><Relationship Id="rId3" Type="http://schemas.openxmlformats.org/officeDocument/2006/relationships/customXml" Target="../customXml/item3.xml"/><Relationship Id="rId12" Type="http://schemas.openxmlformats.org/officeDocument/2006/relationships/hyperlink" Target="https://en.wikipedia.org/wiki/STRIDE_%28security%29" TargetMode="External"/><Relationship Id="rId17" Type="http://schemas.openxmlformats.org/officeDocument/2006/relationships/hyperlink" Target="https://en.wikipedia.org/wiki/Data-flow_diagram" TargetMode="External"/><Relationship Id="rId25" Type="http://schemas.openxmlformats.org/officeDocument/2006/relationships/image" Target="media/image5.gif"/><Relationship Id="rId33" Type="http://schemas.openxmlformats.org/officeDocument/2006/relationships/image" Target="media/image9.gif"/><Relationship Id="rId38" Type="http://schemas.openxmlformats.org/officeDocument/2006/relationships/hyperlink" Target="https://en.wikipedia.org/wiki/DREAD_(risk_assessmen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19718-8A43-4E91-936C-3B653657866F}">
  <ds:schemaRefs>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0f13a610-a9ff-4c29-9966-8b5a0ac055f4"/>
    <ds:schemaRef ds:uri="http://purl.org/dc/elements/1.1/"/>
  </ds:schemaRefs>
</ds:datastoreItem>
</file>

<file path=customXml/itemProps2.xml><?xml version="1.0" encoding="utf-8"?>
<ds:datastoreItem xmlns:ds="http://schemas.openxmlformats.org/officeDocument/2006/customXml" ds:itemID="{54BF0B19-4A9F-4ADF-A299-9BAE763F62C9}">
  <ds:schemaRefs>
    <ds:schemaRef ds:uri="http://schemas.microsoft.com/sharepoint/v3/contenttype/forms"/>
  </ds:schemaRefs>
</ds:datastoreItem>
</file>

<file path=customXml/itemProps3.xml><?xml version="1.0" encoding="utf-8"?>
<ds:datastoreItem xmlns:ds="http://schemas.openxmlformats.org/officeDocument/2006/customXml" ds:itemID="{E4E934F7-5D00-4CA9-A772-D3B1E8902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3a610-a9ff-4c29-9966-8b5a0ac05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4354</Words>
  <Characters>24824</Characters>
  <Application>Microsoft Office Word</Application>
  <DocSecurity>4</DocSecurity>
  <Lines>206</Lines>
  <Paragraphs>58</Paragraphs>
  <ScaleCrop>false</ScaleCrop>
  <Company/>
  <LinksUpToDate>false</LinksUpToDate>
  <CharactersWithSpaces>29120</CharactersWithSpaces>
  <SharedDoc>false</SharedDoc>
  <HLinks>
    <vt:vector size="144" baseType="variant">
      <vt:variant>
        <vt:i4>4718653</vt:i4>
      </vt:variant>
      <vt:variant>
        <vt:i4>69</vt:i4>
      </vt:variant>
      <vt:variant>
        <vt:i4>0</vt:i4>
      </vt:variant>
      <vt:variant>
        <vt:i4>5</vt:i4>
      </vt:variant>
      <vt:variant>
        <vt:lpwstr>https://en.wikipedia.org/wiki/Systems_development_life_cycle</vt:lpwstr>
      </vt:variant>
      <vt:variant>
        <vt:lpwstr/>
      </vt:variant>
      <vt:variant>
        <vt:i4>4718653</vt:i4>
      </vt:variant>
      <vt:variant>
        <vt:i4>66</vt:i4>
      </vt:variant>
      <vt:variant>
        <vt:i4>0</vt:i4>
      </vt:variant>
      <vt:variant>
        <vt:i4>5</vt:i4>
      </vt:variant>
      <vt:variant>
        <vt:lpwstr>https://en.wikipedia.org/wiki/Systems_development_life_cycle</vt:lpwstr>
      </vt:variant>
      <vt:variant>
        <vt:lpwstr/>
      </vt:variant>
      <vt:variant>
        <vt:i4>1376329</vt:i4>
      </vt:variant>
      <vt:variant>
        <vt:i4>63</vt:i4>
      </vt:variant>
      <vt:variant>
        <vt:i4>0</vt:i4>
      </vt:variant>
      <vt:variant>
        <vt:i4>5</vt:i4>
      </vt:variant>
      <vt:variant>
        <vt:lpwstr>https://pathlock.com/learn/what-are-application-security-frameworks/</vt:lpwstr>
      </vt:variant>
      <vt:variant>
        <vt:lpwstr/>
      </vt:variant>
      <vt:variant>
        <vt:i4>7995471</vt:i4>
      </vt:variant>
      <vt:variant>
        <vt:i4>60</vt:i4>
      </vt:variant>
      <vt:variant>
        <vt:i4>0</vt:i4>
      </vt:variant>
      <vt:variant>
        <vt:i4>5</vt:i4>
      </vt:variant>
      <vt:variant>
        <vt:lpwstr>https://en.wikipedia.org/wiki/STRIDE_%28security%29</vt:lpwstr>
      </vt:variant>
      <vt:variant>
        <vt:lpwstr/>
      </vt:variant>
      <vt:variant>
        <vt:i4>3014668</vt:i4>
      </vt:variant>
      <vt:variant>
        <vt:i4>57</vt:i4>
      </vt:variant>
      <vt:variant>
        <vt:i4>0</vt:i4>
      </vt:variant>
      <vt:variant>
        <vt:i4>5</vt:i4>
      </vt:variant>
      <vt:variant>
        <vt:lpwstr>https://en.wikipedia.org/wiki/DREAD_(risk_assessment_model)</vt:lpwstr>
      </vt:variant>
      <vt:variant>
        <vt:lpwstr/>
      </vt:variant>
      <vt:variant>
        <vt:i4>1376329</vt:i4>
      </vt:variant>
      <vt:variant>
        <vt:i4>54</vt:i4>
      </vt:variant>
      <vt:variant>
        <vt:i4>0</vt:i4>
      </vt:variant>
      <vt:variant>
        <vt:i4>5</vt:i4>
      </vt:variant>
      <vt:variant>
        <vt:lpwstr>https://pathlock.com/learn/what-are-application-security-frameworks/</vt:lpwstr>
      </vt:variant>
      <vt:variant>
        <vt:lpwstr/>
      </vt:variant>
      <vt:variant>
        <vt:i4>7995471</vt:i4>
      </vt:variant>
      <vt:variant>
        <vt:i4>51</vt:i4>
      </vt:variant>
      <vt:variant>
        <vt:i4>0</vt:i4>
      </vt:variant>
      <vt:variant>
        <vt:i4>5</vt:i4>
      </vt:variant>
      <vt:variant>
        <vt:lpwstr>https://en.wikipedia.org/wiki/STRIDE_%28security%29</vt:lpwstr>
      </vt:variant>
      <vt:variant>
        <vt:lpwstr/>
      </vt:variant>
      <vt:variant>
        <vt:i4>2228250</vt:i4>
      </vt:variant>
      <vt:variant>
        <vt:i4>48</vt:i4>
      </vt:variant>
      <vt:variant>
        <vt:i4>0</vt:i4>
      </vt:variant>
      <vt:variant>
        <vt:i4>5</vt:i4>
      </vt:variant>
      <vt:variant>
        <vt:lpwstr>https://owasp.org/www-community/attacks/Forced_browsing</vt:lpwstr>
      </vt:variant>
      <vt:variant>
        <vt:lpwstr/>
      </vt:variant>
      <vt:variant>
        <vt:i4>7995471</vt:i4>
      </vt:variant>
      <vt:variant>
        <vt:i4>45</vt:i4>
      </vt:variant>
      <vt:variant>
        <vt:i4>0</vt:i4>
      </vt:variant>
      <vt:variant>
        <vt:i4>5</vt:i4>
      </vt:variant>
      <vt:variant>
        <vt:lpwstr>https://en.wikipedia.org/wiki/STRIDE_%28security%29</vt:lpwstr>
      </vt:variant>
      <vt:variant>
        <vt:lpwstr/>
      </vt:variant>
      <vt:variant>
        <vt:i4>7995471</vt:i4>
      </vt:variant>
      <vt:variant>
        <vt:i4>42</vt:i4>
      </vt:variant>
      <vt:variant>
        <vt:i4>0</vt:i4>
      </vt:variant>
      <vt:variant>
        <vt:i4>5</vt:i4>
      </vt:variant>
      <vt:variant>
        <vt:lpwstr>https://en.wikipedia.org/wiki/STRIDE_%28security%29</vt:lpwstr>
      </vt:variant>
      <vt:variant>
        <vt:lpwstr/>
      </vt:variant>
      <vt:variant>
        <vt:i4>7995471</vt:i4>
      </vt:variant>
      <vt:variant>
        <vt:i4>39</vt:i4>
      </vt:variant>
      <vt:variant>
        <vt:i4>0</vt:i4>
      </vt:variant>
      <vt:variant>
        <vt:i4>5</vt:i4>
      </vt:variant>
      <vt:variant>
        <vt:lpwstr>https://en.wikipedia.org/wiki/STRIDE_%28security%29</vt:lpwstr>
      </vt:variant>
      <vt:variant>
        <vt:lpwstr/>
      </vt:variant>
      <vt:variant>
        <vt:i4>1310757</vt:i4>
      </vt:variant>
      <vt:variant>
        <vt:i4>36</vt:i4>
      </vt:variant>
      <vt:variant>
        <vt:i4>0</vt:i4>
      </vt:variant>
      <vt:variant>
        <vt:i4>5</vt:i4>
      </vt:variant>
      <vt:variant>
        <vt:lpwstr>https://en.wikipedia.org/wiki/Data-flow_diagram</vt:lpwstr>
      </vt:variant>
      <vt:variant>
        <vt:lpwstr/>
      </vt:variant>
      <vt:variant>
        <vt:i4>1310757</vt:i4>
      </vt:variant>
      <vt:variant>
        <vt:i4>33</vt:i4>
      </vt:variant>
      <vt:variant>
        <vt:i4>0</vt:i4>
      </vt:variant>
      <vt:variant>
        <vt:i4>5</vt:i4>
      </vt:variant>
      <vt:variant>
        <vt:lpwstr>https://en.wikipedia.org/wiki/Data-flow_diagram</vt:lpwstr>
      </vt:variant>
      <vt:variant>
        <vt:lpwstr/>
      </vt:variant>
      <vt:variant>
        <vt:i4>1310757</vt:i4>
      </vt:variant>
      <vt:variant>
        <vt:i4>30</vt:i4>
      </vt:variant>
      <vt:variant>
        <vt:i4>0</vt:i4>
      </vt:variant>
      <vt:variant>
        <vt:i4>5</vt:i4>
      </vt:variant>
      <vt:variant>
        <vt:lpwstr>https://en.wikipedia.org/wiki/Data-flow_diagram</vt:lpwstr>
      </vt:variant>
      <vt:variant>
        <vt:lpwstr/>
      </vt:variant>
      <vt:variant>
        <vt:i4>1310757</vt:i4>
      </vt:variant>
      <vt:variant>
        <vt:i4>27</vt:i4>
      </vt:variant>
      <vt:variant>
        <vt:i4>0</vt:i4>
      </vt:variant>
      <vt:variant>
        <vt:i4>5</vt:i4>
      </vt:variant>
      <vt:variant>
        <vt:lpwstr>https://en.wikipedia.org/wiki/Data-flow_diagram</vt:lpwstr>
      </vt:variant>
      <vt:variant>
        <vt:lpwstr/>
      </vt:variant>
      <vt:variant>
        <vt:i4>1310757</vt:i4>
      </vt:variant>
      <vt:variant>
        <vt:i4>24</vt:i4>
      </vt:variant>
      <vt:variant>
        <vt:i4>0</vt:i4>
      </vt:variant>
      <vt:variant>
        <vt:i4>5</vt:i4>
      </vt:variant>
      <vt:variant>
        <vt:lpwstr>https://en.wikipedia.org/wiki/Data-flow_diagram</vt:lpwstr>
      </vt:variant>
      <vt:variant>
        <vt:lpwstr/>
      </vt:variant>
      <vt:variant>
        <vt:i4>1310757</vt:i4>
      </vt:variant>
      <vt:variant>
        <vt:i4>21</vt:i4>
      </vt:variant>
      <vt:variant>
        <vt:i4>0</vt:i4>
      </vt:variant>
      <vt:variant>
        <vt:i4>5</vt:i4>
      </vt:variant>
      <vt:variant>
        <vt:lpwstr>https://en.wikipedia.org/wiki/Data-flow_diagram</vt:lpwstr>
      </vt:variant>
      <vt:variant>
        <vt:lpwstr/>
      </vt:variant>
      <vt:variant>
        <vt:i4>1769496</vt:i4>
      </vt:variant>
      <vt:variant>
        <vt:i4>18</vt:i4>
      </vt:variant>
      <vt:variant>
        <vt:i4>0</vt:i4>
      </vt:variant>
      <vt:variant>
        <vt:i4>5</vt:i4>
      </vt:variant>
      <vt:variant>
        <vt:lpwstr>https://owasp.org/www-community/Threat_Modeling_Process</vt:lpwstr>
      </vt:variant>
      <vt:variant>
        <vt:lpwstr>trust-levels</vt:lpwstr>
      </vt:variant>
      <vt:variant>
        <vt:i4>1310757</vt:i4>
      </vt:variant>
      <vt:variant>
        <vt:i4>15</vt:i4>
      </vt:variant>
      <vt:variant>
        <vt:i4>0</vt:i4>
      </vt:variant>
      <vt:variant>
        <vt:i4>5</vt:i4>
      </vt:variant>
      <vt:variant>
        <vt:lpwstr>https://en.wikipedia.org/wiki/Data-flow_diagram</vt:lpwstr>
      </vt:variant>
      <vt:variant>
        <vt:lpwstr/>
      </vt:variant>
      <vt:variant>
        <vt:i4>7995471</vt:i4>
      </vt:variant>
      <vt:variant>
        <vt:i4>12</vt:i4>
      </vt:variant>
      <vt:variant>
        <vt:i4>0</vt:i4>
      </vt:variant>
      <vt:variant>
        <vt:i4>5</vt:i4>
      </vt:variant>
      <vt:variant>
        <vt:lpwstr>https://en.wikipedia.org/wiki/STRIDE_%28security%29</vt:lpwstr>
      </vt:variant>
      <vt:variant>
        <vt:lpwstr/>
      </vt:variant>
      <vt:variant>
        <vt:i4>7995471</vt:i4>
      </vt:variant>
      <vt:variant>
        <vt:i4>9</vt:i4>
      </vt:variant>
      <vt:variant>
        <vt:i4>0</vt:i4>
      </vt:variant>
      <vt:variant>
        <vt:i4>5</vt:i4>
      </vt:variant>
      <vt:variant>
        <vt:lpwstr>https://en.wikipedia.org/wiki/STRIDE_%28security%29</vt:lpwstr>
      </vt:variant>
      <vt:variant>
        <vt:lpwstr/>
      </vt:variant>
      <vt:variant>
        <vt:i4>1310757</vt:i4>
      </vt:variant>
      <vt:variant>
        <vt:i4>6</vt:i4>
      </vt:variant>
      <vt:variant>
        <vt:i4>0</vt:i4>
      </vt:variant>
      <vt:variant>
        <vt:i4>5</vt:i4>
      </vt:variant>
      <vt:variant>
        <vt:lpwstr>https://en.wikipedia.org/wiki/Data-flow_diagram</vt:lpwstr>
      </vt:variant>
      <vt:variant>
        <vt:lpwstr/>
      </vt:variant>
      <vt:variant>
        <vt:i4>1310757</vt:i4>
      </vt:variant>
      <vt:variant>
        <vt:i4>3</vt:i4>
      </vt:variant>
      <vt:variant>
        <vt:i4>0</vt:i4>
      </vt:variant>
      <vt:variant>
        <vt:i4>5</vt:i4>
      </vt:variant>
      <vt:variant>
        <vt:lpwstr>https://en.wikipedia.org/wiki/Data-flow_diagram</vt:lpwstr>
      </vt:variant>
      <vt:variant>
        <vt:lpwstr/>
      </vt:variant>
      <vt:variant>
        <vt:i4>4718653</vt:i4>
      </vt:variant>
      <vt:variant>
        <vt:i4>0</vt:i4>
      </vt:variant>
      <vt:variant>
        <vt:i4>0</vt:i4>
      </vt:variant>
      <vt:variant>
        <vt:i4>5</vt:i4>
      </vt:variant>
      <vt:variant>
        <vt:lpwstr>https://en.wikipedia.org/wiki/Systems_development_life_cycle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Adewale</dc:creator>
  <cp:keywords/>
  <dc:description/>
  <cp:lastModifiedBy>Timothy Adewale</cp:lastModifiedBy>
  <cp:revision>41</cp:revision>
  <dcterms:created xsi:type="dcterms:W3CDTF">2025-04-27T15:17:00Z</dcterms:created>
  <dcterms:modified xsi:type="dcterms:W3CDTF">2025-04-27T07:18:00Z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ies>
</file>