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A609" w14:textId="6B4289D2" w:rsidR="00631BFA" w:rsidRDefault="00631BFA" w:rsidP="00631BFA">
      <w:pPr>
        <w:pStyle w:val="Heading1"/>
        <w:pBdr>
          <w:bottom w:val="single" w:sz="4" w:space="1" w:color="auto"/>
        </w:pBdr>
      </w:pPr>
      <w:r>
        <w:t xml:space="preserve">Risk </w:t>
      </w:r>
      <w:r w:rsidRPr="00831476">
        <w:rPr>
          <w:rStyle w:val="Heading1Char"/>
        </w:rPr>
        <w:t>Registry</w:t>
      </w:r>
      <w:r>
        <w:t xml:space="preserve"> </w:t>
      </w:r>
    </w:p>
    <w:p w14:paraId="6E9CFB07" w14:textId="18287D2A" w:rsidR="00EB79E1" w:rsidRDefault="00631BFA" w:rsidP="00631BFA">
      <w:pPr>
        <w:pStyle w:val="Heading2"/>
      </w:pPr>
      <w:r>
        <w:t>Project team:</w:t>
      </w:r>
      <w:r>
        <w:tab/>
      </w:r>
      <w:r>
        <w:tab/>
      </w:r>
      <w:r w:rsidR="00831476" w:rsidRPr="00831476">
        <w:t>khaki-kiwis</w:t>
      </w:r>
    </w:p>
    <w:p w14:paraId="3C3CE7FC" w14:textId="645681E2" w:rsidR="00631BFA" w:rsidRPr="00631BFA" w:rsidRDefault="00631BFA" w:rsidP="00631BFA">
      <w:pPr>
        <w:pStyle w:val="Heading2"/>
        <w:pBdr>
          <w:bottom w:val="single" w:sz="4" w:space="1" w:color="auto"/>
        </w:pBdr>
      </w:pPr>
      <w:r>
        <w:t>Date:</w:t>
      </w:r>
      <w:r>
        <w:tab/>
      </w:r>
      <w:r>
        <w:tab/>
      </w:r>
      <w:r>
        <w:tab/>
        <w:t>Wednesday, 25 October 2023</w:t>
      </w:r>
    </w:p>
    <w:p w14:paraId="3290AC9A" w14:textId="77777777" w:rsidR="00631BFA" w:rsidRDefault="00631BFA" w:rsidP="00831476"/>
    <w:p w14:paraId="29DEDF49" w14:textId="6BFF0C88" w:rsidR="00831476" w:rsidRDefault="00831476" w:rsidP="00831476">
      <w:r>
        <w:t>Below are the key risks that the Khaki Kiwis project team has identified in the development of our Blogging website.</w:t>
      </w:r>
    </w:p>
    <w:p w14:paraId="02D75491" w14:textId="364EEA31" w:rsidR="00915A47" w:rsidRDefault="00831476" w:rsidP="00915A47">
      <w:r>
        <w:t xml:space="preserve">The key people on our team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202"/>
      </w:tblGrid>
      <w:tr w:rsidR="00831476" w:rsidRPr="00831476" w14:paraId="0A3BD549" w14:textId="76E78CD3" w:rsidTr="00831476">
        <w:tc>
          <w:tcPr>
            <w:tcW w:w="4814" w:type="dxa"/>
          </w:tcPr>
          <w:p w14:paraId="7A6B878B" w14:textId="77777777" w:rsidR="00831476" w:rsidRPr="00831476" w:rsidRDefault="00831476" w:rsidP="00233DBB">
            <w:r w:rsidRPr="00831476">
              <w:t>Team members</w:t>
            </w:r>
          </w:p>
        </w:tc>
        <w:tc>
          <w:tcPr>
            <w:tcW w:w="4202" w:type="dxa"/>
          </w:tcPr>
          <w:p w14:paraId="2C127097" w14:textId="1FE8010A" w:rsidR="00831476" w:rsidRPr="00831476" w:rsidRDefault="00831476" w:rsidP="00233DBB">
            <w:r>
              <w:t>Supervisors</w:t>
            </w:r>
          </w:p>
        </w:tc>
      </w:tr>
      <w:tr w:rsidR="00831476" w:rsidRPr="00831476" w14:paraId="184FD89E" w14:textId="5A762719" w:rsidTr="00831476">
        <w:tc>
          <w:tcPr>
            <w:tcW w:w="4814" w:type="dxa"/>
          </w:tcPr>
          <w:p w14:paraId="347219AD" w14:textId="77777777" w:rsidR="00831476" w:rsidRPr="00831476" w:rsidRDefault="00831476" w:rsidP="00831476">
            <w:pPr>
              <w:pStyle w:val="ListParagraph"/>
              <w:numPr>
                <w:ilvl w:val="0"/>
                <w:numId w:val="11"/>
              </w:numPr>
            </w:pPr>
            <w:r w:rsidRPr="00831476">
              <w:t>Robert Pether</w:t>
            </w:r>
          </w:p>
        </w:tc>
        <w:tc>
          <w:tcPr>
            <w:tcW w:w="4202" w:type="dxa"/>
          </w:tcPr>
          <w:p w14:paraId="01C6C68C" w14:textId="1928F797" w:rsidR="00831476" w:rsidRPr="00831476" w:rsidRDefault="00831476" w:rsidP="00233DBB">
            <w:pPr>
              <w:pStyle w:val="ListParagraph"/>
              <w:numPr>
                <w:ilvl w:val="0"/>
                <w:numId w:val="9"/>
              </w:numPr>
            </w:pPr>
            <w:r>
              <w:t xml:space="preserve">Dr </w:t>
            </w:r>
            <w:r>
              <w:t>Andrew Meads</w:t>
            </w:r>
          </w:p>
        </w:tc>
      </w:tr>
      <w:tr w:rsidR="00831476" w:rsidRPr="00831476" w14:paraId="10C2048C" w14:textId="41BBA1E1" w:rsidTr="00831476">
        <w:tc>
          <w:tcPr>
            <w:tcW w:w="4814" w:type="dxa"/>
          </w:tcPr>
          <w:p w14:paraId="4A35E5E9" w14:textId="77777777" w:rsidR="00831476" w:rsidRPr="00831476" w:rsidRDefault="00831476" w:rsidP="00831476">
            <w:pPr>
              <w:pStyle w:val="ListParagraph"/>
              <w:numPr>
                <w:ilvl w:val="0"/>
                <w:numId w:val="11"/>
              </w:numPr>
            </w:pPr>
            <w:r w:rsidRPr="00831476">
              <w:t>Georgina Fielding</w:t>
            </w:r>
          </w:p>
        </w:tc>
        <w:tc>
          <w:tcPr>
            <w:tcW w:w="4202" w:type="dxa"/>
          </w:tcPr>
          <w:p w14:paraId="563E1758" w14:textId="1215B4AF" w:rsidR="00831476" w:rsidRPr="00831476" w:rsidRDefault="00831476" w:rsidP="00233DBB">
            <w:pPr>
              <w:pStyle w:val="ListParagraph"/>
              <w:numPr>
                <w:ilvl w:val="0"/>
                <w:numId w:val="9"/>
              </w:numPr>
            </w:pPr>
            <w:r>
              <w:t>T</w:t>
            </w:r>
            <w:r>
              <w:t>yne</w:t>
            </w:r>
            <w:r>
              <w:t xml:space="preserve"> Crow</w:t>
            </w:r>
          </w:p>
        </w:tc>
      </w:tr>
      <w:tr w:rsidR="00831476" w:rsidRPr="00831476" w14:paraId="5927FB41" w14:textId="27127D50" w:rsidTr="00831476">
        <w:tc>
          <w:tcPr>
            <w:tcW w:w="4814" w:type="dxa"/>
          </w:tcPr>
          <w:p w14:paraId="7E352DB9" w14:textId="77777777" w:rsidR="00831476" w:rsidRPr="00831476" w:rsidRDefault="00831476" w:rsidP="00831476">
            <w:pPr>
              <w:pStyle w:val="ListParagraph"/>
              <w:numPr>
                <w:ilvl w:val="0"/>
                <w:numId w:val="11"/>
              </w:numPr>
            </w:pPr>
            <w:proofErr w:type="spellStart"/>
            <w:r w:rsidRPr="00831476">
              <w:t>Joonki</w:t>
            </w:r>
            <w:proofErr w:type="spellEnd"/>
            <w:r w:rsidRPr="00831476">
              <w:t xml:space="preserve"> Kim</w:t>
            </w:r>
          </w:p>
        </w:tc>
        <w:tc>
          <w:tcPr>
            <w:tcW w:w="4202" w:type="dxa"/>
          </w:tcPr>
          <w:p w14:paraId="0B5E2096" w14:textId="77777777" w:rsidR="00831476" w:rsidRPr="00831476" w:rsidRDefault="00831476" w:rsidP="00831476"/>
        </w:tc>
      </w:tr>
      <w:tr w:rsidR="00831476" w:rsidRPr="00831476" w14:paraId="1A4175D8" w14:textId="3514C8A6" w:rsidTr="00831476">
        <w:tc>
          <w:tcPr>
            <w:tcW w:w="4814" w:type="dxa"/>
          </w:tcPr>
          <w:p w14:paraId="6DDEDFED" w14:textId="77777777" w:rsidR="00831476" w:rsidRPr="00831476" w:rsidRDefault="00831476" w:rsidP="00831476">
            <w:pPr>
              <w:pStyle w:val="ListParagraph"/>
              <w:numPr>
                <w:ilvl w:val="0"/>
                <w:numId w:val="11"/>
              </w:numPr>
            </w:pPr>
            <w:r w:rsidRPr="00831476">
              <w:t>Stefan</w:t>
            </w:r>
            <w:r w:rsidRPr="00831476">
              <w:t xml:space="preserve"> Lecchi</w:t>
            </w:r>
          </w:p>
        </w:tc>
        <w:tc>
          <w:tcPr>
            <w:tcW w:w="4202" w:type="dxa"/>
          </w:tcPr>
          <w:p w14:paraId="79625DF2" w14:textId="77777777" w:rsidR="00831476" w:rsidRPr="00831476" w:rsidRDefault="00831476" w:rsidP="00831476"/>
        </w:tc>
      </w:tr>
    </w:tbl>
    <w:p w14:paraId="711E8156" w14:textId="77777777" w:rsidR="00831476" w:rsidRDefault="00831476" w:rsidP="00915A47"/>
    <w:p w14:paraId="3E16939B" w14:textId="5AF09A43" w:rsidR="00831476" w:rsidRDefault="00831476" w:rsidP="00915A47">
      <w:r>
        <w:t>We recognise that risk management is a dynamic process and have traffic lighted the status for ease of focus.  The key is green for no problem, orange for continue to monitor, red for immediate action.</w:t>
      </w:r>
    </w:p>
    <w:p w14:paraId="1FBCD515" w14:textId="7C087D85" w:rsidR="00831476" w:rsidRDefault="00831476" w:rsidP="00631BFA">
      <w:pPr>
        <w:pStyle w:val="Heading1"/>
        <w:pBdr>
          <w:bottom w:val="single" w:sz="4" w:space="1" w:color="auto"/>
        </w:pBdr>
      </w:pPr>
      <w:r>
        <w:t>Status summary</w:t>
      </w:r>
    </w:p>
    <w:p w14:paraId="305399A2" w14:textId="77777777" w:rsidR="00631BFA" w:rsidRDefault="00631BFA" w:rsidP="00631BFA"/>
    <w:p w14:paraId="2DAF809A" w14:textId="230FCDB7" w:rsidR="00831476" w:rsidRDefault="00831476" w:rsidP="00831476">
      <w:pPr>
        <w:pStyle w:val="ListParagraph"/>
        <w:numPr>
          <w:ilvl w:val="0"/>
          <w:numId w:val="8"/>
        </w:numPr>
      </w:pPr>
      <w:r>
        <w:t xml:space="preserve">Positively there are no red </w:t>
      </w:r>
      <w:proofErr w:type="gramStart"/>
      <w:r>
        <w:t>flags</w:t>
      </w:r>
      <w:proofErr w:type="gramEnd"/>
      <w:r>
        <w:t xml:space="preserve"> </w:t>
      </w:r>
    </w:p>
    <w:p w14:paraId="40C76863" w14:textId="77777777" w:rsidR="00831476" w:rsidRDefault="00831476" w:rsidP="00915A47"/>
    <w:p w14:paraId="3835278E" w14:textId="1AA7BEA5" w:rsidR="00631BFA" w:rsidRDefault="00631BFA" w:rsidP="00631BFA">
      <w:pPr>
        <w:pStyle w:val="Heading1"/>
        <w:pBdr>
          <w:bottom w:val="single" w:sz="4" w:space="1" w:color="auto"/>
        </w:pBdr>
      </w:pPr>
      <w:r>
        <w:t>Detailed Risk Registry</w:t>
      </w:r>
    </w:p>
    <w:p w14:paraId="10AEF593" w14:textId="77777777" w:rsidR="00631BFA" w:rsidRPr="00631BFA" w:rsidRDefault="00631BFA" w:rsidP="00631BFA"/>
    <w:tbl>
      <w:tblPr>
        <w:tblStyle w:val="TableGrid"/>
        <w:tblW w:w="0" w:type="auto"/>
        <w:tblLook w:val="04A0" w:firstRow="1" w:lastRow="0" w:firstColumn="1" w:lastColumn="0" w:noHBand="0" w:noVBand="1"/>
      </w:tblPr>
      <w:tblGrid>
        <w:gridCol w:w="836"/>
        <w:gridCol w:w="1126"/>
        <w:gridCol w:w="2076"/>
        <w:gridCol w:w="2710"/>
        <w:gridCol w:w="2268"/>
      </w:tblGrid>
      <w:tr w:rsidR="00631BFA" w14:paraId="19ED4EA9" w14:textId="35CA06C2" w:rsidTr="00631BFA">
        <w:tc>
          <w:tcPr>
            <w:tcW w:w="836" w:type="dxa"/>
          </w:tcPr>
          <w:p w14:paraId="6081E47E" w14:textId="53B21B5B" w:rsidR="00631BFA" w:rsidRPr="00631BFA" w:rsidRDefault="00631BFA" w:rsidP="00915A47">
            <w:pPr>
              <w:rPr>
                <w:b/>
                <w:bCs/>
              </w:rPr>
            </w:pPr>
            <w:r w:rsidRPr="00631BFA">
              <w:rPr>
                <w:b/>
                <w:bCs/>
              </w:rPr>
              <w:t>Ref #</w:t>
            </w:r>
          </w:p>
        </w:tc>
        <w:tc>
          <w:tcPr>
            <w:tcW w:w="1126" w:type="dxa"/>
          </w:tcPr>
          <w:p w14:paraId="11136EB3" w14:textId="69DD0E7E" w:rsidR="00631BFA" w:rsidRPr="00631BFA" w:rsidRDefault="00631BFA" w:rsidP="00915A47">
            <w:pPr>
              <w:rPr>
                <w:b/>
                <w:bCs/>
              </w:rPr>
            </w:pPr>
            <w:r w:rsidRPr="00631BFA">
              <w:rPr>
                <w:b/>
                <w:bCs/>
              </w:rPr>
              <w:t>Risk</w:t>
            </w:r>
          </w:p>
        </w:tc>
        <w:tc>
          <w:tcPr>
            <w:tcW w:w="2076" w:type="dxa"/>
          </w:tcPr>
          <w:p w14:paraId="318A7A1B" w14:textId="21643852" w:rsidR="00631BFA" w:rsidRPr="00631BFA" w:rsidRDefault="00631BFA" w:rsidP="00915A47">
            <w:pPr>
              <w:rPr>
                <w:b/>
                <w:bCs/>
              </w:rPr>
            </w:pPr>
            <w:r w:rsidRPr="00631BFA">
              <w:rPr>
                <w:b/>
                <w:bCs/>
              </w:rPr>
              <w:t>Description</w:t>
            </w:r>
          </w:p>
        </w:tc>
        <w:tc>
          <w:tcPr>
            <w:tcW w:w="2710" w:type="dxa"/>
          </w:tcPr>
          <w:p w14:paraId="287B36AD" w14:textId="5D4BA663" w:rsidR="00631BFA" w:rsidRPr="00631BFA" w:rsidRDefault="00631BFA" w:rsidP="00915A47">
            <w:pPr>
              <w:rPr>
                <w:b/>
                <w:bCs/>
              </w:rPr>
            </w:pPr>
            <w:r w:rsidRPr="00631BFA">
              <w:rPr>
                <w:b/>
                <w:bCs/>
              </w:rPr>
              <w:t>Mitigation</w:t>
            </w:r>
          </w:p>
        </w:tc>
        <w:tc>
          <w:tcPr>
            <w:tcW w:w="2268" w:type="dxa"/>
          </w:tcPr>
          <w:p w14:paraId="22720C3B" w14:textId="47BE56BF" w:rsidR="00631BFA" w:rsidRPr="00631BFA" w:rsidRDefault="00631BFA" w:rsidP="00915A47">
            <w:pPr>
              <w:rPr>
                <w:b/>
                <w:bCs/>
              </w:rPr>
            </w:pPr>
            <w:r w:rsidRPr="00631BFA">
              <w:rPr>
                <w:b/>
                <w:bCs/>
              </w:rPr>
              <w:t>Status</w:t>
            </w:r>
          </w:p>
        </w:tc>
      </w:tr>
      <w:tr w:rsidR="00631BFA" w:rsidRPr="00631BFA" w14:paraId="1FEEFBE7" w14:textId="0C4BFF6A" w:rsidTr="00631BFA">
        <w:tc>
          <w:tcPr>
            <w:tcW w:w="836" w:type="dxa"/>
          </w:tcPr>
          <w:p w14:paraId="75F64696" w14:textId="6D6C4AFE" w:rsidR="00631BFA" w:rsidRPr="00915A47" w:rsidRDefault="00631BFA" w:rsidP="00915A47">
            <w:pPr>
              <w:rPr>
                <w:rFonts w:ascii="Segoe UI" w:eastAsia="Times New Roman" w:hAnsi="Segoe UI" w:cs="Segoe UI"/>
                <w:color w:val="172B4D"/>
                <w:kern w:val="0"/>
                <w:sz w:val="20"/>
                <w:szCs w:val="20"/>
                <w:lang w:eastAsia="en-NZ"/>
                <w14:ligatures w14:val="none"/>
              </w:rPr>
            </w:pPr>
            <w:r>
              <w:rPr>
                <w:rFonts w:ascii="Segoe UI" w:eastAsia="Times New Roman" w:hAnsi="Segoe UI" w:cs="Segoe UI"/>
                <w:color w:val="172B4D"/>
                <w:kern w:val="0"/>
                <w:sz w:val="20"/>
                <w:szCs w:val="20"/>
                <w:lang w:eastAsia="en-NZ"/>
                <w14:ligatures w14:val="none"/>
              </w:rPr>
              <w:t>1.0</w:t>
            </w:r>
          </w:p>
        </w:tc>
        <w:tc>
          <w:tcPr>
            <w:tcW w:w="1126" w:type="dxa"/>
          </w:tcPr>
          <w:p w14:paraId="3FEF6BA2" w14:textId="7227A51D" w:rsidR="00631BFA" w:rsidRPr="00631BFA" w:rsidRDefault="00631BFA" w:rsidP="00915A47">
            <w:pPr>
              <w:rPr>
                <w:sz w:val="20"/>
                <w:szCs w:val="20"/>
              </w:rPr>
            </w:pPr>
            <w:r w:rsidRPr="00915A47">
              <w:rPr>
                <w:sz w:val="20"/>
                <w:szCs w:val="20"/>
              </w:rPr>
              <w:t>Process</w:t>
            </w:r>
          </w:p>
        </w:tc>
        <w:tc>
          <w:tcPr>
            <w:tcW w:w="2076" w:type="dxa"/>
          </w:tcPr>
          <w:p w14:paraId="5F00EF34" w14:textId="6250E7D4" w:rsidR="00631BFA" w:rsidRPr="00631BFA" w:rsidRDefault="00631BFA" w:rsidP="00915A47">
            <w:pPr>
              <w:rPr>
                <w:sz w:val="20"/>
                <w:szCs w:val="20"/>
              </w:rPr>
            </w:pPr>
            <w:r w:rsidRPr="00915A47">
              <w:rPr>
                <w:sz w:val="20"/>
                <w:szCs w:val="20"/>
              </w:rPr>
              <w:t>Planning and executing tasks within short deadlines will be a significant challenge for our group</w:t>
            </w:r>
          </w:p>
        </w:tc>
        <w:tc>
          <w:tcPr>
            <w:tcW w:w="2710" w:type="dxa"/>
          </w:tcPr>
          <w:p w14:paraId="41E5976D" w14:textId="79DDDD2D" w:rsidR="00631BFA" w:rsidRPr="00631BFA" w:rsidRDefault="00631BFA" w:rsidP="00915A47">
            <w:pPr>
              <w:rPr>
                <w:sz w:val="20"/>
                <w:szCs w:val="20"/>
              </w:rPr>
            </w:pPr>
            <w:r w:rsidRPr="00915A47">
              <w:rPr>
                <w:sz w:val="20"/>
                <w:szCs w:val="20"/>
              </w:rPr>
              <w:t>constant communication on Slack. Setting an expectation to reach to team members if stuck on something. Setting tasks on Trello and checking in/reminding each other when tasks are due.</w:t>
            </w:r>
          </w:p>
        </w:tc>
        <w:tc>
          <w:tcPr>
            <w:tcW w:w="2268" w:type="dxa"/>
            <w:shd w:val="clear" w:color="auto" w:fill="70AD47" w:themeFill="accent6"/>
          </w:tcPr>
          <w:p w14:paraId="787DBD51" w14:textId="77777777" w:rsidR="00631BFA" w:rsidRPr="00631BFA" w:rsidRDefault="00631BFA" w:rsidP="00631BFA">
            <w:pPr>
              <w:pStyle w:val="ListParagraph"/>
              <w:numPr>
                <w:ilvl w:val="0"/>
                <w:numId w:val="7"/>
              </w:numPr>
              <w:rPr>
                <w:sz w:val="20"/>
                <w:szCs w:val="20"/>
              </w:rPr>
            </w:pPr>
            <w:r w:rsidRPr="00631BFA">
              <w:rPr>
                <w:sz w:val="20"/>
                <w:szCs w:val="20"/>
              </w:rPr>
              <w:t xml:space="preserve">All members connected on </w:t>
            </w:r>
            <w:proofErr w:type="gramStart"/>
            <w:r w:rsidRPr="00631BFA">
              <w:rPr>
                <w:sz w:val="20"/>
                <w:szCs w:val="20"/>
              </w:rPr>
              <w:t>slack</w:t>
            </w:r>
            <w:proofErr w:type="gramEnd"/>
          </w:p>
          <w:p w14:paraId="2059A756" w14:textId="77777777" w:rsidR="00631BFA" w:rsidRPr="00631BFA" w:rsidRDefault="00631BFA" w:rsidP="00631BFA">
            <w:pPr>
              <w:pStyle w:val="ListParagraph"/>
              <w:numPr>
                <w:ilvl w:val="0"/>
                <w:numId w:val="7"/>
              </w:numPr>
              <w:rPr>
                <w:sz w:val="20"/>
                <w:szCs w:val="20"/>
              </w:rPr>
            </w:pPr>
            <w:r w:rsidRPr="00631BFA">
              <w:rPr>
                <w:sz w:val="20"/>
                <w:szCs w:val="20"/>
              </w:rPr>
              <w:t xml:space="preserve">Programme and Course lecturers connected on </w:t>
            </w:r>
            <w:proofErr w:type="gramStart"/>
            <w:r w:rsidRPr="00631BFA">
              <w:rPr>
                <w:sz w:val="20"/>
                <w:szCs w:val="20"/>
              </w:rPr>
              <w:t>slack</w:t>
            </w:r>
            <w:proofErr w:type="gramEnd"/>
          </w:p>
          <w:p w14:paraId="7D451F94" w14:textId="77777777" w:rsidR="00631BFA" w:rsidRPr="00631BFA" w:rsidRDefault="00631BFA" w:rsidP="00631BFA">
            <w:pPr>
              <w:pStyle w:val="ListParagraph"/>
              <w:numPr>
                <w:ilvl w:val="0"/>
                <w:numId w:val="7"/>
              </w:numPr>
              <w:rPr>
                <w:sz w:val="20"/>
                <w:szCs w:val="20"/>
              </w:rPr>
            </w:pPr>
            <w:r w:rsidRPr="00631BFA">
              <w:rPr>
                <w:sz w:val="20"/>
                <w:szCs w:val="20"/>
              </w:rPr>
              <w:t>Trello setup</w:t>
            </w:r>
          </w:p>
          <w:p w14:paraId="47A9B3F7" w14:textId="77777777" w:rsidR="00631BFA" w:rsidRPr="00631BFA" w:rsidRDefault="00631BFA" w:rsidP="00631BFA">
            <w:pPr>
              <w:pStyle w:val="ListParagraph"/>
              <w:numPr>
                <w:ilvl w:val="0"/>
                <w:numId w:val="7"/>
              </w:numPr>
              <w:rPr>
                <w:sz w:val="20"/>
                <w:szCs w:val="20"/>
              </w:rPr>
            </w:pPr>
            <w:r w:rsidRPr="00631BFA">
              <w:rPr>
                <w:sz w:val="20"/>
                <w:szCs w:val="20"/>
              </w:rPr>
              <w:t xml:space="preserve">All members using the </w:t>
            </w:r>
            <w:proofErr w:type="gramStart"/>
            <w:r w:rsidRPr="00631BFA">
              <w:rPr>
                <w:sz w:val="20"/>
                <w:szCs w:val="20"/>
              </w:rPr>
              <w:t>tools</w:t>
            </w:r>
            <w:proofErr w:type="gramEnd"/>
          </w:p>
          <w:p w14:paraId="5A924007" w14:textId="1C6EDDA2" w:rsidR="00631BFA" w:rsidRPr="00631BFA" w:rsidRDefault="00631BFA" w:rsidP="00631BFA">
            <w:pPr>
              <w:pStyle w:val="ListParagraph"/>
              <w:numPr>
                <w:ilvl w:val="0"/>
                <w:numId w:val="7"/>
              </w:numPr>
              <w:rPr>
                <w:rFonts w:ascii="Segoe UI" w:eastAsia="Times New Roman" w:hAnsi="Segoe UI" w:cs="Segoe UI"/>
                <w:color w:val="172B4D"/>
                <w:kern w:val="0"/>
                <w:sz w:val="20"/>
                <w:szCs w:val="20"/>
                <w:lang w:eastAsia="en-NZ"/>
                <w14:ligatures w14:val="none"/>
              </w:rPr>
            </w:pPr>
            <w:r w:rsidRPr="00631BFA">
              <w:rPr>
                <w:sz w:val="20"/>
                <w:szCs w:val="20"/>
              </w:rPr>
              <w:t>Will continue to monitor</w:t>
            </w:r>
          </w:p>
        </w:tc>
      </w:tr>
      <w:tr w:rsidR="00631BFA" w:rsidRPr="00631BFA" w14:paraId="5FCBAE8C" w14:textId="37AF2110" w:rsidTr="00631BFA">
        <w:tc>
          <w:tcPr>
            <w:tcW w:w="836" w:type="dxa"/>
          </w:tcPr>
          <w:p w14:paraId="661D7BCE" w14:textId="3057D8C6" w:rsidR="00631BFA" w:rsidRPr="00631BFA" w:rsidRDefault="00631BFA" w:rsidP="00915A47">
            <w:pPr>
              <w:rPr>
                <w:sz w:val="20"/>
                <w:szCs w:val="20"/>
              </w:rPr>
            </w:pPr>
            <w:r>
              <w:rPr>
                <w:sz w:val="20"/>
                <w:szCs w:val="20"/>
              </w:rPr>
              <w:t>2.0</w:t>
            </w:r>
          </w:p>
        </w:tc>
        <w:tc>
          <w:tcPr>
            <w:tcW w:w="1126" w:type="dxa"/>
          </w:tcPr>
          <w:p w14:paraId="2E429573" w14:textId="03FEEED8" w:rsidR="00631BFA" w:rsidRPr="00631BFA" w:rsidRDefault="00631BFA" w:rsidP="00915A47">
            <w:pPr>
              <w:rPr>
                <w:sz w:val="20"/>
                <w:szCs w:val="20"/>
              </w:rPr>
            </w:pPr>
            <w:r w:rsidRPr="00631BFA">
              <w:rPr>
                <w:sz w:val="20"/>
                <w:szCs w:val="20"/>
              </w:rPr>
              <w:t>Capability</w:t>
            </w:r>
          </w:p>
        </w:tc>
        <w:tc>
          <w:tcPr>
            <w:tcW w:w="2076" w:type="dxa"/>
          </w:tcPr>
          <w:p w14:paraId="33E4F7A6" w14:textId="51034803" w:rsidR="00631BFA" w:rsidRPr="00915A47" w:rsidRDefault="00631BFA" w:rsidP="00631BFA">
            <w:pPr>
              <w:spacing w:after="0" w:line="240" w:lineRule="auto"/>
              <w:rPr>
                <w:sz w:val="20"/>
                <w:szCs w:val="20"/>
              </w:rPr>
            </w:pPr>
            <w:r w:rsidRPr="00915A47">
              <w:rPr>
                <w:sz w:val="20"/>
                <w:szCs w:val="20"/>
              </w:rPr>
              <w:t xml:space="preserve">Varying skill levels within the group which could result in delays or not meet the level of quality expected within the group. The likelihood of this depends on our knowledge of </w:t>
            </w:r>
            <w:proofErr w:type="spellStart"/>
            <w:r w:rsidRPr="00915A47">
              <w:rPr>
                <w:sz w:val="20"/>
                <w:szCs w:val="20"/>
              </w:rPr>
              <w:t>each others</w:t>
            </w:r>
            <w:proofErr w:type="spellEnd"/>
            <w:r w:rsidRPr="00915A47">
              <w:rPr>
                <w:sz w:val="20"/>
                <w:szCs w:val="20"/>
              </w:rPr>
              <w:t xml:space="preserve"> confidence/skill </w:t>
            </w:r>
            <w:r w:rsidRPr="00915A47">
              <w:rPr>
                <w:sz w:val="20"/>
                <w:szCs w:val="20"/>
              </w:rPr>
              <w:lastRenderedPageBreak/>
              <w:t>level towards executing the group project requirements.</w:t>
            </w:r>
          </w:p>
          <w:p w14:paraId="4B6C3006" w14:textId="77777777" w:rsidR="00631BFA" w:rsidRPr="00631BFA" w:rsidRDefault="00631BFA" w:rsidP="00631BFA">
            <w:pPr>
              <w:rPr>
                <w:sz w:val="20"/>
                <w:szCs w:val="20"/>
              </w:rPr>
            </w:pPr>
          </w:p>
        </w:tc>
        <w:tc>
          <w:tcPr>
            <w:tcW w:w="2710" w:type="dxa"/>
          </w:tcPr>
          <w:p w14:paraId="107B2874" w14:textId="21EBB07B" w:rsidR="00631BFA" w:rsidRPr="00631BFA" w:rsidRDefault="00631BFA" w:rsidP="00631BFA">
            <w:pPr>
              <w:rPr>
                <w:sz w:val="20"/>
                <w:szCs w:val="20"/>
              </w:rPr>
            </w:pPr>
            <w:r w:rsidRPr="00915A47">
              <w:rPr>
                <w:sz w:val="20"/>
                <w:szCs w:val="20"/>
              </w:rPr>
              <w:lastRenderedPageBreak/>
              <w:t>Identify each member’s strengths and weaknesses through an online discussion/poll. Allocating tasks to align with each member’s skill and having open and honest communication around the progress of set tasks.</w:t>
            </w:r>
          </w:p>
        </w:tc>
        <w:tc>
          <w:tcPr>
            <w:tcW w:w="2268" w:type="dxa"/>
            <w:shd w:val="clear" w:color="auto" w:fill="FFC000"/>
          </w:tcPr>
          <w:p w14:paraId="2DFF1CD2" w14:textId="77777777" w:rsidR="00631BFA" w:rsidRPr="00631BFA" w:rsidRDefault="00631BFA" w:rsidP="00631BFA">
            <w:pPr>
              <w:pStyle w:val="ListParagraph"/>
              <w:numPr>
                <w:ilvl w:val="0"/>
                <w:numId w:val="4"/>
              </w:numPr>
              <w:rPr>
                <w:sz w:val="20"/>
                <w:szCs w:val="20"/>
              </w:rPr>
            </w:pPr>
            <w:r w:rsidRPr="00631BFA">
              <w:rPr>
                <w:sz w:val="20"/>
                <w:szCs w:val="20"/>
              </w:rPr>
              <w:t>All members are engaging and communicating.</w:t>
            </w:r>
          </w:p>
          <w:p w14:paraId="0225EE85" w14:textId="2D12A2C8" w:rsidR="00631BFA" w:rsidRPr="00631BFA" w:rsidRDefault="00631BFA" w:rsidP="00631BFA">
            <w:pPr>
              <w:pStyle w:val="ListParagraph"/>
              <w:numPr>
                <w:ilvl w:val="0"/>
                <w:numId w:val="4"/>
              </w:numPr>
              <w:rPr>
                <w:sz w:val="20"/>
                <w:szCs w:val="20"/>
              </w:rPr>
            </w:pPr>
            <w:r w:rsidRPr="00631BFA">
              <w:rPr>
                <w:sz w:val="20"/>
                <w:szCs w:val="20"/>
              </w:rPr>
              <w:t xml:space="preserve">Our culture is to support everyone and let everyone </w:t>
            </w:r>
            <w:proofErr w:type="gramStart"/>
            <w:r w:rsidRPr="00631BFA">
              <w:rPr>
                <w:sz w:val="20"/>
                <w:szCs w:val="20"/>
              </w:rPr>
              <w:t>participates</w:t>
            </w:r>
            <w:proofErr w:type="gramEnd"/>
          </w:p>
          <w:p w14:paraId="33F37C7F" w14:textId="77777777" w:rsidR="00631BFA" w:rsidRPr="00631BFA" w:rsidRDefault="00631BFA" w:rsidP="00631BFA">
            <w:pPr>
              <w:pStyle w:val="ListParagraph"/>
              <w:numPr>
                <w:ilvl w:val="0"/>
                <w:numId w:val="4"/>
              </w:numPr>
              <w:rPr>
                <w:sz w:val="20"/>
                <w:szCs w:val="20"/>
              </w:rPr>
            </w:pPr>
            <w:r w:rsidRPr="00631BFA">
              <w:rPr>
                <w:sz w:val="20"/>
                <w:szCs w:val="20"/>
              </w:rPr>
              <w:lastRenderedPageBreak/>
              <w:t xml:space="preserve">we have </w:t>
            </w:r>
            <w:proofErr w:type="gramStart"/>
            <w:r w:rsidRPr="00631BFA">
              <w:rPr>
                <w:sz w:val="20"/>
                <w:szCs w:val="20"/>
              </w:rPr>
              <w:t>define</w:t>
            </w:r>
            <w:proofErr w:type="gramEnd"/>
            <w:r w:rsidRPr="00631BFA">
              <w:rPr>
                <w:sz w:val="20"/>
                <w:szCs w:val="20"/>
              </w:rPr>
              <w:t xml:space="preserve"> the project plan and allocated the tasks</w:t>
            </w:r>
          </w:p>
          <w:p w14:paraId="7C4B0A70" w14:textId="77777777" w:rsidR="00631BFA" w:rsidRPr="00631BFA" w:rsidRDefault="00631BFA" w:rsidP="00631BFA">
            <w:pPr>
              <w:pStyle w:val="ListParagraph"/>
              <w:numPr>
                <w:ilvl w:val="0"/>
                <w:numId w:val="4"/>
              </w:numPr>
              <w:rPr>
                <w:sz w:val="20"/>
                <w:szCs w:val="20"/>
              </w:rPr>
            </w:pPr>
            <w:r w:rsidRPr="00631BFA">
              <w:rPr>
                <w:sz w:val="20"/>
                <w:szCs w:val="20"/>
              </w:rPr>
              <w:t xml:space="preserve">we are taking Tynes suggestion on focusing on “file” to help with the git </w:t>
            </w:r>
            <w:proofErr w:type="gramStart"/>
            <w:r w:rsidRPr="00631BFA">
              <w:rPr>
                <w:sz w:val="20"/>
                <w:szCs w:val="20"/>
              </w:rPr>
              <w:t>process</w:t>
            </w:r>
            <w:proofErr w:type="gramEnd"/>
          </w:p>
          <w:p w14:paraId="54943874" w14:textId="12D82CB1" w:rsidR="00631BFA" w:rsidRPr="00631BFA" w:rsidRDefault="00631BFA" w:rsidP="00631BFA">
            <w:pPr>
              <w:pStyle w:val="ListParagraph"/>
              <w:numPr>
                <w:ilvl w:val="0"/>
                <w:numId w:val="4"/>
              </w:numPr>
              <w:rPr>
                <w:sz w:val="20"/>
                <w:szCs w:val="20"/>
              </w:rPr>
            </w:pPr>
            <w:r w:rsidRPr="00631BFA">
              <w:rPr>
                <w:sz w:val="20"/>
                <w:szCs w:val="20"/>
              </w:rPr>
              <w:t>This will be continually monitored as we progress</w:t>
            </w:r>
          </w:p>
        </w:tc>
      </w:tr>
      <w:tr w:rsidR="00631BFA" w:rsidRPr="00631BFA" w14:paraId="6EB8B015" w14:textId="5546AB95" w:rsidTr="00631BFA">
        <w:tc>
          <w:tcPr>
            <w:tcW w:w="836" w:type="dxa"/>
          </w:tcPr>
          <w:p w14:paraId="2F60F198" w14:textId="734B669C" w:rsidR="00631BFA" w:rsidRPr="00631BFA" w:rsidRDefault="00631BFA" w:rsidP="00915A47">
            <w:pPr>
              <w:rPr>
                <w:sz w:val="20"/>
                <w:szCs w:val="20"/>
              </w:rPr>
            </w:pPr>
            <w:r>
              <w:rPr>
                <w:sz w:val="20"/>
                <w:szCs w:val="20"/>
              </w:rPr>
              <w:lastRenderedPageBreak/>
              <w:t>3.0</w:t>
            </w:r>
          </w:p>
        </w:tc>
        <w:tc>
          <w:tcPr>
            <w:tcW w:w="1126" w:type="dxa"/>
          </w:tcPr>
          <w:p w14:paraId="23F42AD8" w14:textId="1423758A" w:rsidR="00631BFA" w:rsidRPr="00631BFA" w:rsidRDefault="00631BFA" w:rsidP="00915A47">
            <w:pPr>
              <w:rPr>
                <w:sz w:val="20"/>
                <w:szCs w:val="20"/>
              </w:rPr>
            </w:pPr>
            <w:r w:rsidRPr="00631BFA">
              <w:rPr>
                <w:sz w:val="20"/>
                <w:szCs w:val="20"/>
              </w:rPr>
              <w:t>Technical Complexity</w:t>
            </w:r>
          </w:p>
        </w:tc>
        <w:tc>
          <w:tcPr>
            <w:tcW w:w="2076" w:type="dxa"/>
          </w:tcPr>
          <w:p w14:paraId="2611E030" w14:textId="77777777" w:rsidR="00631BFA" w:rsidRPr="00915A47" w:rsidRDefault="00631BFA" w:rsidP="00631BFA">
            <w:pPr>
              <w:spacing w:after="0" w:line="240" w:lineRule="auto"/>
              <w:rPr>
                <w:sz w:val="20"/>
                <w:szCs w:val="20"/>
              </w:rPr>
            </w:pPr>
            <w:r w:rsidRPr="00915A47">
              <w:rPr>
                <w:sz w:val="20"/>
                <w:szCs w:val="20"/>
              </w:rPr>
              <w:t xml:space="preserve">Whilst we want to deliver a really great customer </w:t>
            </w:r>
            <w:proofErr w:type="gramStart"/>
            <w:r w:rsidRPr="00915A47">
              <w:rPr>
                <w:sz w:val="20"/>
                <w:szCs w:val="20"/>
              </w:rPr>
              <w:t>experience</w:t>
            </w:r>
            <w:proofErr w:type="gramEnd"/>
            <w:r w:rsidRPr="00915A47">
              <w:rPr>
                <w:sz w:val="20"/>
                <w:szCs w:val="20"/>
              </w:rPr>
              <w:t xml:space="preserve"> we are conscious that our time constraint to build our blog is a key consideration</w:t>
            </w:r>
          </w:p>
          <w:p w14:paraId="691C6F37" w14:textId="77777777" w:rsidR="00631BFA" w:rsidRPr="00631BFA" w:rsidRDefault="00631BFA" w:rsidP="00631BFA">
            <w:pPr>
              <w:rPr>
                <w:sz w:val="20"/>
                <w:szCs w:val="20"/>
              </w:rPr>
            </w:pPr>
          </w:p>
        </w:tc>
        <w:tc>
          <w:tcPr>
            <w:tcW w:w="2710" w:type="dxa"/>
          </w:tcPr>
          <w:p w14:paraId="1BE6F3F7" w14:textId="77777777" w:rsidR="00631BFA" w:rsidRPr="00915A47" w:rsidRDefault="00631BFA" w:rsidP="00631BFA">
            <w:pPr>
              <w:rPr>
                <w:sz w:val="20"/>
                <w:szCs w:val="20"/>
              </w:rPr>
            </w:pPr>
            <w:r w:rsidRPr="00915A47">
              <w:rPr>
                <w:sz w:val="20"/>
                <w:szCs w:val="20"/>
              </w:rPr>
              <w:t xml:space="preserve">We established a </w:t>
            </w:r>
            <w:proofErr w:type="gramStart"/>
            <w:r w:rsidRPr="00915A47">
              <w:rPr>
                <w:sz w:val="20"/>
                <w:szCs w:val="20"/>
              </w:rPr>
              <w:t>criteria</w:t>
            </w:r>
            <w:proofErr w:type="gramEnd"/>
            <w:r w:rsidRPr="00915A47">
              <w:rPr>
                <w:sz w:val="20"/>
                <w:szCs w:val="20"/>
              </w:rPr>
              <w:t xml:space="preserve"> that we rated from 1 (complex/time consuming/minimal CX impact through to 5 equalling Simple/quick/and a great customer experience) for extension features based on estimated time to complete, technical complexity, and degree of improved CX.</w:t>
            </w:r>
          </w:p>
          <w:p w14:paraId="02E38D84" w14:textId="77777777" w:rsidR="00631BFA" w:rsidRPr="00631BFA" w:rsidRDefault="00631BFA" w:rsidP="00631BFA">
            <w:pPr>
              <w:rPr>
                <w:sz w:val="20"/>
                <w:szCs w:val="20"/>
              </w:rPr>
            </w:pPr>
          </w:p>
        </w:tc>
        <w:tc>
          <w:tcPr>
            <w:tcW w:w="2268" w:type="dxa"/>
            <w:shd w:val="clear" w:color="auto" w:fill="FFC000"/>
          </w:tcPr>
          <w:p w14:paraId="6936CB20" w14:textId="77777777" w:rsidR="00631BFA" w:rsidRPr="00631BFA" w:rsidRDefault="00631BFA" w:rsidP="00631BFA">
            <w:pPr>
              <w:pStyle w:val="ListParagraph"/>
              <w:numPr>
                <w:ilvl w:val="0"/>
                <w:numId w:val="6"/>
              </w:numPr>
              <w:rPr>
                <w:sz w:val="20"/>
                <w:szCs w:val="20"/>
              </w:rPr>
            </w:pPr>
            <w:r w:rsidRPr="00631BFA">
              <w:rPr>
                <w:sz w:val="20"/>
                <w:szCs w:val="20"/>
              </w:rPr>
              <w:t>Prioritise our deliverables with the biggest impact features based on our criteria being build first and so on.</w:t>
            </w:r>
          </w:p>
          <w:p w14:paraId="13314D1F" w14:textId="7CBAA2AF" w:rsidR="00631BFA" w:rsidRPr="00631BFA" w:rsidRDefault="00631BFA" w:rsidP="00631BFA">
            <w:pPr>
              <w:pStyle w:val="ListParagraph"/>
              <w:numPr>
                <w:ilvl w:val="0"/>
                <w:numId w:val="6"/>
              </w:numPr>
              <w:rPr>
                <w:sz w:val="20"/>
                <w:szCs w:val="20"/>
              </w:rPr>
            </w:pPr>
            <w:r w:rsidRPr="00631BFA">
              <w:rPr>
                <w:sz w:val="20"/>
                <w:szCs w:val="20"/>
              </w:rPr>
              <w:t xml:space="preserve">This will </w:t>
            </w:r>
            <w:proofErr w:type="spellStart"/>
            <w:r w:rsidRPr="00631BFA">
              <w:rPr>
                <w:sz w:val="20"/>
                <w:szCs w:val="20"/>
              </w:rPr>
              <w:t>continuely</w:t>
            </w:r>
            <w:proofErr w:type="spellEnd"/>
            <w:r w:rsidRPr="00631BFA">
              <w:rPr>
                <w:sz w:val="20"/>
                <w:szCs w:val="20"/>
              </w:rPr>
              <w:t xml:space="preserve"> evolve</w:t>
            </w:r>
          </w:p>
        </w:tc>
      </w:tr>
      <w:tr w:rsidR="00631BFA" w:rsidRPr="00631BFA" w14:paraId="16BE796E" w14:textId="65685781" w:rsidTr="00631BFA">
        <w:tc>
          <w:tcPr>
            <w:tcW w:w="836" w:type="dxa"/>
          </w:tcPr>
          <w:p w14:paraId="559A5F7D" w14:textId="11CD0DDE" w:rsidR="00631BFA" w:rsidRPr="00631BFA" w:rsidRDefault="00631BFA" w:rsidP="00915A47">
            <w:pPr>
              <w:rPr>
                <w:sz w:val="20"/>
                <w:szCs w:val="20"/>
              </w:rPr>
            </w:pPr>
            <w:r>
              <w:rPr>
                <w:sz w:val="20"/>
                <w:szCs w:val="20"/>
              </w:rPr>
              <w:t>4.0</w:t>
            </w:r>
          </w:p>
        </w:tc>
        <w:tc>
          <w:tcPr>
            <w:tcW w:w="1126" w:type="dxa"/>
          </w:tcPr>
          <w:p w14:paraId="3E47F923" w14:textId="3521327B" w:rsidR="00631BFA" w:rsidRPr="00631BFA" w:rsidRDefault="00631BFA" w:rsidP="00915A47">
            <w:pPr>
              <w:rPr>
                <w:sz w:val="20"/>
                <w:szCs w:val="20"/>
              </w:rPr>
            </w:pPr>
            <w:r w:rsidRPr="00631BFA">
              <w:rPr>
                <w:sz w:val="20"/>
                <w:szCs w:val="20"/>
              </w:rPr>
              <w:t xml:space="preserve">Team member continuity </w:t>
            </w:r>
          </w:p>
        </w:tc>
        <w:tc>
          <w:tcPr>
            <w:tcW w:w="2076" w:type="dxa"/>
          </w:tcPr>
          <w:p w14:paraId="6A2D86A9" w14:textId="180FF5E7" w:rsidR="00631BFA" w:rsidRPr="00631BFA" w:rsidRDefault="00631BFA" w:rsidP="00915A47">
            <w:pPr>
              <w:rPr>
                <w:sz w:val="20"/>
                <w:szCs w:val="20"/>
              </w:rPr>
            </w:pPr>
            <w:r w:rsidRPr="00631BFA">
              <w:rPr>
                <w:sz w:val="20"/>
                <w:szCs w:val="20"/>
              </w:rPr>
              <w:t>Team members get covid or similar. Due to the tight timeline having a team member down will create more work for the able members</w:t>
            </w:r>
          </w:p>
        </w:tc>
        <w:tc>
          <w:tcPr>
            <w:tcW w:w="2710" w:type="dxa"/>
          </w:tcPr>
          <w:p w14:paraId="4CC53218" w14:textId="77777777" w:rsidR="00631BFA" w:rsidRPr="00631BFA" w:rsidRDefault="00631BFA" w:rsidP="00915A47">
            <w:pPr>
              <w:rPr>
                <w:sz w:val="20"/>
                <w:szCs w:val="20"/>
              </w:rPr>
            </w:pPr>
            <w:r w:rsidRPr="00631BFA">
              <w:rPr>
                <w:sz w:val="20"/>
                <w:szCs w:val="20"/>
              </w:rPr>
              <w:t>Tight projection status communication and git merging management to so that the team understand where everyone is at in their contribution.</w:t>
            </w:r>
          </w:p>
          <w:p w14:paraId="6F93DE27" w14:textId="77777777" w:rsidR="00631BFA" w:rsidRPr="00631BFA" w:rsidRDefault="00631BFA" w:rsidP="00915A47">
            <w:pPr>
              <w:rPr>
                <w:sz w:val="20"/>
                <w:szCs w:val="20"/>
              </w:rPr>
            </w:pPr>
          </w:p>
        </w:tc>
        <w:tc>
          <w:tcPr>
            <w:tcW w:w="2268" w:type="dxa"/>
            <w:shd w:val="clear" w:color="auto" w:fill="00B050"/>
          </w:tcPr>
          <w:p w14:paraId="6EF1E75F" w14:textId="27027CD1" w:rsidR="00631BFA" w:rsidRPr="00631BFA" w:rsidRDefault="00631BFA" w:rsidP="00831476">
            <w:pPr>
              <w:pStyle w:val="ListParagraph"/>
              <w:numPr>
                <w:ilvl w:val="0"/>
                <w:numId w:val="7"/>
              </w:numPr>
              <w:rPr>
                <w:sz w:val="20"/>
                <w:szCs w:val="20"/>
              </w:rPr>
            </w:pPr>
            <w:r w:rsidRPr="00631BFA">
              <w:rPr>
                <w:sz w:val="20"/>
                <w:szCs w:val="20"/>
              </w:rPr>
              <w:t>No issues currently</w:t>
            </w:r>
          </w:p>
        </w:tc>
      </w:tr>
      <w:tr w:rsidR="00631BFA" w:rsidRPr="00631BFA" w14:paraId="07E67D1C" w14:textId="51461CD9" w:rsidTr="00631BFA">
        <w:tc>
          <w:tcPr>
            <w:tcW w:w="836" w:type="dxa"/>
          </w:tcPr>
          <w:p w14:paraId="38C255DB" w14:textId="30FDF238" w:rsidR="00631BFA" w:rsidRPr="00631BFA" w:rsidRDefault="00631BFA" w:rsidP="00915A47">
            <w:pPr>
              <w:rPr>
                <w:sz w:val="20"/>
                <w:szCs w:val="20"/>
              </w:rPr>
            </w:pPr>
            <w:r>
              <w:rPr>
                <w:sz w:val="20"/>
                <w:szCs w:val="20"/>
              </w:rPr>
              <w:t>5.0</w:t>
            </w:r>
          </w:p>
        </w:tc>
        <w:tc>
          <w:tcPr>
            <w:tcW w:w="1126" w:type="dxa"/>
          </w:tcPr>
          <w:p w14:paraId="24451CCC" w14:textId="1E4E3134" w:rsidR="00631BFA" w:rsidRPr="00631BFA" w:rsidRDefault="00631BFA" w:rsidP="00915A47">
            <w:pPr>
              <w:rPr>
                <w:sz w:val="20"/>
                <w:szCs w:val="20"/>
              </w:rPr>
            </w:pPr>
            <w:r w:rsidRPr="00631BFA">
              <w:rPr>
                <w:sz w:val="20"/>
                <w:szCs w:val="20"/>
              </w:rPr>
              <w:t>Software process mgmt</w:t>
            </w:r>
          </w:p>
        </w:tc>
        <w:tc>
          <w:tcPr>
            <w:tcW w:w="2076" w:type="dxa"/>
          </w:tcPr>
          <w:p w14:paraId="0A6E7B8E" w14:textId="026967C0" w:rsidR="00631BFA" w:rsidRPr="00631BFA" w:rsidRDefault="00631BFA" w:rsidP="00915A47">
            <w:pPr>
              <w:rPr>
                <w:sz w:val="20"/>
                <w:szCs w:val="20"/>
              </w:rPr>
            </w:pPr>
            <w:r w:rsidRPr="00631BFA">
              <w:rPr>
                <w:sz w:val="20"/>
                <w:szCs w:val="20"/>
              </w:rPr>
              <w:t>Allocation of critical roles in the project. Ensuring and management of merging and code quality to avoid any rework.</w:t>
            </w:r>
          </w:p>
        </w:tc>
        <w:tc>
          <w:tcPr>
            <w:tcW w:w="2710" w:type="dxa"/>
          </w:tcPr>
          <w:p w14:paraId="77207507" w14:textId="77777777" w:rsidR="00631BFA" w:rsidRPr="00631BFA" w:rsidRDefault="00631BFA" w:rsidP="00831476">
            <w:pPr>
              <w:rPr>
                <w:sz w:val="20"/>
                <w:szCs w:val="20"/>
              </w:rPr>
            </w:pPr>
            <w:r w:rsidRPr="00631BFA">
              <w:rPr>
                <w:sz w:val="20"/>
                <w:szCs w:val="20"/>
              </w:rPr>
              <w:t>Allocate to the team member with the right level of capability and understanding.</w:t>
            </w:r>
          </w:p>
          <w:p w14:paraId="4B86A7F7" w14:textId="77777777" w:rsidR="00631BFA" w:rsidRPr="00631BFA" w:rsidRDefault="00631BFA" w:rsidP="00915A47">
            <w:pPr>
              <w:rPr>
                <w:sz w:val="20"/>
                <w:szCs w:val="20"/>
              </w:rPr>
            </w:pPr>
          </w:p>
        </w:tc>
        <w:tc>
          <w:tcPr>
            <w:tcW w:w="2268" w:type="dxa"/>
            <w:shd w:val="clear" w:color="auto" w:fill="00B050"/>
          </w:tcPr>
          <w:p w14:paraId="09CD9C0F" w14:textId="4C870FCF" w:rsidR="00631BFA" w:rsidRPr="00631BFA" w:rsidRDefault="00631BFA" w:rsidP="00831476">
            <w:pPr>
              <w:pStyle w:val="ListParagraph"/>
              <w:numPr>
                <w:ilvl w:val="0"/>
                <w:numId w:val="7"/>
              </w:numPr>
              <w:rPr>
                <w:sz w:val="20"/>
                <w:szCs w:val="20"/>
              </w:rPr>
            </w:pPr>
            <w:r w:rsidRPr="00631BFA">
              <w:rPr>
                <w:sz w:val="20"/>
                <w:szCs w:val="20"/>
              </w:rPr>
              <w:t>Allocate team members with correct skills to critical task such as git merging</w:t>
            </w:r>
          </w:p>
        </w:tc>
      </w:tr>
    </w:tbl>
    <w:p w14:paraId="736DAECC" w14:textId="77777777" w:rsidR="00915A47" w:rsidRPr="00631BFA" w:rsidRDefault="00915A47" w:rsidP="00915A47">
      <w:pPr>
        <w:rPr>
          <w:sz w:val="20"/>
          <w:szCs w:val="20"/>
        </w:rPr>
      </w:pPr>
    </w:p>
    <w:p w14:paraId="15820D66" w14:textId="77777777" w:rsidR="00831476" w:rsidRPr="00915A47" w:rsidRDefault="00831476" w:rsidP="00915A47"/>
    <w:sectPr w:rsidR="00831476" w:rsidRPr="0091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5F5"/>
      </v:shape>
    </w:pict>
  </w:numPicBullet>
  <w:abstractNum w:abstractNumId="0" w15:restartNumberingAfterBreak="0">
    <w:nsid w:val="040863AD"/>
    <w:multiLevelType w:val="hybridMultilevel"/>
    <w:tmpl w:val="A8E83562"/>
    <w:lvl w:ilvl="0" w:tplc="1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245F6A"/>
    <w:multiLevelType w:val="hybridMultilevel"/>
    <w:tmpl w:val="BF3A9EB0"/>
    <w:lvl w:ilvl="0" w:tplc="1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92FD6"/>
    <w:multiLevelType w:val="hybridMultilevel"/>
    <w:tmpl w:val="C6DA22C0"/>
    <w:lvl w:ilvl="0" w:tplc="D9FAF6F6">
      <w:numFmt w:val="bullet"/>
      <w:lvlText w:val="-"/>
      <w:lvlJc w:val="left"/>
      <w:pPr>
        <w:ind w:left="360" w:hanging="360"/>
      </w:pPr>
      <w:rPr>
        <w:rFonts w:ascii="Segoe UI" w:eastAsia="Times New Roman"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B2F3442"/>
    <w:multiLevelType w:val="hybridMultilevel"/>
    <w:tmpl w:val="EAB85AC8"/>
    <w:lvl w:ilvl="0" w:tplc="D9FAF6F6">
      <w:numFmt w:val="bullet"/>
      <w:lvlText w:val="-"/>
      <w:lvlJc w:val="left"/>
      <w:pPr>
        <w:ind w:left="360" w:hanging="360"/>
      </w:pPr>
      <w:rPr>
        <w:rFonts w:ascii="Segoe UI" w:eastAsia="Times New Roman" w:hAnsi="Segoe UI" w:cs="Segoe U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2F60939"/>
    <w:multiLevelType w:val="hybridMultilevel"/>
    <w:tmpl w:val="E6806944"/>
    <w:lvl w:ilvl="0" w:tplc="D9FAF6F6">
      <w:numFmt w:val="bullet"/>
      <w:lvlText w:val="-"/>
      <w:lvlJc w:val="left"/>
      <w:pPr>
        <w:ind w:left="360" w:hanging="360"/>
      </w:pPr>
      <w:rPr>
        <w:rFonts w:ascii="Segoe UI" w:eastAsia="Times New Roman"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99A5435"/>
    <w:multiLevelType w:val="hybridMultilevel"/>
    <w:tmpl w:val="9A2632D0"/>
    <w:lvl w:ilvl="0" w:tplc="D9FAF6F6">
      <w:numFmt w:val="bullet"/>
      <w:lvlText w:val="-"/>
      <w:lvlJc w:val="left"/>
      <w:pPr>
        <w:ind w:left="360" w:hanging="360"/>
      </w:pPr>
      <w:rPr>
        <w:rFonts w:ascii="Segoe UI" w:eastAsia="Times New Roman"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A317CBF"/>
    <w:multiLevelType w:val="multilevel"/>
    <w:tmpl w:val="E53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620B6"/>
    <w:multiLevelType w:val="hybridMultilevel"/>
    <w:tmpl w:val="1EB2E8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2A971706"/>
    <w:multiLevelType w:val="multilevel"/>
    <w:tmpl w:val="12D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23FAE"/>
    <w:multiLevelType w:val="hybridMultilevel"/>
    <w:tmpl w:val="75E8B054"/>
    <w:lvl w:ilvl="0" w:tplc="D9FAF6F6">
      <w:numFmt w:val="bullet"/>
      <w:lvlText w:val="-"/>
      <w:lvlJc w:val="left"/>
      <w:pPr>
        <w:ind w:left="360" w:hanging="360"/>
      </w:pPr>
      <w:rPr>
        <w:rFonts w:ascii="Segoe UI" w:eastAsia="Times New Roman"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866ED5"/>
    <w:multiLevelType w:val="multilevel"/>
    <w:tmpl w:val="5C9E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30FFB"/>
    <w:multiLevelType w:val="hybridMultilevel"/>
    <w:tmpl w:val="7DD8567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44685084">
    <w:abstractNumId w:val="6"/>
  </w:num>
  <w:num w:numId="2" w16cid:durableId="2002539898">
    <w:abstractNumId w:val="3"/>
  </w:num>
  <w:num w:numId="3" w16cid:durableId="391731549">
    <w:abstractNumId w:val="8"/>
  </w:num>
  <w:num w:numId="4" w16cid:durableId="449594066">
    <w:abstractNumId w:val="9"/>
  </w:num>
  <w:num w:numId="5" w16cid:durableId="1622106466">
    <w:abstractNumId w:val="10"/>
  </w:num>
  <w:num w:numId="6" w16cid:durableId="928075754">
    <w:abstractNumId w:val="2"/>
  </w:num>
  <w:num w:numId="7" w16cid:durableId="1851673518">
    <w:abstractNumId w:val="5"/>
  </w:num>
  <w:num w:numId="8" w16cid:durableId="2033022890">
    <w:abstractNumId w:val="4"/>
  </w:num>
  <w:num w:numId="9" w16cid:durableId="735397818">
    <w:abstractNumId w:val="11"/>
  </w:num>
  <w:num w:numId="10" w16cid:durableId="642778297">
    <w:abstractNumId w:val="0"/>
  </w:num>
  <w:num w:numId="11" w16cid:durableId="607153101">
    <w:abstractNumId w:val="1"/>
  </w:num>
  <w:num w:numId="12" w16cid:durableId="1121530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NTE0sDQztDA3NrVQ0lEKTi0uzszPAykwrAUAtAVYpSwAAAA="/>
  </w:docVars>
  <w:rsids>
    <w:rsidRoot w:val="00915A47"/>
    <w:rsid w:val="00631BFA"/>
    <w:rsid w:val="00831476"/>
    <w:rsid w:val="00915A47"/>
    <w:rsid w:val="00EB79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4CE2"/>
  <w15:chartTrackingRefBased/>
  <w15:docId w15:val="{9317CCEC-D950-4C66-8818-E293EA5D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A47"/>
    <w:pPr>
      <w:ind w:left="720"/>
      <w:contextualSpacing/>
    </w:pPr>
  </w:style>
  <w:style w:type="paragraph" w:styleId="NormalWeb">
    <w:name w:val="Normal (Web)"/>
    <w:basedOn w:val="Normal"/>
    <w:uiPriority w:val="99"/>
    <w:semiHidden/>
    <w:unhideWhenUsed/>
    <w:rsid w:val="00915A47"/>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Heading1Char">
    <w:name w:val="Heading 1 Char"/>
    <w:basedOn w:val="DefaultParagraphFont"/>
    <w:link w:val="Heading1"/>
    <w:uiPriority w:val="9"/>
    <w:rsid w:val="008314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B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6067">
      <w:bodyDiv w:val="1"/>
      <w:marLeft w:val="0"/>
      <w:marRight w:val="0"/>
      <w:marTop w:val="0"/>
      <w:marBottom w:val="0"/>
      <w:divBdr>
        <w:top w:val="none" w:sz="0" w:space="0" w:color="auto"/>
        <w:left w:val="none" w:sz="0" w:space="0" w:color="auto"/>
        <w:bottom w:val="none" w:sz="0" w:space="0" w:color="auto"/>
        <w:right w:val="none" w:sz="0" w:space="0" w:color="auto"/>
      </w:divBdr>
    </w:div>
    <w:div w:id="577591813">
      <w:bodyDiv w:val="1"/>
      <w:marLeft w:val="0"/>
      <w:marRight w:val="0"/>
      <w:marTop w:val="0"/>
      <w:marBottom w:val="0"/>
      <w:divBdr>
        <w:top w:val="none" w:sz="0" w:space="0" w:color="auto"/>
        <w:left w:val="none" w:sz="0" w:space="0" w:color="auto"/>
        <w:bottom w:val="none" w:sz="0" w:space="0" w:color="auto"/>
        <w:right w:val="none" w:sz="0" w:space="0" w:color="auto"/>
      </w:divBdr>
    </w:div>
    <w:div w:id="1096245464">
      <w:bodyDiv w:val="1"/>
      <w:marLeft w:val="0"/>
      <w:marRight w:val="0"/>
      <w:marTop w:val="0"/>
      <w:marBottom w:val="0"/>
      <w:divBdr>
        <w:top w:val="none" w:sz="0" w:space="0" w:color="auto"/>
        <w:left w:val="none" w:sz="0" w:space="0" w:color="auto"/>
        <w:bottom w:val="none" w:sz="0" w:space="0" w:color="auto"/>
        <w:right w:val="none" w:sz="0" w:space="0" w:color="auto"/>
      </w:divBdr>
    </w:div>
    <w:div w:id="1727296033">
      <w:bodyDiv w:val="1"/>
      <w:marLeft w:val="0"/>
      <w:marRight w:val="0"/>
      <w:marTop w:val="0"/>
      <w:marBottom w:val="0"/>
      <w:divBdr>
        <w:top w:val="none" w:sz="0" w:space="0" w:color="auto"/>
        <w:left w:val="none" w:sz="0" w:space="0" w:color="auto"/>
        <w:bottom w:val="none" w:sz="0" w:space="0" w:color="auto"/>
        <w:right w:val="none" w:sz="0" w:space="0" w:color="auto"/>
      </w:divBdr>
    </w:div>
    <w:div w:id="17794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lecchi</dc:creator>
  <cp:keywords/>
  <dc:description/>
  <cp:lastModifiedBy>stefan lecchi</cp:lastModifiedBy>
  <cp:revision>1</cp:revision>
  <dcterms:created xsi:type="dcterms:W3CDTF">2023-10-24T20:48:00Z</dcterms:created>
  <dcterms:modified xsi:type="dcterms:W3CDTF">2023-10-24T21:14:00Z</dcterms:modified>
</cp:coreProperties>
</file>