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029" w:rsidRPr="00EB7029" w:rsidRDefault="00EB7029" w:rsidP="00EB7029">
      <w:pPr>
        <w:jc w:val="both"/>
        <w:rPr>
          <w:b/>
          <w:bCs/>
          <w:sz w:val="28"/>
          <w:szCs w:val="28"/>
          <w:lang w:val="en-GB"/>
        </w:rPr>
      </w:pPr>
      <w:r w:rsidRPr="00EB7029">
        <w:rPr>
          <w:b/>
          <w:bCs/>
          <w:sz w:val="28"/>
          <w:szCs w:val="28"/>
          <w:lang w:val="en-GB"/>
        </w:rPr>
        <w:t xml:space="preserve">Data Presentation: Capstone Project I – Banking Product Recommendation </w:t>
      </w:r>
    </w:p>
    <w:p w:rsidR="00EB7029" w:rsidRDefault="00EB7029" w:rsidP="00EB7029">
      <w:pPr>
        <w:jc w:val="both"/>
        <w:rPr>
          <w:lang w:val="en-GB"/>
        </w:rPr>
      </w:pPr>
    </w:p>
    <w:p w:rsidR="00EB7029" w:rsidRDefault="00EB7029" w:rsidP="00EB7029">
      <w:pPr>
        <w:jc w:val="both"/>
        <w:rPr>
          <w:lang w:val="en-GB"/>
        </w:rPr>
      </w:pPr>
      <w:r>
        <w:rPr>
          <w:lang w:val="en-GB"/>
        </w:rPr>
        <w:t>In this section, analysis of the dataset is being conducted to highlight important insights necessary for feature engineering. Thus, the description of the dataset is divided in two parts:</w:t>
      </w:r>
    </w:p>
    <w:p w:rsidR="00EB7029" w:rsidRDefault="00EB7029" w:rsidP="00EB7029">
      <w:pPr>
        <w:pStyle w:val="Listenabsatz"/>
        <w:numPr>
          <w:ilvl w:val="0"/>
          <w:numId w:val="9"/>
        </w:numPr>
        <w:jc w:val="both"/>
        <w:rPr>
          <w:lang w:val="en-GB"/>
        </w:rPr>
      </w:pPr>
      <w:r>
        <w:rPr>
          <w:lang w:val="en-GB"/>
        </w:rPr>
        <w:t xml:space="preserve">Features describing the client and relation to a </w:t>
      </w:r>
      <w:r w:rsidR="00EF3DAC">
        <w:rPr>
          <w:lang w:val="en-GB"/>
        </w:rPr>
        <w:t>constructed target</w:t>
      </w:r>
      <w:r>
        <w:rPr>
          <w:lang w:val="en-GB"/>
        </w:rPr>
        <w:t xml:space="preserve"> variable – purchaser group and non-purchaser group, labelled as Target (0,1). </w:t>
      </w:r>
    </w:p>
    <w:p w:rsidR="00EB7029" w:rsidRDefault="00EB7029" w:rsidP="00EB7029">
      <w:pPr>
        <w:pStyle w:val="Listenabsatz"/>
        <w:numPr>
          <w:ilvl w:val="0"/>
          <w:numId w:val="9"/>
        </w:numPr>
        <w:jc w:val="both"/>
        <w:rPr>
          <w:lang w:val="en-GB"/>
        </w:rPr>
      </w:pPr>
      <w:r>
        <w:rPr>
          <w:lang w:val="en-GB"/>
        </w:rPr>
        <w:t>The product basket and its dependencies to the Target are highlighted.</w:t>
      </w:r>
    </w:p>
    <w:p w:rsidR="00EB7029" w:rsidRDefault="00EB7029" w:rsidP="00EB7029">
      <w:pPr>
        <w:pStyle w:val="Listenabsatz"/>
        <w:numPr>
          <w:ilvl w:val="0"/>
          <w:numId w:val="9"/>
        </w:numPr>
        <w:jc w:val="both"/>
        <w:rPr>
          <w:lang w:val="en-GB"/>
        </w:rPr>
      </w:pPr>
      <w:r>
        <w:rPr>
          <w:lang w:val="en-GB"/>
        </w:rPr>
        <w:t xml:space="preserve">Statistical tests are applied for further steps of feature and dimensionality reduction </w:t>
      </w:r>
      <w:r w:rsidR="00EF3DAC">
        <w:rPr>
          <w:lang w:val="en-GB"/>
        </w:rPr>
        <w:t>(follows another time)</w:t>
      </w:r>
    </w:p>
    <w:p w:rsidR="00EB7029" w:rsidRPr="00EB7029" w:rsidRDefault="00EB7029" w:rsidP="00EB7029">
      <w:pPr>
        <w:ind w:left="720"/>
        <w:jc w:val="both"/>
        <w:rPr>
          <w:lang w:val="en-GB"/>
        </w:rPr>
      </w:pPr>
    </w:p>
    <w:p w:rsidR="00EB7029" w:rsidRPr="00EF3DAC" w:rsidRDefault="00EB7029" w:rsidP="00EB7029">
      <w:pPr>
        <w:pStyle w:val="Listenabsatz"/>
        <w:numPr>
          <w:ilvl w:val="0"/>
          <w:numId w:val="11"/>
        </w:numPr>
        <w:jc w:val="both"/>
        <w:rPr>
          <w:b/>
          <w:bCs/>
          <w:sz w:val="28"/>
          <w:szCs w:val="28"/>
          <w:lang w:val="en-GB"/>
        </w:rPr>
      </w:pPr>
      <w:r w:rsidRPr="00EF3DAC">
        <w:rPr>
          <w:b/>
          <w:bCs/>
          <w:sz w:val="28"/>
          <w:szCs w:val="28"/>
          <w:lang w:val="en-GB"/>
        </w:rPr>
        <w:t>Customer features</w:t>
      </w:r>
    </w:p>
    <w:p w:rsidR="00F96AD9" w:rsidRDefault="00F96AD9" w:rsidP="00EB7029">
      <w:pPr>
        <w:jc w:val="both"/>
        <w:rPr>
          <w:lang w:val="en-GB"/>
        </w:rPr>
      </w:pPr>
      <w:r w:rsidRPr="00F96AD9">
        <w:rPr>
          <w:lang w:val="en-GB"/>
        </w:rPr>
        <w:t>The graphs</w:t>
      </w:r>
      <w:r w:rsidR="00EB7029">
        <w:rPr>
          <w:lang w:val="en-GB"/>
        </w:rPr>
        <w:t xml:space="preserve"> (appendix)</w:t>
      </w:r>
      <w:r w:rsidRPr="00F96AD9">
        <w:rPr>
          <w:lang w:val="en-GB"/>
        </w:rPr>
        <w:t xml:space="preserve"> depict </w:t>
      </w:r>
      <w:r>
        <w:rPr>
          <w:lang w:val="en-GB"/>
        </w:rPr>
        <w:t xml:space="preserve">different aspects of the features describing the clients. Each frame contains four plots: </w:t>
      </w:r>
    </w:p>
    <w:p w:rsidR="00F96AD9" w:rsidRDefault="00F96AD9" w:rsidP="00EB7029">
      <w:pPr>
        <w:pStyle w:val="Listenabsatz"/>
        <w:numPr>
          <w:ilvl w:val="0"/>
          <w:numId w:val="2"/>
        </w:numPr>
        <w:jc w:val="both"/>
        <w:rPr>
          <w:lang w:val="en-GB"/>
        </w:rPr>
      </w:pPr>
      <w:r>
        <w:rPr>
          <w:lang w:val="en-GB"/>
        </w:rPr>
        <w:t>For categorical features, the percentage of labels gets depicted, whereas for continuous ones, a histogram shows the dispersion of values.</w:t>
      </w:r>
    </w:p>
    <w:p w:rsidR="00F96AD9" w:rsidRDefault="00F96AD9" w:rsidP="00EB7029">
      <w:pPr>
        <w:pStyle w:val="Listenabsatz"/>
        <w:numPr>
          <w:ilvl w:val="0"/>
          <w:numId w:val="2"/>
        </w:numPr>
        <w:jc w:val="both"/>
        <w:rPr>
          <w:lang w:val="en-GB"/>
        </w:rPr>
      </w:pPr>
      <w:r>
        <w:rPr>
          <w:lang w:val="en-GB"/>
        </w:rPr>
        <w:t xml:space="preserve">This plot adds a correction to the first one. Based on the fact, that most clients appear more than once in the dataset features get a weighting bias, i.e. if a client with age 30 shows up ten times whereas another one with age 23 shows up only three times. Such bias deteriorates the descriptive statistic and thus in the second plot all feature occurrences have been reduced to unique record entries. </w:t>
      </w:r>
    </w:p>
    <w:p w:rsidR="00F96AD9" w:rsidRDefault="00F96AD9" w:rsidP="00EB7029">
      <w:pPr>
        <w:pStyle w:val="Listenabsatz"/>
        <w:numPr>
          <w:ilvl w:val="0"/>
          <w:numId w:val="2"/>
        </w:numPr>
        <w:jc w:val="both"/>
        <w:rPr>
          <w:lang w:val="en-GB"/>
        </w:rPr>
      </w:pPr>
      <w:r>
        <w:rPr>
          <w:lang w:val="en-GB"/>
        </w:rPr>
        <w:t>A target variable has been introduced purchase yes or no. According to this grouping the proportion of the feature labels, for categorical and boxplot for continuous ones ha</w:t>
      </w:r>
      <w:r w:rsidR="00EF3DAC">
        <w:rPr>
          <w:lang w:val="en-GB"/>
        </w:rPr>
        <w:t>ve</w:t>
      </w:r>
      <w:r>
        <w:rPr>
          <w:lang w:val="en-GB"/>
        </w:rPr>
        <w:t xml:space="preserve"> been created. Thus, </w:t>
      </w:r>
      <w:r w:rsidR="0013690B">
        <w:rPr>
          <w:lang w:val="en-GB"/>
        </w:rPr>
        <w:t>this plot</w:t>
      </w:r>
      <w:r>
        <w:rPr>
          <w:lang w:val="en-GB"/>
        </w:rPr>
        <w:t xml:space="preserve"> </w:t>
      </w:r>
      <w:r w:rsidR="0013690B">
        <w:rPr>
          <w:lang w:val="en-GB"/>
        </w:rPr>
        <w:t>is</w:t>
      </w:r>
      <w:r>
        <w:rPr>
          <w:lang w:val="en-GB"/>
        </w:rPr>
        <w:t xml:space="preserve"> meant to show whether a feature </w:t>
      </w:r>
      <w:r w:rsidR="0013690B">
        <w:rPr>
          <w:lang w:val="en-GB"/>
        </w:rPr>
        <w:t xml:space="preserve">might be useful for prediction. </w:t>
      </w:r>
    </w:p>
    <w:p w:rsidR="0013690B" w:rsidRDefault="0013690B" w:rsidP="00EB7029">
      <w:pPr>
        <w:pStyle w:val="Listenabsatz"/>
        <w:numPr>
          <w:ilvl w:val="0"/>
          <w:numId w:val="2"/>
        </w:numPr>
        <w:jc w:val="both"/>
        <w:rPr>
          <w:lang w:val="en-GB"/>
        </w:rPr>
      </w:pPr>
      <w:r>
        <w:rPr>
          <w:lang w:val="en-GB"/>
        </w:rPr>
        <w:t xml:space="preserve">The dataset contains time chronological ordering; hence, this plot is meant to spot time dependent variations of features. Therefore, for continuous features the median value over time, whereas for categorical, the percentage bar plots over time are shown. </w:t>
      </w:r>
    </w:p>
    <w:p w:rsidR="0013690B" w:rsidRDefault="0013690B" w:rsidP="00EB7029">
      <w:pPr>
        <w:jc w:val="both"/>
        <w:rPr>
          <w:lang w:val="en-GB"/>
        </w:rPr>
      </w:pPr>
      <w:r>
        <w:rPr>
          <w:lang w:val="en-GB"/>
        </w:rPr>
        <w:t xml:space="preserve">Due to the fact, that the features, </w:t>
      </w:r>
      <w:proofErr w:type="spellStart"/>
      <w:r>
        <w:rPr>
          <w:lang w:val="en-GB"/>
        </w:rPr>
        <w:t>channel_used</w:t>
      </w:r>
      <w:proofErr w:type="spellEnd"/>
      <w:r>
        <w:rPr>
          <w:lang w:val="en-GB"/>
        </w:rPr>
        <w:t xml:space="preserve">, </w:t>
      </w:r>
      <w:proofErr w:type="spellStart"/>
      <w:r>
        <w:rPr>
          <w:lang w:val="en-GB"/>
        </w:rPr>
        <w:t>province_name</w:t>
      </w:r>
      <w:proofErr w:type="spellEnd"/>
      <w:r>
        <w:rPr>
          <w:lang w:val="en-GB"/>
        </w:rPr>
        <w:t xml:space="preserve"> and </w:t>
      </w:r>
      <w:proofErr w:type="spellStart"/>
      <w:r>
        <w:rPr>
          <w:lang w:val="en-GB"/>
        </w:rPr>
        <w:t>ResidenceCountry</w:t>
      </w:r>
      <w:proofErr w:type="spellEnd"/>
      <w:r>
        <w:rPr>
          <w:lang w:val="en-GB"/>
        </w:rPr>
        <w:t xml:space="preserve"> have more than ten labels, only the first 6 most current ones are used for plotting. Otherwise any visual value would get lost. </w:t>
      </w:r>
    </w:p>
    <w:p w:rsidR="00F125C6" w:rsidRDefault="00460C5F" w:rsidP="00EB7029">
      <w:pPr>
        <w:jc w:val="both"/>
        <w:rPr>
          <w:lang w:val="en-GB"/>
        </w:rPr>
      </w:pPr>
      <w:r>
        <w:rPr>
          <w:lang w:val="en-GB"/>
        </w:rPr>
        <w:t xml:space="preserve">The plots are in the appendix and a </w:t>
      </w:r>
      <w:r w:rsidR="00F125C6">
        <w:rPr>
          <w:lang w:val="en-GB"/>
        </w:rPr>
        <w:t>summary</w:t>
      </w:r>
      <w:r w:rsidR="00EF3DAC">
        <w:rPr>
          <w:lang w:val="en-GB"/>
        </w:rPr>
        <w:t xml:space="preserve"> of remarkable features</w:t>
      </w:r>
      <w:r w:rsidR="00F125C6">
        <w:rPr>
          <w:lang w:val="en-GB"/>
        </w:rPr>
        <w:t xml:space="preserve"> is provided </w:t>
      </w:r>
      <w:r>
        <w:rPr>
          <w:lang w:val="en-GB"/>
        </w:rPr>
        <w:t>below:</w:t>
      </w:r>
    </w:p>
    <w:p w:rsidR="00460C5F" w:rsidRDefault="00460C5F" w:rsidP="00EB7029">
      <w:pPr>
        <w:pStyle w:val="Listenabsatz"/>
        <w:numPr>
          <w:ilvl w:val="0"/>
          <w:numId w:val="3"/>
        </w:numPr>
        <w:jc w:val="both"/>
      </w:pPr>
      <w:proofErr w:type="spellStart"/>
      <w:r>
        <w:t>Activit</w:t>
      </w:r>
      <w:bookmarkStart w:id="0" w:name="_GoBack"/>
      <w:bookmarkEnd w:id="0"/>
      <w:r>
        <w:t>y_Index</w:t>
      </w:r>
      <w:proofErr w:type="spellEnd"/>
      <w:r>
        <w:t xml:space="preserve">: </w:t>
      </w:r>
    </w:p>
    <w:p w:rsidR="00460C5F" w:rsidRDefault="00460C5F" w:rsidP="00EB7029">
      <w:pPr>
        <w:pStyle w:val="Listenabsatz"/>
        <w:numPr>
          <w:ilvl w:val="1"/>
          <w:numId w:val="3"/>
        </w:numPr>
        <w:jc w:val="both"/>
        <w:rPr>
          <w:lang w:val="en-GB"/>
        </w:rPr>
      </w:pPr>
      <w:r w:rsidRPr="0013690B">
        <w:rPr>
          <w:lang w:val="en-GB"/>
        </w:rPr>
        <w:t>Meaning:</w:t>
      </w:r>
      <w:r>
        <w:rPr>
          <w:lang w:val="en-GB"/>
        </w:rPr>
        <w:t xml:space="preserve"> whether a client is classifie</w:t>
      </w:r>
      <w:r w:rsidR="0089370F">
        <w:rPr>
          <w:lang w:val="en-GB"/>
        </w:rPr>
        <w:t xml:space="preserve">d </w:t>
      </w:r>
      <w:r>
        <w:rPr>
          <w:lang w:val="en-GB"/>
        </w:rPr>
        <w:t>as active or not by the bank</w:t>
      </w:r>
    </w:p>
    <w:p w:rsidR="00460C5F" w:rsidRDefault="00460C5F" w:rsidP="00EB7029">
      <w:pPr>
        <w:pStyle w:val="Listenabsatz"/>
        <w:numPr>
          <w:ilvl w:val="1"/>
          <w:numId w:val="3"/>
        </w:numPr>
        <w:jc w:val="both"/>
        <w:rPr>
          <w:lang w:val="en-GB"/>
        </w:rPr>
      </w:pPr>
      <w:r>
        <w:rPr>
          <w:lang w:val="en-GB"/>
        </w:rPr>
        <w:t>Almost evenly distributed</w:t>
      </w:r>
    </w:p>
    <w:p w:rsidR="00460C5F" w:rsidRPr="00EB7029" w:rsidRDefault="00460C5F" w:rsidP="00EB7029">
      <w:pPr>
        <w:pStyle w:val="Listenabsatz"/>
        <w:numPr>
          <w:ilvl w:val="1"/>
          <w:numId w:val="3"/>
        </w:numPr>
        <w:jc w:val="both"/>
        <w:rPr>
          <w:lang w:val="en-GB"/>
        </w:rPr>
      </w:pPr>
      <w:r>
        <w:rPr>
          <w:lang w:val="en-GB"/>
        </w:rPr>
        <w:t xml:space="preserve">Majority of customers purchasing a product are classified as active </w:t>
      </w:r>
    </w:p>
    <w:p w:rsidR="00460C5F" w:rsidRDefault="00460C5F" w:rsidP="00EB7029">
      <w:pPr>
        <w:pStyle w:val="Listenabsatz"/>
        <w:numPr>
          <w:ilvl w:val="0"/>
          <w:numId w:val="3"/>
        </w:numPr>
        <w:jc w:val="both"/>
        <w:rPr>
          <w:noProof/>
          <w:lang w:val="en-GB"/>
        </w:rPr>
      </w:pPr>
      <w:r w:rsidRPr="001C0375">
        <w:rPr>
          <w:noProof/>
          <w:lang w:val="en-GB"/>
        </w:rPr>
        <w:t xml:space="preserve">Age: </w:t>
      </w:r>
    </w:p>
    <w:p w:rsidR="00460C5F" w:rsidRDefault="00460C5F" w:rsidP="00EB7029">
      <w:pPr>
        <w:pStyle w:val="Listenabsatz"/>
        <w:numPr>
          <w:ilvl w:val="1"/>
          <w:numId w:val="3"/>
        </w:numPr>
        <w:jc w:val="both"/>
        <w:rPr>
          <w:noProof/>
          <w:lang w:val="en-GB"/>
        </w:rPr>
      </w:pPr>
      <w:r w:rsidRPr="001C0375">
        <w:rPr>
          <w:noProof/>
          <w:lang w:val="en-GB"/>
        </w:rPr>
        <w:t>bimodal distribution around m</w:t>
      </w:r>
      <w:r>
        <w:rPr>
          <w:noProof/>
          <w:lang w:val="en-GB"/>
        </w:rPr>
        <w:t xml:space="preserve">id 20 and mid 40. </w:t>
      </w:r>
    </w:p>
    <w:p w:rsidR="00460C5F" w:rsidRDefault="00460C5F" w:rsidP="00EB7029">
      <w:pPr>
        <w:pStyle w:val="Listenabsatz"/>
        <w:numPr>
          <w:ilvl w:val="1"/>
          <w:numId w:val="3"/>
        </w:numPr>
        <w:jc w:val="both"/>
        <w:rPr>
          <w:noProof/>
          <w:lang w:val="en-GB"/>
        </w:rPr>
      </w:pPr>
      <w:r>
        <w:rPr>
          <w:noProof/>
          <w:lang w:val="en-GB"/>
        </w:rPr>
        <w:t>The group of purchasers shows a slightly higher age</w:t>
      </w:r>
    </w:p>
    <w:p w:rsidR="00460C5F" w:rsidRPr="001C0375" w:rsidRDefault="00460C5F" w:rsidP="00EB7029">
      <w:pPr>
        <w:pStyle w:val="Listenabsatz"/>
        <w:numPr>
          <w:ilvl w:val="1"/>
          <w:numId w:val="3"/>
        </w:numPr>
        <w:jc w:val="both"/>
        <w:rPr>
          <w:noProof/>
          <w:lang w:val="en-GB"/>
        </w:rPr>
      </w:pPr>
      <w:r>
        <w:rPr>
          <w:noProof/>
          <w:lang w:val="en-GB"/>
        </w:rPr>
        <w:t>Over time there is a slight shift in the median</w:t>
      </w:r>
    </w:p>
    <w:p w:rsidR="00460C5F" w:rsidRDefault="00460C5F" w:rsidP="00EB7029">
      <w:pPr>
        <w:pStyle w:val="Listenabsatz"/>
        <w:numPr>
          <w:ilvl w:val="0"/>
          <w:numId w:val="3"/>
        </w:numPr>
        <w:jc w:val="both"/>
      </w:pPr>
      <w:proofErr w:type="spellStart"/>
      <w:r>
        <w:t>Cust_relation_type</w:t>
      </w:r>
      <w:proofErr w:type="spellEnd"/>
      <w:r>
        <w:t xml:space="preserve">: </w:t>
      </w:r>
    </w:p>
    <w:p w:rsidR="00460C5F" w:rsidRDefault="00460C5F" w:rsidP="00EB7029">
      <w:pPr>
        <w:pStyle w:val="Listenabsatz"/>
        <w:numPr>
          <w:ilvl w:val="0"/>
          <w:numId w:val="4"/>
        </w:numPr>
        <w:jc w:val="both"/>
        <w:rPr>
          <w:lang w:val="en-GB"/>
        </w:rPr>
      </w:pPr>
      <w:r w:rsidRPr="001C0375">
        <w:rPr>
          <w:lang w:val="en-GB"/>
        </w:rPr>
        <w:t xml:space="preserve">How bank classifies the relation to customer. </w:t>
      </w:r>
    </w:p>
    <w:p w:rsidR="00460C5F" w:rsidRDefault="00460C5F" w:rsidP="00EB7029">
      <w:pPr>
        <w:pStyle w:val="Listenabsatz"/>
        <w:numPr>
          <w:ilvl w:val="0"/>
          <w:numId w:val="4"/>
        </w:numPr>
        <w:jc w:val="both"/>
        <w:rPr>
          <w:lang w:val="en-GB"/>
        </w:rPr>
      </w:pPr>
      <w:r>
        <w:rPr>
          <w:lang w:val="en-GB"/>
        </w:rPr>
        <w:t>Dominated by labels Active and Inactive</w:t>
      </w:r>
    </w:p>
    <w:p w:rsidR="00460C5F" w:rsidRDefault="00460C5F" w:rsidP="00EB7029">
      <w:pPr>
        <w:pStyle w:val="Listenabsatz"/>
        <w:numPr>
          <w:ilvl w:val="0"/>
          <w:numId w:val="4"/>
        </w:numPr>
        <w:jc w:val="both"/>
        <w:rPr>
          <w:lang w:val="en-GB"/>
        </w:rPr>
      </w:pPr>
      <w:r>
        <w:rPr>
          <w:lang w:val="en-GB"/>
        </w:rPr>
        <w:t>“Active” ones tend dominate the purchaser group</w:t>
      </w:r>
    </w:p>
    <w:p w:rsidR="00460C5F" w:rsidRPr="007442AB" w:rsidRDefault="00460C5F" w:rsidP="00EB7029">
      <w:pPr>
        <w:pStyle w:val="Listenabsatz"/>
        <w:numPr>
          <w:ilvl w:val="0"/>
          <w:numId w:val="3"/>
        </w:numPr>
        <w:jc w:val="both"/>
        <w:rPr>
          <w:lang w:val="en-GB"/>
        </w:rPr>
      </w:pPr>
      <w:proofErr w:type="spellStart"/>
      <w:r w:rsidRPr="007442AB">
        <w:rPr>
          <w:lang w:val="en-GB"/>
        </w:rPr>
        <w:t>Cust_seg</w:t>
      </w:r>
      <w:r w:rsidR="00EF3DAC">
        <w:rPr>
          <w:lang w:val="en-GB"/>
        </w:rPr>
        <w:t>ment</w:t>
      </w:r>
      <w:proofErr w:type="spellEnd"/>
      <w:r w:rsidRPr="007442AB">
        <w:rPr>
          <w:lang w:val="en-GB"/>
        </w:rPr>
        <w:t>:</w:t>
      </w:r>
      <w:r w:rsidR="00EF3DAC">
        <w:rPr>
          <w:lang w:val="en-GB"/>
        </w:rPr>
        <w:t xml:space="preserve"> </w:t>
      </w:r>
    </w:p>
    <w:p w:rsidR="00460C5F" w:rsidRDefault="00460C5F" w:rsidP="00EB7029">
      <w:pPr>
        <w:pStyle w:val="Listenabsatz"/>
        <w:numPr>
          <w:ilvl w:val="0"/>
          <w:numId w:val="8"/>
        </w:numPr>
        <w:jc w:val="both"/>
        <w:rPr>
          <w:lang w:val="en-GB"/>
        </w:rPr>
      </w:pPr>
      <w:r>
        <w:rPr>
          <w:lang w:val="en-GB"/>
        </w:rPr>
        <w:lastRenderedPageBreak/>
        <w:t>More label variance in distinguishing purchasers from none purchasers</w:t>
      </w:r>
    </w:p>
    <w:p w:rsidR="00460C5F" w:rsidRPr="007442AB" w:rsidRDefault="00460C5F" w:rsidP="00EB7029">
      <w:pPr>
        <w:pStyle w:val="Listenabsatz"/>
        <w:numPr>
          <w:ilvl w:val="0"/>
          <w:numId w:val="3"/>
        </w:numPr>
        <w:jc w:val="both"/>
        <w:rPr>
          <w:lang w:val="en-GB"/>
        </w:rPr>
      </w:pPr>
      <w:proofErr w:type="spellStart"/>
      <w:r w:rsidRPr="007442AB">
        <w:rPr>
          <w:lang w:val="en-GB"/>
        </w:rPr>
        <w:t>First_contract_date</w:t>
      </w:r>
      <w:proofErr w:type="spellEnd"/>
      <w:r w:rsidRPr="007442AB">
        <w:rPr>
          <w:lang w:val="en-GB"/>
        </w:rPr>
        <w:t>:</w:t>
      </w:r>
    </w:p>
    <w:p w:rsidR="00460C5F" w:rsidRDefault="00460C5F" w:rsidP="00EB7029">
      <w:pPr>
        <w:pStyle w:val="Listenabsatz"/>
        <w:numPr>
          <w:ilvl w:val="0"/>
          <w:numId w:val="8"/>
        </w:numPr>
        <w:jc w:val="both"/>
        <w:rPr>
          <w:lang w:val="en-GB"/>
        </w:rPr>
      </w:pPr>
      <w:r w:rsidRPr="00A24171">
        <w:rPr>
          <w:lang w:val="en-GB"/>
        </w:rPr>
        <w:t xml:space="preserve">Bimodal distribution, slightly higher time differences for purchasing group </w:t>
      </w:r>
    </w:p>
    <w:p w:rsidR="00460C5F" w:rsidRPr="007442AB" w:rsidRDefault="00460C5F" w:rsidP="00EB7029">
      <w:pPr>
        <w:pStyle w:val="Listenabsatz"/>
        <w:numPr>
          <w:ilvl w:val="0"/>
          <w:numId w:val="3"/>
        </w:numPr>
        <w:jc w:val="both"/>
        <w:rPr>
          <w:lang w:val="en-GB"/>
        </w:rPr>
      </w:pPr>
      <w:proofErr w:type="spellStart"/>
      <w:r w:rsidRPr="007442AB">
        <w:rPr>
          <w:lang w:val="en-GB"/>
        </w:rPr>
        <w:t>New_customers</w:t>
      </w:r>
      <w:proofErr w:type="spellEnd"/>
      <w:r w:rsidRPr="007442AB">
        <w:rPr>
          <w:lang w:val="en-GB"/>
        </w:rPr>
        <w:t xml:space="preserve">: </w:t>
      </w:r>
    </w:p>
    <w:p w:rsidR="00460C5F" w:rsidRDefault="00460C5F" w:rsidP="00EB7029">
      <w:pPr>
        <w:pStyle w:val="Listenabsatz"/>
        <w:numPr>
          <w:ilvl w:val="0"/>
          <w:numId w:val="8"/>
        </w:numPr>
        <w:jc w:val="both"/>
        <w:rPr>
          <w:lang w:val="en-GB"/>
        </w:rPr>
      </w:pPr>
      <w:r>
        <w:rPr>
          <w:lang w:val="en-GB"/>
        </w:rPr>
        <w:t>Majority are old customers; slightly higher proportion of new customers in the purchasing group</w:t>
      </w:r>
    </w:p>
    <w:p w:rsidR="00460C5F" w:rsidRDefault="00460C5F" w:rsidP="00EB7029">
      <w:pPr>
        <w:pStyle w:val="Listenabsatz"/>
        <w:numPr>
          <w:ilvl w:val="0"/>
          <w:numId w:val="3"/>
        </w:numPr>
        <w:jc w:val="both"/>
        <w:rPr>
          <w:lang w:val="en-GB"/>
        </w:rPr>
      </w:pPr>
      <w:proofErr w:type="spellStart"/>
      <w:r>
        <w:rPr>
          <w:lang w:val="en-GB"/>
        </w:rPr>
        <w:t>leave_ones</w:t>
      </w:r>
      <w:proofErr w:type="spellEnd"/>
      <w:r>
        <w:rPr>
          <w:lang w:val="en-GB"/>
        </w:rPr>
        <w:t xml:space="preserve">: </w:t>
      </w:r>
    </w:p>
    <w:p w:rsidR="00460C5F" w:rsidRDefault="00460C5F" w:rsidP="00EB7029">
      <w:pPr>
        <w:pStyle w:val="Listenabsatz"/>
        <w:numPr>
          <w:ilvl w:val="1"/>
          <w:numId w:val="3"/>
        </w:numPr>
        <w:jc w:val="both"/>
        <w:rPr>
          <w:lang w:val="en-GB"/>
        </w:rPr>
      </w:pPr>
      <w:r>
        <w:rPr>
          <w:lang w:val="en-GB"/>
        </w:rPr>
        <w:t xml:space="preserve">Show considerable variation in in purchasing group; however, most records did not sell any products </w:t>
      </w:r>
    </w:p>
    <w:p w:rsidR="00460C5F" w:rsidRDefault="00460C5F" w:rsidP="00EB7029">
      <w:pPr>
        <w:pStyle w:val="Listenabsatz"/>
        <w:numPr>
          <w:ilvl w:val="0"/>
          <w:numId w:val="3"/>
        </w:numPr>
        <w:jc w:val="both"/>
        <w:rPr>
          <w:lang w:val="en-GB"/>
        </w:rPr>
      </w:pPr>
      <w:proofErr w:type="spellStart"/>
      <w:r>
        <w:rPr>
          <w:lang w:val="en-GB"/>
        </w:rPr>
        <w:t>new_ones</w:t>
      </w:r>
      <w:proofErr w:type="spellEnd"/>
      <w:r>
        <w:rPr>
          <w:lang w:val="en-GB"/>
        </w:rPr>
        <w:t>:</w:t>
      </w:r>
    </w:p>
    <w:p w:rsidR="00460C5F" w:rsidRDefault="00460C5F" w:rsidP="00EB7029">
      <w:pPr>
        <w:pStyle w:val="Listenabsatz"/>
        <w:numPr>
          <w:ilvl w:val="1"/>
          <w:numId w:val="3"/>
        </w:numPr>
        <w:jc w:val="both"/>
        <w:rPr>
          <w:lang w:val="en-GB"/>
        </w:rPr>
      </w:pPr>
      <w:r>
        <w:rPr>
          <w:lang w:val="en-GB"/>
        </w:rPr>
        <w:t xml:space="preserve">slight variation in purchaser group; i.e. people who bought a product are in the group of buyers </w:t>
      </w:r>
      <w:proofErr w:type="spellStart"/>
      <w:r>
        <w:rPr>
          <w:lang w:val="en-GB"/>
        </w:rPr>
        <w:t>ext</w:t>
      </w:r>
      <w:proofErr w:type="spellEnd"/>
      <w:r>
        <w:rPr>
          <w:lang w:val="en-GB"/>
        </w:rPr>
        <w:t xml:space="preserve"> month </w:t>
      </w:r>
    </w:p>
    <w:p w:rsidR="00460C5F" w:rsidRDefault="00460C5F" w:rsidP="00EB7029">
      <w:pPr>
        <w:pStyle w:val="Listenabsatz"/>
        <w:numPr>
          <w:ilvl w:val="0"/>
          <w:numId w:val="3"/>
        </w:numPr>
        <w:jc w:val="both"/>
        <w:rPr>
          <w:lang w:val="en-GB"/>
        </w:rPr>
      </w:pPr>
      <w:r>
        <w:rPr>
          <w:lang w:val="en-GB"/>
        </w:rPr>
        <w:t xml:space="preserve">seniority-time: </w:t>
      </w:r>
    </w:p>
    <w:p w:rsidR="00460C5F" w:rsidRDefault="00460C5F" w:rsidP="00EB7029">
      <w:pPr>
        <w:pStyle w:val="Listenabsatz"/>
        <w:numPr>
          <w:ilvl w:val="1"/>
          <w:numId w:val="3"/>
        </w:numPr>
        <w:jc w:val="both"/>
        <w:rPr>
          <w:lang w:val="en-GB"/>
        </w:rPr>
      </w:pPr>
      <w:r>
        <w:rPr>
          <w:lang w:val="en-GB"/>
        </w:rPr>
        <w:t xml:space="preserve">bimodal distribution; slightly higher median in purchaser group </w:t>
      </w:r>
    </w:p>
    <w:p w:rsidR="00460C5F" w:rsidRDefault="00460C5F" w:rsidP="00EB7029">
      <w:pPr>
        <w:pStyle w:val="Listenabsatz"/>
        <w:numPr>
          <w:ilvl w:val="0"/>
          <w:numId w:val="3"/>
        </w:numPr>
        <w:jc w:val="both"/>
        <w:rPr>
          <w:lang w:val="en-GB"/>
        </w:rPr>
      </w:pPr>
      <w:r>
        <w:rPr>
          <w:lang w:val="en-GB"/>
        </w:rPr>
        <w:t>the features with manipulated labels show no real dominance; i.e. manipulation was done by leaving the 6 most common labels and relabelling the re</w:t>
      </w:r>
      <w:r w:rsidR="00EB7029">
        <w:rPr>
          <w:lang w:val="en-GB"/>
        </w:rPr>
        <w:t>maining ones</w:t>
      </w:r>
      <w:r>
        <w:rPr>
          <w:lang w:val="en-GB"/>
        </w:rPr>
        <w:t xml:space="preserve"> by “0”</w:t>
      </w:r>
    </w:p>
    <w:p w:rsidR="00460C5F" w:rsidRDefault="00460C5F" w:rsidP="00EB7029">
      <w:pPr>
        <w:pStyle w:val="Listenabsatz"/>
        <w:numPr>
          <w:ilvl w:val="0"/>
          <w:numId w:val="3"/>
        </w:numPr>
        <w:jc w:val="both"/>
        <w:rPr>
          <w:lang w:val="en-GB"/>
        </w:rPr>
      </w:pPr>
      <w:r>
        <w:rPr>
          <w:lang w:val="en-GB"/>
        </w:rPr>
        <w:t>many features with no variation and thus no real informational content due to the prevalence of one label: “Residence_Index</w:t>
      </w:r>
      <w:proofErr w:type="gramStart"/>
      <w:r>
        <w:rPr>
          <w:lang w:val="en-GB"/>
        </w:rPr>
        <w:t>”,“</w:t>
      </w:r>
      <w:proofErr w:type="gramEnd"/>
      <w:r>
        <w:rPr>
          <w:lang w:val="en-GB"/>
        </w:rPr>
        <w:t>primary_cust_in_month”,”foreigner_birth”,”Employee Bank”,”</w:t>
      </w:r>
      <w:proofErr w:type="spellStart"/>
      <w:r>
        <w:rPr>
          <w:lang w:val="en-GB"/>
        </w:rPr>
        <w:t>cust_type</w:t>
      </w:r>
      <w:proofErr w:type="spellEnd"/>
      <w:r>
        <w:rPr>
          <w:lang w:val="en-GB"/>
        </w:rPr>
        <w:t xml:space="preserve">”. These variables are likely to get </w:t>
      </w:r>
      <w:r w:rsidR="00562A29">
        <w:rPr>
          <w:lang w:val="en-GB"/>
        </w:rPr>
        <w:t>dropped</w:t>
      </w:r>
      <w:r>
        <w:rPr>
          <w:lang w:val="en-GB"/>
        </w:rPr>
        <w:t xml:space="preserve"> in the next steps. </w:t>
      </w:r>
    </w:p>
    <w:p w:rsidR="00EB7029" w:rsidRDefault="00EB7029" w:rsidP="00EB7029">
      <w:pPr>
        <w:pStyle w:val="Listenabsatz"/>
        <w:jc w:val="both"/>
        <w:rPr>
          <w:lang w:val="en-GB"/>
        </w:rPr>
      </w:pPr>
    </w:p>
    <w:p w:rsidR="00EB7029" w:rsidRDefault="00EB7029" w:rsidP="00EB7029">
      <w:pPr>
        <w:pStyle w:val="Listenabsatz"/>
        <w:jc w:val="both"/>
        <w:rPr>
          <w:lang w:val="en-GB"/>
        </w:rPr>
      </w:pPr>
    </w:p>
    <w:p w:rsidR="00EB7029" w:rsidRDefault="00EB7029" w:rsidP="00EB7029">
      <w:pPr>
        <w:pStyle w:val="Listenabsatz"/>
        <w:jc w:val="both"/>
        <w:rPr>
          <w:lang w:val="en-GB"/>
        </w:rPr>
      </w:pPr>
      <w:r>
        <w:rPr>
          <w:lang w:val="en-GB"/>
        </w:rPr>
        <w:t>The graph below shows a heatmap of features:</w:t>
      </w:r>
    </w:p>
    <w:p w:rsidR="00EB7029" w:rsidRDefault="00EB7029" w:rsidP="00EB7029">
      <w:pPr>
        <w:pStyle w:val="Listenabsatz"/>
        <w:jc w:val="both"/>
        <w:rPr>
          <w:lang w:val="en-GB"/>
        </w:rPr>
      </w:pPr>
      <w:r>
        <w:rPr>
          <w:noProof/>
          <w:lang w:val="en-GB"/>
        </w:rPr>
        <w:drawing>
          <wp:inline distT="0" distB="0" distL="0" distR="0">
            <wp:extent cx="5760720" cy="4370070"/>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heatmap_1.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370070"/>
                    </a:xfrm>
                    <a:prstGeom prst="rect">
                      <a:avLst/>
                    </a:prstGeom>
                  </pic:spPr>
                </pic:pic>
              </a:graphicData>
            </a:graphic>
          </wp:inline>
        </w:drawing>
      </w:r>
    </w:p>
    <w:p w:rsidR="00EB7029" w:rsidRDefault="00EB7029" w:rsidP="00EB7029">
      <w:pPr>
        <w:pStyle w:val="Listenabsatz"/>
        <w:jc w:val="both"/>
        <w:rPr>
          <w:lang w:val="en-GB"/>
        </w:rPr>
      </w:pPr>
    </w:p>
    <w:p w:rsidR="00EB7029" w:rsidRPr="00EB7029" w:rsidRDefault="00EB7029" w:rsidP="00EB7029">
      <w:pPr>
        <w:jc w:val="both"/>
        <w:rPr>
          <w:lang w:val="en-GB"/>
        </w:rPr>
      </w:pPr>
    </w:p>
    <w:p w:rsidR="00460C5F" w:rsidRDefault="00460C5F" w:rsidP="0013690B">
      <w:pPr>
        <w:rPr>
          <w:lang w:val="en-GB"/>
        </w:rPr>
      </w:pPr>
    </w:p>
    <w:p w:rsidR="0013690B" w:rsidRDefault="00366B1E" w:rsidP="00EF3DAC">
      <w:pPr>
        <w:jc w:val="both"/>
        <w:rPr>
          <w:lang w:val="en-GB"/>
        </w:rPr>
      </w:pPr>
      <w:r>
        <w:rPr>
          <w:lang w:val="en-GB"/>
        </w:rPr>
        <w:t xml:space="preserve">Continuous labels have been binarized in quintiles and respective contingency tables have been constructed. Then </w:t>
      </w:r>
      <w:proofErr w:type="spellStart"/>
      <w:r>
        <w:rPr>
          <w:lang w:val="en-GB"/>
        </w:rPr>
        <w:t>Cramers</w:t>
      </w:r>
      <w:proofErr w:type="spellEnd"/>
      <w:r>
        <w:rPr>
          <w:lang w:val="en-GB"/>
        </w:rPr>
        <w:t xml:space="preserve"> V was calculated to measure dependency between features, thus the colormap intends to show the extent of “correlation”. </w:t>
      </w:r>
    </w:p>
    <w:p w:rsidR="00366B1E" w:rsidRDefault="00366B1E" w:rsidP="00EF3DAC">
      <w:pPr>
        <w:jc w:val="both"/>
        <w:rPr>
          <w:lang w:val="en-GB"/>
        </w:rPr>
      </w:pPr>
      <w:r>
        <w:rPr>
          <w:lang w:val="en-GB"/>
        </w:rPr>
        <w:t xml:space="preserve">Some relations are arbitrary, like high correlation between residence index and </w:t>
      </w:r>
      <w:proofErr w:type="spellStart"/>
      <w:r>
        <w:rPr>
          <w:lang w:val="en-GB"/>
        </w:rPr>
        <w:t>ResidenceCountry</w:t>
      </w:r>
      <w:proofErr w:type="spellEnd"/>
      <w:r>
        <w:rPr>
          <w:lang w:val="en-GB"/>
        </w:rPr>
        <w:t xml:space="preserve"> or </w:t>
      </w:r>
      <w:proofErr w:type="spellStart"/>
      <w:r>
        <w:rPr>
          <w:lang w:val="en-GB"/>
        </w:rPr>
        <w:t>seniority_time</w:t>
      </w:r>
      <w:proofErr w:type="spellEnd"/>
      <w:r>
        <w:rPr>
          <w:lang w:val="en-GB"/>
        </w:rPr>
        <w:t xml:space="preserve"> and first contract date. However, there are considerable dependencies, i.e. </w:t>
      </w:r>
      <w:proofErr w:type="spellStart"/>
      <w:r>
        <w:rPr>
          <w:lang w:val="en-GB"/>
        </w:rPr>
        <w:t>channel_used</w:t>
      </w:r>
      <w:proofErr w:type="spellEnd"/>
      <w:r>
        <w:rPr>
          <w:lang w:val="en-GB"/>
        </w:rPr>
        <w:t xml:space="preserve"> to </w:t>
      </w:r>
      <w:proofErr w:type="spellStart"/>
      <w:r>
        <w:rPr>
          <w:lang w:val="en-GB"/>
        </w:rPr>
        <w:t>new_customer</w:t>
      </w:r>
      <w:proofErr w:type="spellEnd"/>
      <w:r>
        <w:rPr>
          <w:lang w:val="en-GB"/>
        </w:rPr>
        <w:t xml:space="preserve">, </w:t>
      </w:r>
      <w:proofErr w:type="spellStart"/>
      <w:r>
        <w:rPr>
          <w:lang w:val="en-GB"/>
        </w:rPr>
        <w:t>customer_segment</w:t>
      </w:r>
      <w:proofErr w:type="spellEnd"/>
      <w:r>
        <w:rPr>
          <w:lang w:val="en-GB"/>
        </w:rPr>
        <w:t xml:space="preserve"> to Age or activity index to </w:t>
      </w:r>
      <w:proofErr w:type="spellStart"/>
      <w:r>
        <w:rPr>
          <w:lang w:val="en-GB"/>
        </w:rPr>
        <w:t>relation_type</w:t>
      </w:r>
      <w:proofErr w:type="spellEnd"/>
      <w:r>
        <w:rPr>
          <w:lang w:val="en-GB"/>
        </w:rPr>
        <w:t xml:space="preserve">. The table below shows </w:t>
      </w:r>
      <w:proofErr w:type="spellStart"/>
      <w:r w:rsidR="0079039F">
        <w:rPr>
          <w:lang w:val="en-GB"/>
        </w:rPr>
        <w:t>Cramers</w:t>
      </w:r>
      <w:proofErr w:type="spellEnd"/>
      <w:r w:rsidR="0079039F">
        <w:rPr>
          <w:lang w:val="en-GB"/>
        </w:rPr>
        <w:t xml:space="preserve"> V</w:t>
      </w:r>
      <w:r>
        <w:rPr>
          <w:lang w:val="en-GB"/>
        </w:rPr>
        <w:t xml:space="preserve"> and the respective p-values of every feature against the groups “purchaser” or “no-purchaser”, i.e. “Target (0,1).</w:t>
      </w:r>
    </w:p>
    <w:tbl>
      <w:tblPr>
        <w:tblW w:w="6060" w:type="dxa"/>
        <w:tblCellMar>
          <w:left w:w="70" w:type="dxa"/>
          <w:right w:w="70" w:type="dxa"/>
        </w:tblCellMar>
        <w:tblLook w:val="04A0" w:firstRow="1" w:lastRow="0" w:firstColumn="1" w:lastColumn="0" w:noHBand="0" w:noVBand="1"/>
      </w:tblPr>
      <w:tblGrid>
        <w:gridCol w:w="1200"/>
        <w:gridCol w:w="2460"/>
        <w:gridCol w:w="1200"/>
        <w:gridCol w:w="1200"/>
      </w:tblGrid>
      <w:tr w:rsidR="00366B1E" w:rsidRPr="00366B1E" w:rsidTr="00366B1E">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val="en-GB" w:eastAsia="de-AT"/>
              </w:rPr>
            </w:pPr>
            <w:r w:rsidRPr="00366B1E">
              <w:rPr>
                <w:rFonts w:ascii="Calibri" w:eastAsia="Times New Roman" w:hAnsi="Calibri" w:cs="Calibri"/>
                <w:b/>
                <w:bCs/>
                <w:color w:val="000000"/>
                <w:lang w:val="en-GB" w:eastAsia="de-AT"/>
              </w:rPr>
              <w:t> </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feature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p-</w:t>
            </w:r>
            <w:proofErr w:type="spellStart"/>
            <w:r w:rsidRPr="00366B1E">
              <w:rPr>
                <w:rFonts w:ascii="Calibri" w:eastAsia="Times New Roman" w:hAnsi="Calibri" w:cs="Calibri"/>
                <w:b/>
                <w:bCs/>
                <w:color w:val="000000"/>
                <w:lang w:eastAsia="de-AT"/>
              </w:rPr>
              <w:t>value</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Cramers</w:t>
            </w:r>
          </w:p>
        </w:tc>
      </w:tr>
      <w:tr w:rsidR="00366B1E" w:rsidRPr="00366B1E" w:rsidTr="00366B1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jc w:val="right"/>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w:t>
            </w:r>
          </w:p>
        </w:tc>
        <w:tc>
          <w:tcPr>
            <w:tcW w:w="246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proofErr w:type="spellStart"/>
            <w:r w:rsidRPr="00366B1E">
              <w:rPr>
                <w:rFonts w:ascii="Calibri" w:eastAsia="Times New Roman" w:hAnsi="Calibri" w:cs="Calibri"/>
                <w:b/>
                <w:bCs/>
                <w:color w:val="000000"/>
                <w:lang w:eastAsia="de-AT"/>
              </w:rPr>
              <w:t>EmployeeBank</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0.0</w:t>
            </w:r>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0.0079</w:t>
            </w:r>
          </w:p>
        </w:tc>
      </w:tr>
      <w:tr w:rsidR="00366B1E" w:rsidRPr="00366B1E" w:rsidTr="00366B1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jc w:val="right"/>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1</w:t>
            </w:r>
          </w:p>
        </w:tc>
        <w:tc>
          <w:tcPr>
            <w:tcW w:w="246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proofErr w:type="spellStart"/>
            <w:r w:rsidRPr="00366B1E">
              <w:rPr>
                <w:rFonts w:ascii="Calibri" w:eastAsia="Times New Roman" w:hAnsi="Calibri" w:cs="Calibri"/>
                <w:b/>
                <w:bCs/>
                <w:color w:val="000000"/>
                <w:lang w:eastAsia="de-AT"/>
              </w:rPr>
              <w:t>ResidenceCountry</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0.0</w:t>
            </w:r>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0.0086</w:t>
            </w:r>
          </w:p>
        </w:tc>
      </w:tr>
      <w:tr w:rsidR="00366B1E" w:rsidRPr="00366B1E" w:rsidTr="00366B1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jc w:val="right"/>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2</w:t>
            </w:r>
          </w:p>
        </w:tc>
        <w:tc>
          <w:tcPr>
            <w:tcW w:w="246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Sex</w:t>
            </w:r>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0.0</w:t>
            </w:r>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0.0235</w:t>
            </w:r>
          </w:p>
        </w:tc>
      </w:tr>
      <w:tr w:rsidR="00366B1E" w:rsidRPr="00366B1E" w:rsidTr="00366B1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jc w:val="right"/>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3</w:t>
            </w:r>
          </w:p>
        </w:tc>
        <w:tc>
          <w:tcPr>
            <w:tcW w:w="246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Age</w:t>
            </w:r>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0.0</w:t>
            </w:r>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0.0665</w:t>
            </w:r>
          </w:p>
        </w:tc>
      </w:tr>
      <w:tr w:rsidR="00366B1E" w:rsidRPr="00366B1E" w:rsidTr="00366B1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jc w:val="right"/>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4</w:t>
            </w:r>
          </w:p>
        </w:tc>
        <w:tc>
          <w:tcPr>
            <w:tcW w:w="246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proofErr w:type="spellStart"/>
            <w:r w:rsidRPr="00366B1E">
              <w:rPr>
                <w:rFonts w:ascii="Calibri" w:eastAsia="Times New Roman" w:hAnsi="Calibri" w:cs="Calibri"/>
                <w:b/>
                <w:bCs/>
                <w:color w:val="000000"/>
                <w:lang w:eastAsia="de-AT"/>
              </w:rPr>
              <w:t>first_contract_date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0.0</w:t>
            </w:r>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0.0391</w:t>
            </w:r>
          </w:p>
        </w:tc>
      </w:tr>
      <w:tr w:rsidR="00366B1E" w:rsidRPr="00366B1E" w:rsidTr="00366B1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jc w:val="right"/>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5</w:t>
            </w:r>
          </w:p>
        </w:tc>
        <w:tc>
          <w:tcPr>
            <w:tcW w:w="246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proofErr w:type="spellStart"/>
            <w:r w:rsidRPr="00366B1E">
              <w:rPr>
                <w:rFonts w:ascii="Calibri" w:eastAsia="Times New Roman" w:hAnsi="Calibri" w:cs="Calibri"/>
                <w:b/>
                <w:bCs/>
                <w:color w:val="000000"/>
                <w:lang w:eastAsia="de-AT"/>
              </w:rPr>
              <w:t>new_customer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0.0</w:t>
            </w:r>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0.0598</w:t>
            </w:r>
          </w:p>
        </w:tc>
      </w:tr>
      <w:tr w:rsidR="00366B1E" w:rsidRPr="00366B1E" w:rsidTr="00366B1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jc w:val="right"/>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6</w:t>
            </w:r>
          </w:p>
        </w:tc>
        <w:tc>
          <w:tcPr>
            <w:tcW w:w="246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proofErr w:type="spellStart"/>
            <w:r w:rsidRPr="00366B1E">
              <w:rPr>
                <w:rFonts w:ascii="Calibri" w:eastAsia="Times New Roman" w:hAnsi="Calibri" w:cs="Calibri"/>
                <w:b/>
                <w:bCs/>
                <w:color w:val="000000"/>
                <w:lang w:eastAsia="de-AT"/>
              </w:rPr>
              <w:t>seniority_time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0.0</w:t>
            </w:r>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0.0372</w:t>
            </w:r>
          </w:p>
        </w:tc>
      </w:tr>
      <w:tr w:rsidR="00366B1E" w:rsidRPr="00366B1E" w:rsidTr="00366B1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jc w:val="right"/>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7</w:t>
            </w:r>
          </w:p>
        </w:tc>
        <w:tc>
          <w:tcPr>
            <w:tcW w:w="246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proofErr w:type="spellStart"/>
            <w:r w:rsidRPr="00366B1E">
              <w:rPr>
                <w:rFonts w:ascii="Calibri" w:eastAsia="Times New Roman" w:hAnsi="Calibri" w:cs="Calibri"/>
                <w:b/>
                <w:bCs/>
                <w:color w:val="000000"/>
                <w:lang w:eastAsia="de-AT"/>
              </w:rPr>
              <w:t>primary_cust_in_month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0.0</w:t>
            </w:r>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0.0021</w:t>
            </w:r>
          </w:p>
        </w:tc>
      </w:tr>
      <w:tr w:rsidR="00366B1E" w:rsidRPr="00366B1E" w:rsidTr="00366B1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jc w:val="right"/>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8</w:t>
            </w:r>
          </w:p>
        </w:tc>
        <w:tc>
          <w:tcPr>
            <w:tcW w:w="246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proofErr w:type="spellStart"/>
            <w:r w:rsidRPr="00366B1E">
              <w:rPr>
                <w:rFonts w:ascii="Calibri" w:eastAsia="Times New Roman" w:hAnsi="Calibri" w:cs="Calibri"/>
                <w:b/>
                <w:bCs/>
                <w:color w:val="000000"/>
                <w:lang w:eastAsia="de-AT"/>
              </w:rPr>
              <w:t>cust_type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0.0</w:t>
            </w:r>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0.0351</w:t>
            </w:r>
          </w:p>
        </w:tc>
      </w:tr>
      <w:tr w:rsidR="00366B1E" w:rsidRPr="00366B1E" w:rsidTr="00366B1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jc w:val="right"/>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9</w:t>
            </w:r>
          </w:p>
        </w:tc>
        <w:tc>
          <w:tcPr>
            <w:tcW w:w="246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proofErr w:type="spellStart"/>
            <w:r w:rsidRPr="00366B1E">
              <w:rPr>
                <w:rFonts w:ascii="Calibri" w:eastAsia="Times New Roman" w:hAnsi="Calibri" w:cs="Calibri"/>
                <w:b/>
                <w:bCs/>
                <w:color w:val="000000"/>
                <w:lang w:eastAsia="de-AT"/>
              </w:rPr>
              <w:t>cust_relation_type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0.0</w:t>
            </w:r>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0.1783</w:t>
            </w:r>
          </w:p>
        </w:tc>
      </w:tr>
      <w:tr w:rsidR="00366B1E" w:rsidRPr="00366B1E" w:rsidTr="00366B1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jc w:val="right"/>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10</w:t>
            </w:r>
          </w:p>
        </w:tc>
        <w:tc>
          <w:tcPr>
            <w:tcW w:w="246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proofErr w:type="spellStart"/>
            <w:r w:rsidRPr="00366B1E">
              <w:rPr>
                <w:rFonts w:ascii="Calibri" w:eastAsia="Times New Roman" w:hAnsi="Calibri" w:cs="Calibri"/>
                <w:b/>
                <w:bCs/>
                <w:color w:val="000000"/>
                <w:lang w:eastAsia="de-AT"/>
              </w:rPr>
              <w:t>residence_index</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0.0</w:t>
            </w:r>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0.0054</w:t>
            </w:r>
          </w:p>
        </w:tc>
      </w:tr>
      <w:tr w:rsidR="00366B1E" w:rsidRPr="00366B1E" w:rsidTr="00366B1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jc w:val="right"/>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11</w:t>
            </w:r>
          </w:p>
        </w:tc>
        <w:tc>
          <w:tcPr>
            <w:tcW w:w="246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proofErr w:type="spellStart"/>
            <w:r w:rsidRPr="00366B1E">
              <w:rPr>
                <w:rFonts w:ascii="Calibri" w:eastAsia="Times New Roman" w:hAnsi="Calibri" w:cs="Calibri"/>
                <w:b/>
                <w:bCs/>
                <w:color w:val="000000"/>
                <w:lang w:eastAsia="de-AT"/>
              </w:rPr>
              <w:t>foreigner_birth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0.0</w:t>
            </w:r>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0.0014</w:t>
            </w:r>
          </w:p>
        </w:tc>
      </w:tr>
      <w:tr w:rsidR="00366B1E" w:rsidRPr="00366B1E" w:rsidTr="00366B1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jc w:val="right"/>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12</w:t>
            </w:r>
          </w:p>
        </w:tc>
        <w:tc>
          <w:tcPr>
            <w:tcW w:w="246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proofErr w:type="spellStart"/>
            <w:r w:rsidRPr="00366B1E">
              <w:rPr>
                <w:rFonts w:ascii="Calibri" w:eastAsia="Times New Roman" w:hAnsi="Calibri" w:cs="Calibri"/>
                <w:b/>
                <w:bCs/>
                <w:color w:val="000000"/>
                <w:lang w:eastAsia="de-AT"/>
              </w:rPr>
              <w:t>channel_used</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0.0</w:t>
            </w:r>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0.1045</w:t>
            </w:r>
          </w:p>
        </w:tc>
      </w:tr>
      <w:tr w:rsidR="00366B1E" w:rsidRPr="00366B1E" w:rsidTr="00366B1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jc w:val="right"/>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13</w:t>
            </w:r>
          </w:p>
        </w:tc>
        <w:tc>
          <w:tcPr>
            <w:tcW w:w="246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proofErr w:type="spellStart"/>
            <w:r w:rsidRPr="00366B1E">
              <w:rPr>
                <w:rFonts w:ascii="Calibri" w:eastAsia="Times New Roman" w:hAnsi="Calibri" w:cs="Calibri"/>
                <w:b/>
                <w:bCs/>
                <w:color w:val="000000"/>
                <w:lang w:eastAsia="de-AT"/>
              </w:rPr>
              <w:t>province_name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0.0</w:t>
            </w:r>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0.0465</w:t>
            </w:r>
          </w:p>
        </w:tc>
      </w:tr>
      <w:tr w:rsidR="00366B1E" w:rsidRPr="00366B1E" w:rsidTr="00366B1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jc w:val="right"/>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14</w:t>
            </w:r>
          </w:p>
        </w:tc>
        <w:tc>
          <w:tcPr>
            <w:tcW w:w="246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proofErr w:type="spellStart"/>
            <w:r w:rsidRPr="00366B1E">
              <w:rPr>
                <w:rFonts w:ascii="Calibri" w:eastAsia="Times New Roman" w:hAnsi="Calibri" w:cs="Calibri"/>
                <w:b/>
                <w:bCs/>
                <w:color w:val="000000"/>
                <w:lang w:eastAsia="de-AT"/>
              </w:rPr>
              <w:t>activity_index</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0.0</w:t>
            </w:r>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0.1623</w:t>
            </w:r>
          </w:p>
        </w:tc>
      </w:tr>
      <w:tr w:rsidR="00366B1E" w:rsidRPr="00366B1E" w:rsidTr="00366B1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jc w:val="right"/>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15</w:t>
            </w:r>
          </w:p>
        </w:tc>
        <w:tc>
          <w:tcPr>
            <w:tcW w:w="246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proofErr w:type="spellStart"/>
            <w:r w:rsidRPr="00366B1E">
              <w:rPr>
                <w:rFonts w:ascii="Calibri" w:eastAsia="Times New Roman" w:hAnsi="Calibri" w:cs="Calibri"/>
                <w:b/>
                <w:bCs/>
                <w:color w:val="000000"/>
                <w:lang w:eastAsia="de-AT"/>
              </w:rPr>
              <w:t>gross_income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0.0</w:t>
            </w:r>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0.0151</w:t>
            </w:r>
          </w:p>
        </w:tc>
      </w:tr>
      <w:tr w:rsidR="00366B1E" w:rsidRPr="00366B1E" w:rsidTr="00366B1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jc w:val="right"/>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16</w:t>
            </w:r>
          </w:p>
        </w:tc>
        <w:tc>
          <w:tcPr>
            <w:tcW w:w="246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proofErr w:type="spellStart"/>
            <w:r w:rsidRPr="00366B1E">
              <w:rPr>
                <w:rFonts w:ascii="Calibri" w:eastAsia="Times New Roman" w:hAnsi="Calibri" w:cs="Calibri"/>
                <w:b/>
                <w:bCs/>
                <w:color w:val="000000"/>
                <w:lang w:eastAsia="de-AT"/>
              </w:rPr>
              <w:t>customer_segment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0.0</w:t>
            </w:r>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0.082</w:t>
            </w:r>
          </w:p>
        </w:tc>
      </w:tr>
      <w:tr w:rsidR="00366B1E" w:rsidRPr="00366B1E" w:rsidTr="00366B1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jc w:val="right"/>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17</w:t>
            </w:r>
          </w:p>
        </w:tc>
        <w:tc>
          <w:tcPr>
            <w:tcW w:w="246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proofErr w:type="spellStart"/>
            <w:r w:rsidRPr="00366B1E">
              <w:rPr>
                <w:rFonts w:ascii="Calibri" w:eastAsia="Times New Roman" w:hAnsi="Calibri" w:cs="Calibri"/>
                <w:b/>
                <w:bCs/>
                <w:color w:val="000000"/>
                <w:lang w:eastAsia="de-AT"/>
              </w:rPr>
              <w:t>new_ones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0.0</w:t>
            </w:r>
          </w:p>
        </w:tc>
        <w:tc>
          <w:tcPr>
            <w:tcW w:w="1200" w:type="dxa"/>
            <w:tcBorders>
              <w:top w:val="nil"/>
              <w:left w:val="nil"/>
              <w:bottom w:val="single" w:sz="4" w:space="0" w:color="auto"/>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0.0814</w:t>
            </w:r>
          </w:p>
        </w:tc>
      </w:tr>
      <w:tr w:rsidR="00366B1E" w:rsidRPr="00366B1E" w:rsidTr="0079039F">
        <w:trPr>
          <w:trHeight w:val="300"/>
        </w:trPr>
        <w:tc>
          <w:tcPr>
            <w:tcW w:w="1200" w:type="dxa"/>
            <w:tcBorders>
              <w:top w:val="nil"/>
              <w:left w:val="single" w:sz="4" w:space="0" w:color="auto"/>
              <w:bottom w:val="nil"/>
              <w:right w:val="single" w:sz="4" w:space="0" w:color="auto"/>
            </w:tcBorders>
            <w:shd w:val="clear" w:color="auto" w:fill="auto"/>
            <w:noWrap/>
            <w:vAlign w:val="bottom"/>
            <w:hideMark/>
          </w:tcPr>
          <w:p w:rsidR="00366B1E" w:rsidRPr="00366B1E" w:rsidRDefault="00366B1E" w:rsidP="00366B1E">
            <w:pPr>
              <w:spacing w:after="0" w:line="240" w:lineRule="auto"/>
              <w:jc w:val="right"/>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18</w:t>
            </w:r>
          </w:p>
        </w:tc>
        <w:tc>
          <w:tcPr>
            <w:tcW w:w="2460" w:type="dxa"/>
            <w:tcBorders>
              <w:top w:val="nil"/>
              <w:left w:val="nil"/>
              <w:bottom w:val="nil"/>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proofErr w:type="spellStart"/>
            <w:r w:rsidRPr="00366B1E">
              <w:rPr>
                <w:rFonts w:ascii="Calibri" w:eastAsia="Times New Roman" w:hAnsi="Calibri" w:cs="Calibri"/>
                <w:b/>
                <w:bCs/>
                <w:color w:val="000000"/>
                <w:lang w:eastAsia="de-AT"/>
              </w:rPr>
              <w:t>leave_ones</w:t>
            </w:r>
            <w:proofErr w:type="spellEnd"/>
          </w:p>
        </w:tc>
        <w:tc>
          <w:tcPr>
            <w:tcW w:w="1200" w:type="dxa"/>
            <w:tcBorders>
              <w:top w:val="nil"/>
              <w:left w:val="nil"/>
              <w:bottom w:val="nil"/>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0.0</w:t>
            </w:r>
          </w:p>
        </w:tc>
        <w:tc>
          <w:tcPr>
            <w:tcW w:w="1200" w:type="dxa"/>
            <w:tcBorders>
              <w:top w:val="nil"/>
              <w:left w:val="nil"/>
              <w:bottom w:val="nil"/>
              <w:right w:val="single" w:sz="4" w:space="0" w:color="auto"/>
            </w:tcBorders>
            <w:shd w:val="clear" w:color="auto" w:fill="auto"/>
            <w:noWrap/>
            <w:vAlign w:val="bottom"/>
            <w:hideMark/>
          </w:tcPr>
          <w:p w:rsidR="00366B1E" w:rsidRPr="00366B1E" w:rsidRDefault="00366B1E" w:rsidP="00366B1E">
            <w:pPr>
              <w:spacing w:after="0" w:line="240" w:lineRule="auto"/>
              <w:rPr>
                <w:rFonts w:ascii="Calibri" w:eastAsia="Times New Roman" w:hAnsi="Calibri" w:cs="Calibri"/>
                <w:b/>
                <w:bCs/>
                <w:color w:val="000000"/>
                <w:lang w:eastAsia="de-AT"/>
              </w:rPr>
            </w:pPr>
            <w:r w:rsidRPr="00366B1E">
              <w:rPr>
                <w:rFonts w:ascii="Calibri" w:eastAsia="Times New Roman" w:hAnsi="Calibri" w:cs="Calibri"/>
                <w:b/>
                <w:bCs/>
                <w:color w:val="000000"/>
                <w:lang w:eastAsia="de-AT"/>
              </w:rPr>
              <w:t>0.3539</w:t>
            </w:r>
          </w:p>
        </w:tc>
      </w:tr>
      <w:tr w:rsidR="0079039F" w:rsidRPr="00366B1E" w:rsidTr="00366B1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tcPr>
          <w:p w:rsidR="0079039F" w:rsidRPr="00366B1E" w:rsidRDefault="0079039F" w:rsidP="0079039F">
            <w:pPr>
              <w:spacing w:after="0" w:line="240" w:lineRule="auto"/>
              <w:rPr>
                <w:rFonts w:ascii="Calibri" w:eastAsia="Times New Roman" w:hAnsi="Calibri" w:cs="Calibri"/>
                <w:b/>
                <w:bCs/>
                <w:color w:val="000000"/>
                <w:lang w:eastAsia="de-AT"/>
              </w:rPr>
            </w:pPr>
          </w:p>
        </w:tc>
        <w:tc>
          <w:tcPr>
            <w:tcW w:w="2460" w:type="dxa"/>
            <w:tcBorders>
              <w:top w:val="nil"/>
              <w:left w:val="nil"/>
              <w:bottom w:val="single" w:sz="4" w:space="0" w:color="auto"/>
              <w:right w:val="single" w:sz="4" w:space="0" w:color="auto"/>
            </w:tcBorders>
            <w:shd w:val="clear" w:color="auto" w:fill="auto"/>
            <w:noWrap/>
            <w:vAlign w:val="bottom"/>
          </w:tcPr>
          <w:p w:rsidR="0079039F" w:rsidRPr="00366B1E" w:rsidRDefault="0079039F" w:rsidP="00366B1E">
            <w:pPr>
              <w:spacing w:after="0" w:line="240" w:lineRule="auto"/>
              <w:rPr>
                <w:rFonts w:ascii="Calibri" w:eastAsia="Times New Roman" w:hAnsi="Calibri" w:cs="Calibri"/>
                <w:b/>
                <w:bCs/>
                <w:color w:val="000000"/>
                <w:lang w:eastAsia="de-AT"/>
              </w:rPr>
            </w:pPr>
          </w:p>
        </w:tc>
        <w:tc>
          <w:tcPr>
            <w:tcW w:w="1200" w:type="dxa"/>
            <w:tcBorders>
              <w:top w:val="nil"/>
              <w:left w:val="nil"/>
              <w:bottom w:val="single" w:sz="4" w:space="0" w:color="auto"/>
              <w:right w:val="single" w:sz="4" w:space="0" w:color="auto"/>
            </w:tcBorders>
            <w:shd w:val="clear" w:color="auto" w:fill="auto"/>
            <w:noWrap/>
            <w:vAlign w:val="bottom"/>
          </w:tcPr>
          <w:p w:rsidR="0079039F" w:rsidRPr="00366B1E" w:rsidRDefault="0079039F" w:rsidP="00366B1E">
            <w:pPr>
              <w:spacing w:after="0" w:line="240" w:lineRule="auto"/>
              <w:rPr>
                <w:rFonts w:ascii="Calibri" w:eastAsia="Times New Roman" w:hAnsi="Calibri" w:cs="Calibri"/>
                <w:b/>
                <w:bCs/>
                <w:color w:val="000000"/>
                <w:lang w:eastAsia="de-AT"/>
              </w:rPr>
            </w:pPr>
          </w:p>
        </w:tc>
        <w:tc>
          <w:tcPr>
            <w:tcW w:w="1200" w:type="dxa"/>
            <w:tcBorders>
              <w:top w:val="nil"/>
              <w:left w:val="nil"/>
              <w:bottom w:val="single" w:sz="4" w:space="0" w:color="auto"/>
              <w:right w:val="single" w:sz="4" w:space="0" w:color="auto"/>
            </w:tcBorders>
            <w:shd w:val="clear" w:color="auto" w:fill="auto"/>
            <w:noWrap/>
            <w:vAlign w:val="bottom"/>
          </w:tcPr>
          <w:p w:rsidR="0079039F" w:rsidRPr="00366B1E" w:rsidRDefault="0079039F" w:rsidP="00366B1E">
            <w:pPr>
              <w:spacing w:after="0" w:line="240" w:lineRule="auto"/>
              <w:rPr>
                <w:rFonts w:ascii="Calibri" w:eastAsia="Times New Roman" w:hAnsi="Calibri" w:cs="Calibri"/>
                <w:b/>
                <w:bCs/>
                <w:color w:val="000000"/>
                <w:lang w:eastAsia="de-AT"/>
              </w:rPr>
            </w:pPr>
          </w:p>
        </w:tc>
      </w:tr>
    </w:tbl>
    <w:p w:rsidR="00366B1E" w:rsidRDefault="00366B1E" w:rsidP="0013690B">
      <w:pPr>
        <w:rPr>
          <w:lang w:val="en-GB"/>
        </w:rPr>
      </w:pPr>
    </w:p>
    <w:p w:rsidR="00366B1E" w:rsidRDefault="0079039F" w:rsidP="00EF3DAC">
      <w:pPr>
        <w:jc w:val="both"/>
        <w:rPr>
          <w:lang w:val="en-GB"/>
        </w:rPr>
      </w:pPr>
      <w:r>
        <w:rPr>
          <w:lang w:val="en-GB"/>
        </w:rPr>
        <w:t xml:space="preserve">Obviously, all p-values hint at statistical significance while </w:t>
      </w:r>
      <w:proofErr w:type="spellStart"/>
      <w:r>
        <w:rPr>
          <w:lang w:val="en-GB"/>
        </w:rPr>
        <w:t>Cramers</w:t>
      </w:r>
      <w:proofErr w:type="spellEnd"/>
      <w:r>
        <w:rPr>
          <w:lang w:val="en-GB"/>
        </w:rPr>
        <w:t xml:space="preserve"> V does not reveal strong impact, i.e. dependency. Expect for the feature </w:t>
      </w:r>
      <w:proofErr w:type="spellStart"/>
      <w:r>
        <w:rPr>
          <w:lang w:val="en-GB"/>
        </w:rPr>
        <w:t>leave_ones</w:t>
      </w:r>
      <w:proofErr w:type="spellEnd"/>
      <w:r>
        <w:rPr>
          <w:lang w:val="en-GB"/>
        </w:rPr>
        <w:t xml:space="preserve">, i.e. measures how many products a customer has sold with respect to the last month. Obviously, this feature variation shows a stronger dependency to whether a customer will buy a product next month or not. </w:t>
      </w:r>
    </w:p>
    <w:p w:rsidR="00EF3DAC" w:rsidRDefault="00EF3DAC" w:rsidP="00EF3DAC">
      <w:pPr>
        <w:jc w:val="both"/>
        <w:rPr>
          <w:lang w:val="en-GB"/>
        </w:rPr>
      </w:pPr>
    </w:p>
    <w:p w:rsidR="0079039F" w:rsidRPr="00EF3DAC" w:rsidRDefault="0079039F" w:rsidP="0013690B">
      <w:pPr>
        <w:rPr>
          <w:sz w:val="28"/>
          <w:szCs w:val="28"/>
          <w:lang w:val="en-GB"/>
        </w:rPr>
      </w:pPr>
      <w:r w:rsidRPr="00EF3DAC">
        <w:rPr>
          <w:sz w:val="28"/>
          <w:szCs w:val="28"/>
          <w:lang w:val="en-GB"/>
        </w:rPr>
        <w:t>2) Product basket and target analysis</w:t>
      </w:r>
    </w:p>
    <w:p w:rsidR="0079039F" w:rsidRDefault="0079039F" w:rsidP="0013690B">
      <w:pPr>
        <w:rPr>
          <w:lang w:val="en-GB"/>
        </w:rPr>
      </w:pPr>
      <w:r>
        <w:rPr>
          <w:lang w:val="en-GB"/>
        </w:rPr>
        <w:t xml:space="preserve">The product basket may consist of 24 diverse services and is represented as sparse matrix. The graph below shows the percentage distribution of the different services. </w:t>
      </w:r>
    </w:p>
    <w:p w:rsidR="0079039F" w:rsidRDefault="0079039F" w:rsidP="0013690B">
      <w:pPr>
        <w:rPr>
          <w:lang w:val="en-GB"/>
        </w:rPr>
      </w:pPr>
      <w:r>
        <w:rPr>
          <w:noProof/>
          <w:lang w:val="en-GB"/>
        </w:rPr>
        <w:lastRenderedPageBreak/>
        <w:drawing>
          <wp:inline distT="0" distB="0" distL="0" distR="0">
            <wp:extent cx="5760720" cy="3952875"/>
            <wp:effectExtent l="0" t="0" r="0" b="9525"/>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Basket_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952875"/>
                    </a:xfrm>
                    <a:prstGeom prst="rect">
                      <a:avLst/>
                    </a:prstGeom>
                  </pic:spPr>
                </pic:pic>
              </a:graphicData>
            </a:graphic>
          </wp:inline>
        </w:drawing>
      </w:r>
    </w:p>
    <w:p w:rsidR="0079039F" w:rsidRDefault="0079039F" w:rsidP="0013690B">
      <w:pPr>
        <w:rPr>
          <w:lang w:val="en-GB"/>
        </w:rPr>
      </w:pPr>
      <w:r>
        <w:rPr>
          <w:lang w:val="en-GB"/>
        </w:rPr>
        <w:t xml:space="preserve">Current Accounts is the most prominent product followed by Personal Account and Direct Debit. The next chart shows the </w:t>
      </w:r>
      <w:r w:rsidR="00430ABA">
        <w:rPr>
          <w:lang w:val="en-GB"/>
        </w:rPr>
        <w:t xml:space="preserve">distribution of number of products per record. </w:t>
      </w:r>
    </w:p>
    <w:p w:rsidR="0079039F" w:rsidRDefault="0079039F" w:rsidP="0013690B">
      <w:pPr>
        <w:rPr>
          <w:lang w:val="en-GB"/>
        </w:rPr>
      </w:pPr>
      <w:r>
        <w:rPr>
          <w:noProof/>
          <w:lang w:val="en-GB"/>
        </w:rPr>
        <w:drawing>
          <wp:inline distT="0" distB="0" distL="0" distR="0">
            <wp:extent cx="5760720" cy="4322445"/>
            <wp:effectExtent l="0" t="0" r="0" b="1905"/>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asket_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322445"/>
                    </a:xfrm>
                    <a:prstGeom prst="rect">
                      <a:avLst/>
                    </a:prstGeom>
                  </pic:spPr>
                </pic:pic>
              </a:graphicData>
            </a:graphic>
          </wp:inline>
        </w:drawing>
      </w:r>
    </w:p>
    <w:p w:rsidR="00430ABA" w:rsidRDefault="00430ABA" w:rsidP="00430ABA">
      <w:pPr>
        <w:tabs>
          <w:tab w:val="left" w:pos="1035"/>
        </w:tabs>
        <w:rPr>
          <w:lang w:val="en-GB"/>
        </w:rPr>
      </w:pPr>
      <w:r>
        <w:rPr>
          <w:lang w:val="en-GB"/>
        </w:rPr>
        <w:lastRenderedPageBreak/>
        <w:t>Most customers tend to have one product in their basket and the count drops significantly after one and four products.</w:t>
      </w:r>
    </w:p>
    <w:p w:rsidR="00430ABA" w:rsidRDefault="008614C1" w:rsidP="00430ABA">
      <w:pPr>
        <w:tabs>
          <w:tab w:val="left" w:pos="1035"/>
        </w:tabs>
        <w:rPr>
          <w:lang w:val="en-GB"/>
        </w:rPr>
      </w:pPr>
      <w:r>
        <w:rPr>
          <w:noProof/>
          <w:lang w:val="en-GB"/>
        </w:rPr>
        <w:drawing>
          <wp:inline distT="0" distB="0" distL="0" distR="0">
            <wp:extent cx="5760720" cy="5084445"/>
            <wp:effectExtent l="0" t="0" r="0" b="1905"/>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heat_map_baske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084445"/>
                    </a:xfrm>
                    <a:prstGeom prst="rect">
                      <a:avLst/>
                    </a:prstGeom>
                  </pic:spPr>
                </pic:pic>
              </a:graphicData>
            </a:graphic>
          </wp:inline>
        </w:drawing>
      </w:r>
    </w:p>
    <w:p w:rsidR="008614C1" w:rsidRDefault="008614C1" w:rsidP="00EF3DAC">
      <w:pPr>
        <w:tabs>
          <w:tab w:val="left" w:pos="1035"/>
        </w:tabs>
        <w:jc w:val="both"/>
        <w:rPr>
          <w:lang w:val="en-GB"/>
        </w:rPr>
      </w:pPr>
      <w:r>
        <w:rPr>
          <w:lang w:val="en-GB"/>
        </w:rPr>
        <w:t xml:space="preserve">The heatmap above shows the correlation among features which is based on </w:t>
      </w:r>
      <w:proofErr w:type="spellStart"/>
      <w:r>
        <w:rPr>
          <w:lang w:val="en-GB"/>
        </w:rPr>
        <w:t>Cramers</w:t>
      </w:r>
      <w:proofErr w:type="spellEnd"/>
      <w:r>
        <w:rPr>
          <w:lang w:val="en-GB"/>
        </w:rPr>
        <w:t xml:space="preserve"> V derived from contingency tables. Direct Debit has some dependence to Payroll and Pension and Credit Card has some correlation to Direct Debit. However, the heatmap does not reveal very strong relational patterns overall. </w:t>
      </w:r>
    </w:p>
    <w:tbl>
      <w:tblPr>
        <w:tblStyle w:val="Tabellenraster"/>
        <w:tblpPr w:leftFromText="141" w:rightFromText="141" w:vertAnchor="text" w:tblpY="1"/>
        <w:tblOverlap w:val="never"/>
        <w:tblW w:w="0" w:type="auto"/>
        <w:tblLook w:val="04A0" w:firstRow="1" w:lastRow="0" w:firstColumn="1" w:lastColumn="0" w:noHBand="0" w:noVBand="1"/>
      </w:tblPr>
      <w:tblGrid>
        <w:gridCol w:w="1200"/>
        <w:gridCol w:w="2020"/>
        <w:gridCol w:w="1200"/>
        <w:gridCol w:w="1200"/>
      </w:tblGrid>
      <w:tr w:rsidR="005F57A6" w:rsidRPr="005F57A6" w:rsidTr="00EF3DAC">
        <w:trPr>
          <w:trHeight w:val="345"/>
        </w:trPr>
        <w:tc>
          <w:tcPr>
            <w:tcW w:w="1200" w:type="dxa"/>
            <w:noWrap/>
            <w:hideMark/>
          </w:tcPr>
          <w:p w:rsidR="005F57A6" w:rsidRPr="0089370F" w:rsidRDefault="005F57A6" w:rsidP="00EF3DAC">
            <w:pPr>
              <w:tabs>
                <w:tab w:val="left" w:pos="1035"/>
              </w:tabs>
              <w:rPr>
                <w:lang w:val="en-GB"/>
              </w:rPr>
            </w:pPr>
          </w:p>
        </w:tc>
        <w:tc>
          <w:tcPr>
            <w:tcW w:w="2020" w:type="dxa"/>
            <w:noWrap/>
            <w:hideMark/>
          </w:tcPr>
          <w:p w:rsidR="005F57A6" w:rsidRPr="005F57A6" w:rsidRDefault="005F57A6" w:rsidP="00EF3DAC">
            <w:pPr>
              <w:tabs>
                <w:tab w:val="left" w:pos="1035"/>
              </w:tabs>
              <w:rPr>
                <w:b/>
                <w:bCs/>
              </w:rPr>
            </w:pPr>
            <w:r w:rsidRPr="005F57A6">
              <w:rPr>
                <w:b/>
                <w:bCs/>
              </w:rPr>
              <w:t>feature</w:t>
            </w:r>
          </w:p>
        </w:tc>
        <w:tc>
          <w:tcPr>
            <w:tcW w:w="1200" w:type="dxa"/>
            <w:noWrap/>
            <w:hideMark/>
          </w:tcPr>
          <w:p w:rsidR="005F57A6" w:rsidRPr="005F57A6" w:rsidRDefault="005F57A6" w:rsidP="00EF3DAC">
            <w:pPr>
              <w:tabs>
                <w:tab w:val="left" w:pos="1035"/>
              </w:tabs>
              <w:rPr>
                <w:b/>
                <w:bCs/>
              </w:rPr>
            </w:pPr>
            <w:r w:rsidRPr="005F57A6">
              <w:rPr>
                <w:b/>
                <w:bCs/>
              </w:rPr>
              <w:t>p-</w:t>
            </w:r>
            <w:proofErr w:type="spellStart"/>
            <w:r w:rsidRPr="005F57A6">
              <w:rPr>
                <w:b/>
                <w:bCs/>
              </w:rPr>
              <w:t>value</w:t>
            </w:r>
            <w:proofErr w:type="spellEnd"/>
          </w:p>
        </w:tc>
        <w:tc>
          <w:tcPr>
            <w:tcW w:w="1200" w:type="dxa"/>
            <w:noWrap/>
            <w:hideMark/>
          </w:tcPr>
          <w:p w:rsidR="005F57A6" w:rsidRPr="005F57A6" w:rsidRDefault="005F57A6" w:rsidP="00EF3DAC">
            <w:pPr>
              <w:tabs>
                <w:tab w:val="left" w:pos="1035"/>
              </w:tabs>
              <w:rPr>
                <w:b/>
                <w:bCs/>
              </w:rPr>
            </w:pPr>
            <w:r w:rsidRPr="005F57A6">
              <w:rPr>
                <w:b/>
                <w:bCs/>
              </w:rPr>
              <w:t>Cramers</w:t>
            </w:r>
          </w:p>
        </w:tc>
      </w:tr>
      <w:tr w:rsidR="005F57A6" w:rsidRPr="005F57A6" w:rsidTr="00EF3DAC">
        <w:trPr>
          <w:trHeight w:val="345"/>
        </w:trPr>
        <w:tc>
          <w:tcPr>
            <w:tcW w:w="1200" w:type="dxa"/>
            <w:noWrap/>
            <w:hideMark/>
          </w:tcPr>
          <w:p w:rsidR="005F57A6" w:rsidRPr="005F57A6" w:rsidRDefault="005F57A6" w:rsidP="00EF3DAC">
            <w:pPr>
              <w:tabs>
                <w:tab w:val="left" w:pos="1035"/>
              </w:tabs>
              <w:rPr>
                <w:b/>
                <w:bCs/>
              </w:rPr>
            </w:pPr>
            <w:r w:rsidRPr="005F57A6">
              <w:rPr>
                <w:b/>
                <w:bCs/>
              </w:rPr>
              <w:t>0</w:t>
            </w:r>
          </w:p>
        </w:tc>
        <w:tc>
          <w:tcPr>
            <w:tcW w:w="2020" w:type="dxa"/>
            <w:noWrap/>
            <w:hideMark/>
          </w:tcPr>
          <w:p w:rsidR="005F57A6" w:rsidRPr="005F57A6" w:rsidRDefault="005F57A6" w:rsidP="00EF3DAC">
            <w:pPr>
              <w:tabs>
                <w:tab w:val="left" w:pos="1035"/>
              </w:tabs>
              <w:rPr>
                <w:b/>
                <w:bCs/>
              </w:rPr>
            </w:pPr>
            <w:proofErr w:type="spellStart"/>
            <w:r w:rsidRPr="005F57A6">
              <w:rPr>
                <w:b/>
                <w:bCs/>
              </w:rPr>
              <w:t>Saving_Account</w:t>
            </w:r>
            <w:proofErr w:type="spellEnd"/>
          </w:p>
        </w:tc>
        <w:tc>
          <w:tcPr>
            <w:tcW w:w="1200" w:type="dxa"/>
            <w:noWrap/>
            <w:hideMark/>
          </w:tcPr>
          <w:p w:rsidR="005F57A6" w:rsidRPr="005F57A6" w:rsidRDefault="005F57A6" w:rsidP="00EF3DAC">
            <w:pPr>
              <w:tabs>
                <w:tab w:val="left" w:pos="1035"/>
              </w:tabs>
              <w:rPr>
                <w:b/>
                <w:bCs/>
              </w:rPr>
            </w:pPr>
            <w:r w:rsidRPr="005F57A6">
              <w:rPr>
                <w:b/>
                <w:bCs/>
              </w:rPr>
              <w:t>0.0158</w:t>
            </w:r>
          </w:p>
        </w:tc>
        <w:tc>
          <w:tcPr>
            <w:tcW w:w="1200" w:type="dxa"/>
            <w:noWrap/>
            <w:hideMark/>
          </w:tcPr>
          <w:p w:rsidR="005F57A6" w:rsidRPr="005F57A6" w:rsidRDefault="005F57A6" w:rsidP="00EF3DAC">
            <w:pPr>
              <w:tabs>
                <w:tab w:val="left" w:pos="1035"/>
              </w:tabs>
              <w:rPr>
                <w:b/>
                <w:bCs/>
              </w:rPr>
            </w:pPr>
            <w:r w:rsidRPr="005F57A6">
              <w:rPr>
                <w:b/>
                <w:bCs/>
              </w:rPr>
              <w:t>0.0007</w:t>
            </w:r>
          </w:p>
        </w:tc>
      </w:tr>
      <w:tr w:rsidR="005F57A6" w:rsidRPr="005F57A6" w:rsidTr="00EF3DAC">
        <w:trPr>
          <w:trHeight w:val="345"/>
        </w:trPr>
        <w:tc>
          <w:tcPr>
            <w:tcW w:w="1200" w:type="dxa"/>
            <w:noWrap/>
            <w:hideMark/>
          </w:tcPr>
          <w:p w:rsidR="005F57A6" w:rsidRPr="005F57A6" w:rsidRDefault="005F57A6" w:rsidP="00EF3DAC">
            <w:pPr>
              <w:tabs>
                <w:tab w:val="left" w:pos="1035"/>
              </w:tabs>
              <w:rPr>
                <w:b/>
                <w:bCs/>
              </w:rPr>
            </w:pPr>
            <w:r w:rsidRPr="005F57A6">
              <w:rPr>
                <w:b/>
                <w:bCs/>
              </w:rPr>
              <w:t>1</w:t>
            </w:r>
          </w:p>
        </w:tc>
        <w:tc>
          <w:tcPr>
            <w:tcW w:w="2020" w:type="dxa"/>
            <w:noWrap/>
            <w:hideMark/>
          </w:tcPr>
          <w:p w:rsidR="005F57A6" w:rsidRPr="005F57A6" w:rsidRDefault="005F57A6" w:rsidP="00EF3DAC">
            <w:pPr>
              <w:tabs>
                <w:tab w:val="left" w:pos="1035"/>
              </w:tabs>
              <w:rPr>
                <w:b/>
                <w:bCs/>
              </w:rPr>
            </w:pPr>
            <w:proofErr w:type="spellStart"/>
            <w:r w:rsidRPr="005F57A6">
              <w:rPr>
                <w:b/>
                <w:bCs/>
              </w:rPr>
              <w:t>Guarantees</w:t>
            </w:r>
            <w:proofErr w:type="spellEnd"/>
          </w:p>
        </w:tc>
        <w:tc>
          <w:tcPr>
            <w:tcW w:w="1200" w:type="dxa"/>
            <w:noWrap/>
            <w:hideMark/>
          </w:tcPr>
          <w:p w:rsidR="005F57A6" w:rsidRPr="005F57A6" w:rsidRDefault="005F57A6" w:rsidP="00EF3DAC">
            <w:pPr>
              <w:tabs>
                <w:tab w:val="left" w:pos="1035"/>
              </w:tabs>
              <w:rPr>
                <w:b/>
                <w:bCs/>
              </w:rPr>
            </w:pPr>
            <w:r w:rsidRPr="005F57A6">
              <w:rPr>
                <w:b/>
                <w:bCs/>
              </w:rPr>
              <w:t>0.0</w:t>
            </w:r>
          </w:p>
        </w:tc>
        <w:tc>
          <w:tcPr>
            <w:tcW w:w="1200" w:type="dxa"/>
            <w:noWrap/>
            <w:hideMark/>
          </w:tcPr>
          <w:p w:rsidR="005F57A6" w:rsidRPr="005F57A6" w:rsidRDefault="005F57A6" w:rsidP="00EF3DAC">
            <w:pPr>
              <w:tabs>
                <w:tab w:val="left" w:pos="1035"/>
              </w:tabs>
              <w:rPr>
                <w:b/>
                <w:bCs/>
              </w:rPr>
            </w:pPr>
            <w:r w:rsidRPr="005F57A6">
              <w:rPr>
                <w:b/>
                <w:bCs/>
              </w:rPr>
              <w:t>0.0019</w:t>
            </w:r>
          </w:p>
        </w:tc>
      </w:tr>
      <w:tr w:rsidR="005F57A6" w:rsidRPr="005F57A6" w:rsidTr="00EF3DAC">
        <w:trPr>
          <w:trHeight w:val="345"/>
        </w:trPr>
        <w:tc>
          <w:tcPr>
            <w:tcW w:w="1200" w:type="dxa"/>
            <w:noWrap/>
            <w:hideMark/>
          </w:tcPr>
          <w:p w:rsidR="005F57A6" w:rsidRPr="005F57A6" w:rsidRDefault="005F57A6" w:rsidP="00EF3DAC">
            <w:pPr>
              <w:tabs>
                <w:tab w:val="left" w:pos="1035"/>
              </w:tabs>
              <w:rPr>
                <w:b/>
                <w:bCs/>
              </w:rPr>
            </w:pPr>
            <w:r w:rsidRPr="005F57A6">
              <w:rPr>
                <w:b/>
                <w:bCs/>
              </w:rPr>
              <w:t>2</w:t>
            </w:r>
          </w:p>
        </w:tc>
        <w:tc>
          <w:tcPr>
            <w:tcW w:w="2020" w:type="dxa"/>
            <w:noWrap/>
            <w:hideMark/>
          </w:tcPr>
          <w:p w:rsidR="005F57A6" w:rsidRPr="005F57A6" w:rsidRDefault="005F57A6" w:rsidP="00EF3DAC">
            <w:pPr>
              <w:tabs>
                <w:tab w:val="left" w:pos="1035"/>
              </w:tabs>
              <w:rPr>
                <w:b/>
                <w:bCs/>
              </w:rPr>
            </w:pPr>
            <w:proofErr w:type="spellStart"/>
            <w:r w:rsidRPr="005F57A6">
              <w:rPr>
                <w:b/>
                <w:bCs/>
              </w:rPr>
              <w:t>Current_Account</w:t>
            </w:r>
            <w:proofErr w:type="spellEnd"/>
          </w:p>
        </w:tc>
        <w:tc>
          <w:tcPr>
            <w:tcW w:w="1200" w:type="dxa"/>
            <w:noWrap/>
            <w:hideMark/>
          </w:tcPr>
          <w:p w:rsidR="005F57A6" w:rsidRPr="005F57A6" w:rsidRDefault="005F57A6" w:rsidP="00EF3DAC">
            <w:pPr>
              <w:tabs>
                <w:tab w:val="left" w:pos="1035"/>
              </w:tabs>
              <w:rPr>
                <w:b/>
                <w:bCs/>
              </w:rPr>
            </w:pPr>
            <w:r w:rsidRPr="005F57A6">
              <w:rPr>
                <w:b/>
                <w:bCs/>
              </w:rPr>
              <w:t>0.0</w:t>
            </w:r>
          </w:p>
        </w:tc>
        <w:tc>
          <w:tcPr>
            <w:tcW w:w="1200" w:type="dxa"/>
            <w:noWrap/>
            <w:hideMark/>
          </w:tcPr>
          <w:p w:rsidR="005F57A6" w:rsidRPr="005F57A6" w:rsidRDefault="005F57A6" w:rsidP="00EF3DAC">
            <w:pPr>
              <w:tabs>
                <w:tab w:val="left" w:pos="1035"/>
              </w:tabs>
              <w:rPr>
                <w:b/>
                <w:bCs/>
              </w:rPr>
            </w:pPr>
            <w:r w:rsidRPr="005F57A6">
              <w:rPr>
                <w:b/>
                <w:bCs/>
              </w:rPr>
              <w:t>0.0555</w:t>
            </w:r>
          </w:p>
        </w:tc>
      </w:tr>
      <w:tr w:rsidR="005F57A6" w:rsidRPr="005F57A6" w:rsidTr="00EF3DAC">
        <w:trPr>
          <w:trHeight w:val="345"/>
        </w:trPr>
        <w:tc>
          <w:tcPr>
            <w:tcW w:w="1200" w:type="dxa"/>
            <w:noWrap/>
            <w:hideMark/>
          </w:tcPr>
          <w:p w:rsidR="005F57A6" w:rsidRPr="005F57A6" w:rsidRDefault="005F57A6" w:rsidP="00EF3DAC">
            <w:pPr>
              <w:tabs>
                <w:tab w:val="left" w:pos="1035"/>
              </w:tabs>
              <w:rPr>
                <w:b/>
                <w:bCs/>
              </w:rPr>
            </w:pPr>
            <w:r w:rsidRPr="005F57A6">
              <w:rPr>
                <w:b/>
                <w:bCs/>
              </w:rPr>
              <w:t>3</w:t>
            </w:r>
          </w:p>
        </w:tc>
        <w:tc>
          <w:tcPr>
            <w:tcW w:w="2020" w:type="dxa"/>
            <w:noWrap/>
            <w:hideMark/>
          </w:tcPr>
          <w:p w:rsidR="005F57A6" w:rsidRPr="005F57A6" w:rsidRDefault="005F57A6" w:rsidP="00EF3DAC">
            <w:pPr>
              <w:tabs>
                <w:tab w:val="left" w:pos="1035"/>
              </w:tabs>
              <w:rPr>
                <w:b/>
                <w:bCs/>
              </w:rPr>
            </w:pPr>
            <w:proofErr w:type="spellStart"/>
            <w:r w:rsidRPr="005F57A6">
              <w:rPr>
                <w:b/>
                <w:bCs/>
              </w:rPr>
              <w:t>Derivada_Account</w:t>
            </w:r>
            <w:proofErr w:type="spellEnd"/>
          </w:p>
        </w:tc>
        <w:tc>
          <w:tcPr>
            <w:tcW w:w="1200" w:type="dxa"/>
            <w:noWrap/>
            <w:hideMark/>
          </w:tcPr>
          <w:p w:rsidR="005F57A6" w:rsidRPr="005F57A6" w:rsidRDefault="005F57A6" w:rsidP="00EF3DAC">
            <w:pPr>
              <w:tabs>
                <w:tab w:val="left" w:pos="1035"/>
              </w:tabs>
              <w:rPr>
                <w:b/>
                <w:bCs/>
              </w:rPr>
            </w:pPr>
            <w:r w:rsidRPr="005F57A6">
              <w:rPr>
                <w:b/>
                <w:bCs/>
              </w:rPr>
              <w:t>0.0</w:t>
            </w:r>
          </w:p>
        </w:tc>
        <w:tc>
          <w:tcPr>
            <w:tcW w:w="1200" w:type="dxa"/>
            <w:noWrap/>
            <w:hideMark/>
          </w:tcPr>
          <w:p w:rsidR="005F57A6" w:rsidRPr="005F57A6" w:rsidRDefault="005F57A6" w:rsidP="00EF3DAC">
            <w:pPr>
              <w:tabs>
                <w:tab w:val="left" w:pos="1035"/>
              </w:tabs>
              <w:rPr>
                <w:b/>
                <w:bCs/>
              </w:rPr>
            </w:pPr>
            <w:r w:rsidRPr="005F57A6">
              <w:rPr>
                <w:b/>
                <w:bCs/>
              </w:rPr>
              <w:t>0.0046</w:t>
            </w:r>
          </w:p>
        </w:tc>
      </w:tr>
      <w:tr w:rsidR="005F57A6" w:rsidRPr="005F57A6" w:rsidTr="00EF3DAC">
        <w:trPr>
          <w:trHeight w:val="345"/>
        </w:trPr>
        <w:tc>
          <w:tcPr>
            <w:tcW w:w="1200" w:type="dxa"/>
            <w:noWrap/>
            <w:hideMark/>
          </w:tcPr>
          <w:p w:rsidR="005F57A6" w:rsidRPr="005F57A6" w:rsidRDefault="005F57A6" w:rsidP="00EF3DAC">
            <w:pPr>
              <w:tabs>
                <w:tab w:val="left" w:pos="1035"/>
              </w:tabs>
              <w:rPr>
                <w:b/>
                <w:bCs/>
              </w:rPr>
            </w:pPr>
            <w:r w:rsidRPr="005F57A6">
              <w:rPr>
                <w:b/>
                <w:bCs/>
              </w:rPr>
              <w:t>4</w:t>
            </w:r>
          </w:p>
        </w:tc>
        <w:tc>
          <w:tcPr>
            <w:tcW w:w="2020" w:type="dxa"/>
            <w:noWrap/>
            <w:hideMark/>
          </w:tcPr>
          <w:p w:rsidR="005F57A6" w:rsidRPr="005F57A6" w:rsidRDefault="005F57A6" w:rsidP="00EF3DAC">
            <w:pPr>
              <w:tabs>
                <w:tab w:val="left" w:pos="1035"/>
              </w:tabs>
              <w:rPr>
                <w:b/>
                <w:bCs/>
              </w:rPr>
            </w:pPr>
            <w:proofErr w:type="spellStart"/>
            <w:r w:rsidRPr="005F57A6">
              <w:rPr>
                <w:b/>
                <w:bCs/>
              </w:rPr>
              <w:t>Payroll_Account</w:t>
            </w:r>
            <w:proofErr w:type="spellEnd"/>
          </w:p>
        </w:tc>
        <w:tc>
          <w:tcPr>
            <w:tcW w:w="1200" w:type="dxa"/>
            <w:noWrap/>
            <w:hideMark/>
          </w:tcPr>
          <w:p w:rsidR="005F57A6" w:rsidRPr="005F57A6" w:rsidRDefault="005F57A6" w:rsidP="00EF3DAC">
            <w:pPr>
              <w:tabs>
                <w:tab w:val="left" w:pos="1035"/>
              </w:tabs>
              <w:rPr>
                <w:b/>
                <w:bCs/>
              </w:rPr>
            </w:pPr>
            <w:r w:rsidRPr="005F57A6">
              <w:rPr>
                <w:b/>
                <w:bCs/>
              </w:rPr>
              <w:t>0.0</w:t>
            </w:r>
          </w:p>
        </w:tc>
        <w:tc>
          <w:tcPr>
            <w:tcW w:w="1200" w:type="dxa"/>
            <w:noWrap/>
            <w:hideMark/>
          </w:tcPr>
          <w:p w:rsidR="005F57A6" w:rsidRPr="005F57A6" w:rsidRDefault="005F57A6" w:rsidP="00EF3DAC">
            <w:pPr>
              <w:tabs>
                <w:tab w:val="left" w:pos="1035"/>
              </w:tabs>
              <w:rPr>
                <w:b/>
                <w:bCs/>
              </w:rPr>
            </w:pPr>
            <w:r w:rsidRPr="005F57A6">
              <w:rPr>
                <w:b/>
                <w:bCs/>
              </w:rPr>
              <w:t>0.1624</w:t>
            </w:r>
          </w:p>
        </w:tc>
      </w:tr>
      <w:tr w:rsidR="005F57A6" w:rsidRPr="005F57A6" w:rsidTr="00EF3DAC">
        <w:trPr>
          <w:trHeight w:val="345"/>
        </w:trPr>
        <w:tc>
          <w:tcPr>
            <w:tcW w:w="1200" w:type="dxa"/>
            <w:noWrap/>
            <w:hideMark/>
          </w:tcPr>
          <w:p w:rsidR="005F57A6" w:rsidRPr="005F57A6" w:rsidRDefault="005F57A6" w:rsidP="00EF3DAC">
            <w:pPr>
              <w:tabs>
                <w:tab w:val="left" w:pos="1035"/>
              </w:tabs>
              <w:rPr>
                <w:b/>
                <w:bCs/>
              </w:rPr>
            </w:pPr>
            <w:r w:rsidRPr="005F57A6">
              <w:rPr>
                <w:b/>
                <w:bCs/>
              </w:rPr>
              <w:t>5</w:t>
            </w:r>
          </w:p>
        </w:tc>
        <w:tc>
          <w:tcPr>
            <w:tcW w:w="2020" w:type="dxa"/>
            <w:noWrap/>
            <w:hideMark/>
          </w:tcPr>
          <w:p w:rsidR="005F57A6" w:rsidRPr="005F57A6" w:rsidRDefault="005F57A6" w:rsidP="00EF3DAC">
            <w:pPr>
              <w:tabs>
                <w:tab w:val="left" w:pos="1035"/>
              </w:tabs>
              <w:rPr>
                <w:b/>
                <w:bCs/>
              </w:rPr>
            </w:pPr>
            <w:proofErr w:type="spellStart"/>
            <w:r w:rsidRPr="005F57A6">
              <w:rPr>
                <w:b/>
                <w:bCs/>
              </w:rPr>
              <w:t>Junior_Account</w:t>
            </w:r>
            <w:proofErr w:type="spellEnd"/>
          </w:p>
        </w:tc>
        <w:tc>
          <w:tcPr>
            <w:tcW w:w="1200" w:type="dxa"/>
            <w:noWrap/>
            <w:hideMark/>
          </w:tcPr>
          <w:p w:rsidR="005F57A6" w:rsidRPr="005F57A6" w:rsidRDefault="005F57A6" w:rsidP="00EF3DAC">
            <w:pPr>
              <w:tabs>
                <w:tab w:val="left" w:pos="1035"/>
              </w:tabs>
              <w:rPr>
                <w:b/>
                <w:bCs/>
              </w:rPr>
            </w:pPr>
            <w:r w:rsidRPr="005F57A6">
              <w:rPr>
                <w:b/>
                <w:bCs/>
              </w:rPr>
              <w:t>0.0</w:t>
            </w:r>
          </w:p>
        </w:tc>
        <w:tc>
          <w:tcPr>
            <w:tcW w:w="1200" w:type="dxa"/>
            <w:noWrap/>
            <w:hideMark/>
          </w:tcPr>
          <w:p w:rsidR="005F57A6" w:rsidRPr="005F57A6" w:rsidRDefault="005F57A6" w:rsidP="00EF3DAC">
            <w:pPr>
              <w:tabs>
                <w:tab w:val="left" w:pos="1035"/>
              </w:tabs>
              <w:rPr>
                <w:b/>
                <w:bCs/>
              </w:rPr>
            </w:pPr>
            <w:r w:rsidRPr="005F57A6">
              <w:rPr>
                <w:b/>
                <w:bCs/>
              </w:rPr>
              <w:t>0.014</w:t>
            </w:r>
          </w:p>
        </w:tc>
      </w:tr>
      <w:tr w:rsidR="005F57A6" w:rsidRPr="005F57A6" w:rsidTr="00EF3DAC">
        <w:trPr>
          <w:trHeight w:val="345"/>
        </w:trPr>
        <w:tc>
          <w:tcPr>
            <w:tcW w:w="1200" w:type="dxa"/>
            <w:noWrap/>
            <w:hideMark/>
          </w:tcPr>
          <w:p w:rsidR="005F57A6" w:rsidRPr="005F57A6" w:rsidRDefault="005F57A6" w:rsidP="00EF3DAC">
            <w:pPr>
              <w:tabs>
                <w:tab w:val="left" w:pos="1035"/>
              </w:tabs>
              <w:rPr>
                <w:b/>
                <w:bCs/>
              </w:rPr>
            </w:pPr>
            <w:r w:rsidRPr="005F57A6">
              <w:rPr>
                <w:b/>
                <w:bCs/>
              </w:rPr>
              <w:t>6</w:t>
            </w:r>
          </w:p>
        </w:tc>
        <w:tc>
          <w:tcPr>
            <w:tcW w:w="2020" w:type="dxa"/>
            <w:noWrap/>
            <w:hideMark/>
          </w:tcPr>
          <w:p w:rsidR="005F57A6" w:rsidRPr="005F57A6" w:rsidRDefault="005F57A6" w:rsidP="00EF3DAC">
            <w:pPr>
              <w:tabs>
                <w:tab w:val="left" w:pos="1035"/>
              </w:tabs>
              <w:rPr>
                <w:b/>
                <w:bCs/>
              </w:rPr>
            </w:pPr>
            <w:proofErr w:type="spellStart"/>
            <w:r w:rsidRPr="005F57A6">
              <w:rPr>
                <w:b/>
                <w:bCs/>
              </w:rPr>
              <w:t>MP_Account</w:t>
            </w:r>
            <w:proofErr w:type="spellEnd"/>
          </w:p>
        </w:tc>
        <w:tc>
          <w:tcPr>
            <w:tcW w:w="1200" w:type="dxa"/>
            <w:noWrap/>
            <w:hideMark/>
          </w:tcPr>
          <w:p w:rsidR="005F57A6" w:rsidRPr="005F57A6" w:rsidRDefault="005F57A6" w:rsidP="00EF3DAC">
            <w:pPr>
              <w:tabs>
                <w:tab w:val="left" w:pos="1035"/>
              </w:tabs>
              <w:rPr>
                <w:b/>
                <w:bCs/>
              </w:rPr>
            </w:pPr>
            <w:r w:rsidRPr="005F57A6">
              <w:rPr>
                <w:b/>
                <w:bCs/>
              </w:rPr>
              <w:t>0.0</w:t>
            </w:r>
          </w:p>
        </w:tc>
        <w:tc>
          <w:tcPr>
            <w:tcW w:w="1200" w:type="dxa"/>
            <w:noWrap/>
            <w:hideMark/>
          </w:tcPr>
          <w:p w:rsidR="005F57A6" w:rsidRPr="005F57A6" w:rsidRDefault="005F57A6" w:rsidP="00EF3DAC">
            <w:pPr>
              <w:tabs>
                <w:tab w:val="left" w:pos="1035"/>
              </w:tabs>
              <w:rPr>
                <w:b/>
                <w:bCs/>
              </w:rPr>
            </w:pPr>
            <w:r w:rsidRPr="005F57A6">
              <w:rPr>
                <w:b/>
                <w:bCs/>
              </w:rPr>
              <w:t>0.0439</w:t>
            </w:r>
          </w:p>
        </w:tc>
      </w:tr>
      <w:tr w:rsidR="005F57A6" w:rsidRPr="005F57A6" w:rsidTr="00EF3DAC">
        <w:trPr>
          <w:trHeight w:val="345"/>
        </w:trPr>
        <w:tc>
          <w:tcPr>
            <w:tcW w:w="1200" w:type="dxa"/>
            <w:noWrap/>
            <w:hideMark/>
          </w:tcPr>
          <w:p w:rsidR="005F57A6" w:rsidRPr="005F57A6" w:rsidRDefault="005F57A6" w:rsidP="00EF3DAC">
            <w:pPr>
              <w:tabs>
                <w:tab w:val="left" w:pos="1035"/>
              </w:tabs>
              <w:rPr>
                <w:b/>
                <w:bCs/>
              </w:rPr>
            </w:pPr>
            <w:r w:rsidRPr="005F57A6">
              <w:rPr>
                <w:b/>
                <w:bCs/>
              </w:rPr>
              <w:t>7</w:t>
            </w:r>
          </w:p>
        </w:tc>
        <w:tc>
          <w:tcPr>
            <w:tcW w:w="2020" w:type="dxa"/>
            <w:noWrap/>
            <w:hideMark/>
          </w:tcPr>
          <w:p w:rsidR="005F57A6" w:rsidRPr="005F57A6" w:rsidRDefault="005F57A6" w:rsidP="00EF3DAC">
            <w:pPr>
              <w:tabs>
                <w:tab w:val="left" w:pos="1035"/>
              </w:tabs>
              <w:rPr>
                <w:b/>
                <w:bCs/>
              </w:rPr>
            </w:pPr>
            <w:proofErr w:type="spellStart"/>
            <w:r w:rsidRPr="005F57A6">
              <w:rPr>
                <w:b/>
                <w:bCs/>
              </w:rPr>
              <w:t>P_Accouont</w:t>
            </w:r>
            <w:proofErr w:type="spellEnd"/>
          </w:p>
        </w:tc>
        <w:tc>
          <w:tcPr>
            <w:tcW w:w="1200" w:type="dxa"/>
            <w:noWrap/>
            <w:hideMark/>
          </w:tcPr>
          <w:p w:rsidR="005F57A6" w:rsidRPr="005F57A6" w:rsidRDefault="005F57A6" w:rsidP="00EF3DAC">
            <w:pPr>
              <w:tabs>
                <w:tab w:val="left" w:pos="1035"/>
              </w:tabs>
              <w:rPr>
                <w:b/>
                <w:bCs/>
              </w:rPr>
            </w:pPr>
            <w:r w:rsidRPr="005F57A6">
              <w:rPr>
                <w:b/>
                <w:bCs/>
              </w:rPr>
              <w:t>0.0</w:t>
            </w:r>
          </w:p>
        </w:tc>
        <w:tc>
          <w:tcPr>
            <w:tcW w:w="1200" w:type="dxa"/>
            <w:noWrap/>
            <w:hideMark/>
          </w:tcPr>
          <w:p w:rsidR="005F57A6" w:rsidRPr="005F57A6" w:rsidRDefault="005F57A6" w:rsidP="00EF3DAC">
            <w:pPr>
              <w:tabs>
                <w:tab w:val="left" w:pos="1035"/>
              </w:tabs>
              <w:rPr>
                <w:b/>
                <w:bCs/>
              </w:rPr>
            </w:pPr>
            <w:r w:rsidRPr="005F57A6">
              <w:rPr>
                <w:b/>
                <w:bCs/>
              </w:rPr>
              <w:t>0.0073</w:t>
            </w:r>
          </w:p>
        </w:tc>
      </w:tr>
      <w:tr w:rsidR="005F57A6" w:rsidRPr="005F57A6" w:rsidTr="00EF3DAC">
        <w:trPr>
          <w:trHeight w:val="345"/>
        </w:trPr>
        <w:tc>
          <w:tcPr>
            <w:tcW w:w="1200" w:type="dxa"/>
            <w:noWrap/>
            <w:hideMark/>
          </w:tcPr>
          <w:p w:rsidR="005F57A6" w:rsidRPr="005F57A6" w:rsidRDefault="005F57A6" w:rsidP="00EF3DAC">
            <w:pPr>
              <w:tabs>
                <w:tab w:val="left" w:pos="1035"/>
              </w:tabs>
              <w:rPr>
                <w:b/>
                <w:bCs/>
              </w:rPr>
            </w:pPr>
            <w:r w:rsidRPr="005F57A6">
              <w:rPr>
                <w:b/>
                <w:bCs/>
              </w:rPr>
              <w:t>8</w:t>
            </w:r>
          </w:p>
        </w:tc>
        <w:tc>
          <w:tcPr>
            <w:tcW w:w="2020" w:type="dxa"/>
            <w:noWrap/>
            <w:hideMark/>
          </w:tcPr>
          <w:p w:rsidR="005F57A6" w:rsidRPr="005F57A6" w:rsidRDefault="005F57A6" w:rsidP="00EF3DAC">
            <w:pPr>
              <w:tabs>
                <w:tab w:val="left" w:pos="1035"/>
              </w:tabs>
              <w:rPr>
                <w:b/>
                <w:bCs/>
              </w:rPr>
            </w:pPr>
            <w:proofErr w:type="spellStart"/>
            <w:r w:rsidRPr="005F57A6">
              <w:rPr>
                <w:b/>
                <w:bCs/>
              </w:rPr>
              <w:t>PP_Account</w:t>
            </w:r>
            <w:proofErr w:type="spellEnd"/>
          </w:p>
        </w:tc>
        <w:tc>
          <w:tcPr>
            <w:tcW w:w="1200" w:type="dxa"/>
            <w:noWrap/>
            <w:hideMark/>
          </w:tcPr>
          <w:p w:rsidR="005F57A6" w:rsidRPr="005F57A6" w:rsidRDefault="005F57A6" w:rsidP="00EF3DAC">
            <w:pPr>
              <w:tabs>
                <w:tab w:val="left" w:pos="1035"/>
              </w:tabs>
              <w:rPr>
                <w:b/>
                <w:bCs/>
              </w:rPr>
            </w:pPr>
            <w:r w:rsidRPr="005F57A6">
              <w:rPr>
                <w:b/>
                <w:bCs/>
              </w:rPr>
              <w:t>0.0</w:t>
            </w:r>
          </w:p>
        </w:tc>
        <w:tc>
          <w:tcPr>
            <w:tcW w:w="1200" w:type="dxa"/>
            <w:noWrap/>
            <w:hideMark/>
          </w:tcPr>
          <w:p w:rsidR="005F57A6" w:rsidRPr="005F57A6" w:rsidRDefault="005F57A6" w:rsidP="00EF3DAC">
            <w:pPr>
              <w:tabs>
                <w:tab w:val="left" w:pos="1035"/>
              </w:tabs>
              <w:rPr>
                <w:b/>
                <w:bCs/>
              </w:rPr>
            </w:pPr>
            <w:r w:rsidRPr="005F57A6">
              <w:rPr>
                <w:b/>
                <w:bCs/>
              </w:rPr>
              <w:t>0.0479</w:t>
            </w:r>
          </w:p>
        </w:tc>
      </w:tr>
      <w:tr w:rsidR="005F57A6" w:rsidRPr="005F57A6" w:rsidTr="00EF3DAC">
        <w:trPr>
          <w:trHeight w:val="345"/>
        </w:trPr>
        <w:tc>
          <w:tcPr>
            <w:tcW w:w="1200" w:type="dxa"/>
            <w:noWrap/>
            <w:hideMark/>
          </w:tcPr>
          <w:p w:rsidR="005F57A6" w:rsidRPr="005F57A6" w:rsidRDefault="005F57A6" w:rsidP="00EF3DAC">
            <w:pPr>
              <w:tabs>
                <w:tab w:val="left" w:pos="1035"/>
              </w:tabs>
              <w:rPr>
                <w:b/>
                <w:bCs/>
              </w:rPr>
            </w:pPr>
            <w:r w:rsidRPr="005F57A6">
              <w:rPr>
                <w:b/>
                <w:bCs/>
              </w:rPr>
              <w:t>9</w:t>
            </w:r>
          </w:p>
        </w:tc>
        <w:tc>
          <w:tcPr>
            <w:tcW w:w="2020" w:type="dxa"/>
            <w:noWrap/>
            <w:hideMark/>
          </w:tcPr>
          <w:p w:rsidR="005F57A6" w:rsidRPr="005F57A6" w:rsidRDefault="005F57A6" w:rsidP="00EF3DAC">
            <w:pPr>
              <w:tabs>
                <w:tab w:val="left" w:pos="1035"/>
              </w:tabs>
              <w:rPr>
                <w:b/>
                <w:bCs/>
              </w:rPr>
            </w:pPr>
            <w:proofErr w:type="spellStart"/>
            <w:r w:rsidRPr="005F57A6">
              <w:rPr>
                <w:b/>
                <w:bCs/>
              </w:rPr>
              <w:t>St_deposit</w:t>
            </w:r>
            <w:proofErr w:type="spellEnd"/>
          </w:p>
        </w:tc>
        <w:tc>
          <w:tcPr>
            <w:tcW w:w="1200" w:type="dxa"/>
            <w:noWrap/>
            <w:hideMark/>
          </w:tcPr>
          <w:p w:rsidR="005F57A6" w:rsidRPr="005F57A6" w:rsidRDefault="005F57A6" w:rsidP="00EF3DAC">
            <w:pPr>
              <w:tabs>
                <w:tab w:val="left" w:pos="1035"/>
              </w:tabs>
              <w:rPr>
                <w:b/>
                <w:bCs/>
              </w:rPr>
            </w:pPr>
            <w:r w:rsidRPr="005F57A6">
              <w:rPr>
                <w:b/>
                <w:bCs/>
              </w:rPr>
              <w:t>0.0</w:t>
            </w:r>
          </w:p>
        </w:tc>
        <w:tc>
          <w:tcPr>
            <w:tcW w:w="1200" w:type="dxa"/>
            <w:noWrap/>
            <w:hideMark/>
          </w:tcPr>
          <w:p w:rsidR="005F57A6" w:rsidRPr="005F57A6" w:rsidRDefault="005F57A6" w:rsidP="00EF3DAC">
            <w:pPr>
              <w:tabs>
                <w:tab w:val="left" w:pos="1035"/>
              </w:tabs>
              <w:rPr>
                <w:b/>
                <w:bCs/>
              </w:rPr>
            </w:pPr>
            <w:r w:rsidRPr="005F57A6">
              <w:rPr>
                <w:b/>
                <w:bCs/>
              </w:rPr>
              <w:t>0.034</w:t>
            </w:r>
          </w:p>
        </w:tc>
      </w:tr>
      <w:tr w:rsidR="005F57A6" w:rsidRPr="005F57A6" w:rsidTr="00EF3DAC">
        <w:trPr>
          <w:trHeight w:val="345"/>
        </w:trPr>
        <w:tc>
          <w:tcPr>
            <w:tcW w:w="1200" w:type="dxa"/>
            <w:noWrap/>
            <w:hideMark/>
          </w:tcPr>
          <w:p w:rsidR="005F57A6" w:rsidRPr="005F57A6" w:rsidRDefault="005F57A6" w:rsidP="00EF3DAC">
            <w:pPr>
              <w:tabs>
                <w:tab w:val="left" w:pos="1035"/>
              </w:tabs>
              <w:rPr>
                <w:b/>
                <w:bCs/>
              </w:rPr>
            </w:pPr>
            <w:r w:rsidRPr="005F57A6">
              <w:rPr>
                <w:b/>
                <w:bCs/>
              </w:rPr>
              <w:lastRenderedPageBreak/>
              <w:t>10</w:t>
            </w:r>
          </w:p>
        </w:tc>
        <w:tc>
          <w:tcPr>
            <w:tcW w:w="2020" w:type="dxa"/>
            <w:noWrap/>
            <w:hideMark/>
          </w:tcPr>
          <w:p w:rsidR="005F57A6" w:rsidRPr="005F57A6" w:rsidRDefault="005F57A6" w:rsidP="00EF3DAC">
            <w:pPr>
              <w:tabs>
                <w:tab w:val="left" w:pos="1035"/>
              </w:tabs>
              <w:rPr>
                <w:b/>
                <w:bCs/>
              </w:rPr>
            </w:pPr>
            <w:proofErr w:type="spellStart"/>
            <w:r w:rsidRPr="005F57A6">
              <w:rPr>
                <w:b/>
                <w:bCs/>
              </w:rPr>
              <w:t>MT_deposit</w:t>
            </w:r>
            <w:proofErr w:type="spellEnd"/>
          </w:p>
        </w:tc>
        <w:tc>
          <w:tcPr>
            <w:tcW w:w="1200" w:type="dxa"/>
            <w:noWrap/>
            <w:hideMark/>
          </w:tcPr>
          <w:p w:rsidR="005F57A6" w:rsidRPr="005F57A6" w:rsidRDefault="005F57A6" w:rsidP="00EF3DAC">
            <w:pPr>
              <w:tabs>
                <w:tab w:val="left" w:pos="1035"/>
              </w:tabs>
              <w:rPr>
                <w:b/>
                <w:bCs/>
              </w:rPr>
            </w:pPr>
            <w:r w:rsidRPr="005F57A6">
              <w:rPr>
                <w:b/>
                <w:bCs/>
              </w:rPr>
              <w:t>0.0</w:t>
            </w:r>
          </w:p>
        </w:tc>
        <w:tc>
          <w:tcPr>
            <w:tcW w:w="1200" w:type="dxa"/>
            <w:noWrap/>
            <w:hideMark/>
          </w:tcPr>
          <w:p w:rsidR="005F57A6" w:rsidRPr="005F57A6" w:rsidRDefault="005F57A6" w:rsidP="00EF3DAC">
            <w:pPr>
              <w:tabs>
                <w:tab w:val="left" w:pos="1035"/>
              </w:tabs>
              <w:rPr>
                <w:b/>
                <w:bCs/>
              </w:rPr>
            </w:pPr>
            <w:r w:rsidRPr="005F57A6">
              <w:rPr>
                <w:b/>
                <w:bCs/>
              </w:rPr>
              <w:t>0.0074</w:t>
            </w:r>
          </w:p>
        </w:tc>
      </w:tr>
      <w:tr w:rsidR="005F57A6" w:rsidRPr="005F57A6" w:rsidTr="00EF3DAC">
        <w:trPr>
          <w:trHeight w:val="345"/>
        </w:trPr>
        <w:tc>
          <w:tcPr>
            <w:tcW w:w="1200" w:type="dxa"/>
            <w:noWrap/>
            <w:hideMark/>
          </w:tcPr>
          <w:p w:rsidR="005F57A6" w:rsidRPr="005F57A6" w:rsidRDefault="005F57A6" w:rsidP="00EF3DAC">
            <w:pPr>
              <w:tabs>
                <w:tab w:val="left" w:pos="1035"/>
              </w:tabs>
              <w:rPr>
                <w:b/>
                <w:bCs/>
              </w:rPr>
            </w:pPr>
            <w:r w:rsidRPr="005F57A6">
              <w:rPr>
                <w:b/>
                <w:bCs/>
              </w:rPr>
              <w:t>11</w:t>
            </w:r>
          </w:p>
        </w:tc>
        <w:tc>
          <w:tcPr>
            <w:tcW w:w="2020" w:type="dxa"/>
            <w:noWrap/>
            <w:hideMark/>
          </w:tcPr>
          <w:p w:rsidR="005F57A6" w:rsidRPr="005F57A6" w:rsidRDefault="005F57A6" w:rsidP="00EF3DAC">
            <w:pPr>
              <w:tabs>
                <w:tab w:val="left" w:pos="1035"/>
              </w:tabs>
              <w:rPr>
                <w:b/>
                <w:bCs/>
              </w:rPr>
            </w:pPr>
            <w:proofErr w:type="spellStart"/>
            <w:r w:rsidRPr="005F57A6">
              <w:rPr>
                <w:b/>
                <w:bCs/>
              </w:rPr>
              <w:t>LT_deposit</w:t>
            </w:r>
            <w:proofErr w:type="spellEnd"/>
          </w:p>
        </w:tc>
        <w:tc>
          <w:tcPr>
            <w:tcW w:w="1200" w:type="dxa"/>
            <w:noWrap/>
            <w:hideMark/>
          </w:tcPr>
          <w:p w:rsidR="005F57A6" w:rsidRPr="005F57A6" w:rsidRDefault="005F57A6" w:rsidP="00EF3DAC">
            <w:pPr>
              <w:tabs>
                <w:tab w:val="left" w:pos="1035"/>
              </w:tabs>
              <w:rPr>
                <w:b/>
                <w:bCs/>
              </w:rPr>
            </w:pPr>
            <w:r w:rsidRPr="005F57A6">
              <w:rPr>
                <w:b/>
                <w:bCs/>
              </w:rPr>
              <w:t>0.0</w:t>
            </w:r>
          </w:p>
        </w:tc>
        <w:tc>
          <w:tcPr>
            <w:tcW w:w="1200" w:type="dxa"/>
            <w:noWrap/>
            <w:hideMark/>
          </w:tcPr>
          <w:p w:rsidR="005F57A6" w:rsidRPr="005F57A6" w:rsidRDefault="005F57A6" w:rsidP="00EF3DAC">
            <w:pPr>
              <w:tabs>
                <w:tab w:val="left" w:pos="1035"/>
              </w:tabs>
              <w:rPr>
                <w:b/>
                <w:bCs/>
              </w:rPr>
            </w:pPr>
            <w:r w:rsidRPr="005F57A6">
              <w:rPr>
                <w:b/>
                <w:bCs/>
              </w:rPr>
              <w:t>0.0475</w:t>
            </w:r>
          </w:p>
        </w:tc>
      </w:tr>
      <w:tr w:rsidR="005F57A6" w:rsidRPr="005F57A6" w:rsidTr="00EF3DAC">
        <w:trPr>
          <w:trHeight w:val="345"/>
        </w:trPr>
        <w:tc>
          <w:tcPr>
            <w:tcW w:w="1200" w:type="dxa"/>
            <w:noWrap/>
            <w:hideMark/>
          </w:tcPr>
          <w:p w:rsidR="005F57A6" w:rsidRPr="005F57A6" w:rsidRDefault="005F57A6" w:rsidP="00EF3DAC">
            <w:pPr>
              <w:tabs>
                <w:tab w:val="left" w:pos="1035"/>
              </w:tabs>
              <w:rPr>
                <w:b/>
                <w:bCs/>
              </w:rPr>
            </w:pPr>
            <w:r w:rsidRPr="005F57A6">
              <w:rPr>
                <w:b/>
                <w:bCs/>
              </w:rPr>
              <w:t>12</w:t>
            </w:r>
          </w:p>
        </w:tc>
        <w:tc>
          <w:tcPr>
            <w:tcW w:w="2020" w:type="dxa"/>
            <w:noWrap/>
            <w:hideMark/>
          </w:tcPr>
          <w:p w:rsidR="005F57A6" w:rsidRPr="005F57A6" w:rsidRDefault="005F57A6" w:rsidP="00EF3DAC">
            <w:pPr>
              <w:tabs>
                <w:tab w:val="left" w:pos="1035"/>
              </w:tabs>
              <w:rPr>
                <w:b/>
                <w:bCs/>
              </w:rPr>
            </w:pPr>
            <w:proofErr w:type="spellStart"/>
            <w:r w:rsidRPr="005F57A6">
              <w:rPr>
                <w:b/>
                <w:bCs/>
              </w:rPr>
              <w:t>e_account</w:t>
            </w:r>
            <w:proofErr w:type="spellEnd"/>
          </w:p>
        </w:tc>
        <w:tc>
          <w:tcPr>
            <w:tcW w:w="1200" w:type="dxa"/>
            <w:noWrap/>
            <w:hideMark/>
          </w:tcPr>
          <w:p w:rsidR="005F57A6" w:rsidRPr="005F57A6" w:rsidRDefault="005F57A6" w:rsidP="00EF3DAC">
            <w:pPr>
              <w:tabs>
                <w:tab w:val="left" w:pos="1035"/>
              </w:tabs>
              <w:rPr>
                <w:b/>
                <w:bCs/>
              </w:rPr>
            </w:pPr>
            <w:r w:rsidRPr="005F57A6">
              <w:rPr>
                <w:b/>
                <w:bCs/>
              </w:rPr>
              <w:t>0.0</w:t>
            </w:r>
          </w:p>
        </w:tc>
        <w:tc>
          <w:tcPr>
            <w:tcW w:w="1200" w:type="dxa"/>
            <w:noWrap/>
            <w:hideMark/>
          </w:tcPr>
          <w:p w:rsidR="005F57A6" w:rsidRPr="005F57A6" w:rsidRDefault="005F57A6" w:rsidP="00EF3DAC">
            <w:pPr>
              <w:tabs>
                <w:tab w:val="left" w:pos="1035"/>
              </w:tabs>
              <w:rPr>
                <w:b/>
                <w:bCs/>
              </w:rPr>
            </w:pPr>
            <w:r w:rsidRPr="005F57A6">
              <w:rPr>
                <w:b/>
                <w:bCs/>
              </w:rPr>
              <w:t>0.0902</w:t>
            </w:r>
          </w:p>
        </w:tc>
      </w:tr>
      <w:tr w:rsidR="005F57A6" w:rsidRPr="005F57A6" w:rsidTr="00EF3DAC">
        <w:trPr>
          <w:trHeight w:val="345"/>
        </w:trPr>
        <w:tc>
          <w:tcPr>
            <w:tcW w:w="1200" w:type="dxa"/>
            <w:noWrap/>
            <w:hideMark/>
          </w:tcPr>
          <w:p w:rsidR="005F57A6" w:rsidRPr="005F57A6" w:rsidRDefault="005F57A6" w:rsidP="00EF3DAC">
            <w:pPr>
              <w:tabs>
                <w:tab w:val="left" w:pos="1035"/>
              </w:tabs>
              <w:rPr>
                <w:b/>
                <w:bCs/>
              </w:rPr>
            </w:pPr>
            <w:r w:rsidRPr="005F57A6">
              <w:rPr>
                <w:b/>
                <w:bCs/>
              </w:rPr>
              <w:t>13</w:t>
            </w:r>
          </w:p>
        </w:tc>
        <w:tc>
          <w:tcPr>
            <w:tcW w:w="2020" w:type="dxa"/>
            <w:noWrap/>
            <w:hideMark/>
          </w:tcPr>
          <w:p w:rsidR="005F57A6" w:rsidRPr="005F57A6" w:rsidRDefault="005F57A6" w:rsidP="00EF3DAC">
            <w:pPr>
              <w:tabs>
                <w:tab w:val="left" w:pos="1035"/>
              </w:tabs>
              <w:rPr>
                <w:b/>
                <w:bCs/>
              </w:rPr>
            </w:pPr>
            <w:r w:rsidRPr="005F57A6">
              <w:rPr>
                <w:b/>
                <w:bCs/>
              </w:rPr>
              <w:t>Funds</w:t>
            </w:r>
          </w:p>
        </w:tc>
        <w:tc>
          <w:tcPr>
            <w:tcW w:w="1200" w:type="dxa"/>
            <w:noWrap/>
            <w:hideMark/>
          </w:tcPr>
          <w:p w:rsidR="005F57A6" w:rsidRPr="005F57A6" w:rsidRDefault="005F57A6" w:rsidP="00EF3DAC">
            <w:pPr>
              <w:tabs>
                <w:tab w:val="left" w:pos="1035"/>
              </w:tabs>
              <w:rPr>
                <w:b/>
                <w:bCs/>
              </w:rPr>
            </w:pPr>
            <w:r w:rsidRPr="005F57A6">
              <w:rPr>
                <w:b/>
                <w:bCs/>
              </w:rPr>
              <w:t>0.0</w:t>
            </w:r>
          </w:p>
        </w:tc>
        <w:tc>
          <w:tcPr>
            <w:tcW w:w="1200" w:type="dxa"/>
            <w:noWrap/>
            <w:hideMark/>
          </w:tcPr>
          <w:p w:rsidR="005F57A6" w:rsidRPr="005F57A6" w:rsidRDefault="005F57A6" w:rsidP="00EF3DAC">
            <w:pPr>
              <w:tabs>
                <w:tab w:val="left" w:pos="1035"/>
              </w:tabs>
              <w:rPr>
                <w:b/>
                <w:bCs/>
              </w:rPr>
            </w:pPr>
            <w:r w:rsidRPr="005F57A6">
              <w:rPr>
                <w:b/>
                <w:bCs/>
              </w:rPr>
              <w:t>0.0324</w:t>
            </w:r>
          </w:p>
        </w:tc>
      </w:tr>
      <w:tr w:rsidR="005F57A6" w:rsidRPr="005F57A6" w:rsidTr="00EF3DAC">
        <w:trPr>
          <w:trHeight w:val="345"/>
        </w:trPr>
        <w:tc>
          <w:tcPr>
            <w:tcW w:w="1200" w:type="dxa"/>
            <w:noWrap/>
            <w:hideMark/>
          </w:tcPr>
          <w:p w:rsidR="005F57A6" w:rsidRPr="005F57A6" w:rsidRDefault="005F57A6" w:rsidP="00EF3DAC">
            <w:pPr>
              <w:tabs>
                <w:tab w:val="left" w:pos="1035"/>
              </w:tabs>
              <w:rPr>
                <w:b/>
                <w:bCs/>
              </w:rPr>
            </w:pPr>
            <w:r w:rsidRPr="005F57A6">
              <w:rPr>
                <w:b/>
                <w:bCs/>
              </w:rPr>
              <w:t>14</w:t>
            </w:r>
          </w:p>
        </w:tc>
        <w:tc>
          <w:tcPr>
            <w:tcW w:w="2020" w:type="dxa"/>
            <w:noWrap/>
            <w:hideMark/>
          </w:tcPr>
          <w:p w:rsidR="005F57A6" w:rsidRPr="005F57A6" w:rsidRDefault="005F57A6" w:rsidP="00EF3DAC">
            <w:pPr>
              <w:tabs>
                <w:tab w:val="left" w:pos="1035"/>
              </w:tabs>
              <w:rPr>
                <w:b/>
                <w:bCs/>
              </w:rPr>
            </w:pPr>
            <w:proofErr w:type="spellStart"/>
            <w:r w:rsidRPr="005F57A6">
              <w:rPr>
                <w:b/>
                <w:bCs/>
              </w:rPr>
              <w:t>Mortage</w:t>
            </w:r>
            <w:proofErr w:type="spellEnd"/>
          </w:p>
        </w:tc>
        <w:tc>
          <w:tcPr>
            <w:tcW w:w="1200" w:type="dxa"/>
            <w:noWrap/>
            <w:hideMark/>
          </w:tcPr>
          <w:p w:rsidR="005F57A6" w:rsidRPr="005F57A6" w:rsidRDefault="005F57A6" w:rsidP="00EF3DAC">
            <w:pPr>
              <w:tabs>
                <w:tab w:val="left" w:pos="1035"/>
              </w:tabs>
              <w:rPr>
                <w:b/>
                <w:bCs/>
              </w:rPr>
            </w:pPr>
            <w:r w:rsidRPr="005F57A6">
              <w:rPr>
                <w:b/>
                <w:bCs/>
              </w:rPr>
              <w:t>0.0</w:t>
            </w:r>
          </w:p>
        </w:tc>
        <w:tc>
          <w:tcPr>
            <w:tcW w:w="1200" w:type="dxa"/>
            <w:noWrap/>
            <w:hideMark/>
          </w:tcPr>
          <w:p w:rsidR="005F57A6" w:rsidRPr="005F57A6" w:rsidRDefault="005F57A6" w:rsidP="00EF3DAC">
            <w:pPr>
              <w:tabs>
                <w:tab w:val="left" w:pos="1035"/>
              </w:tabs>
              <w:rPr>
                <w:b/>
                <w:bCs/>
              </w:rPr>
            </w:pPr>
            <w:r w:rsidRPr="005F57A6">
              <w:rPr>
                <w:b/>
                <w:bCs/>
              </w:rPr>
              <w:t>0.0227</w:t>
            </w:r>
          </w:p>
        </w:tc>
      </w:tr>
      <w:tr w:rsidR="005F57A6" w:rsidRPr="005F57A6" w:rsidTr="00EF3DAC">
        <w:trPr>
          <w:trHeight w:val="345"/>
        </w:trPr>
        <w:tc>
          <w:tcPr>
            <w:tcW w:w="1200" w:type="dxa"/>
            <w:noWrap/>
            <w:hideMark/>
          </w:tcPr>
          <w:p w:rsidR="005F57A6" w:rsidRPr="005F57A6" w:rsidRDefault="005F57A6" w:rsidP="00EF3DAC">
            <w:pPr>
              <w:tabs>
                <w:tab w:val="left" w:pos="1035"/>
              </w:tabs>
              <w:rPr>
                <w:b/>
                <w:bCs/>
              </w:rPr>
            </w:pPr>
            <w:r w:rsidRPr="005F57A6">
              <w:rPr>
                <w:b/>
                <w:bCs/>
              </w:rPr>
              <w:t>15</w:t>
            </w:r>
          </w:p>
        </w:tc>
        <w:tc>
          <w:tcPr>
            <w:tcW w:w="2020" w:type="dxa"/>
            <w:noWrap/>
            <w:hideMark/>
          </w:tcPr>
          <w:p w:rsidR="005F57A6" w:rsidRPr="005F57A6" w:rsidRDefault="005F57A6" w:rsidP="00EF3DAC">
            <w:pPr>
              <w:tabs>
                <w:tab w:val="left" w:pos="1035"/>
              </w:tabs>
              <w:rPr>
                <w:b/>
                <w:bCs/>
              </w:rPr>
            </w:pPr>
            <w:proofErr w:type="spellStart"/>
            <w:r w:rsidRPr="005F57A6">
              <w:rPr>
                <w:b/>
                <w:bCs/>
              </w:rPr>
              <w:t>Pensions</w:t>
            </w:r>
            <w:proofErr w:type="spellEnd"/>
          </w:p>
        </w:tc>
        <w:tc>
          <w:tcPr>
            <w:tcW w:w="1200" w:type="dxa"/>
            <w:noWrap/>
            <w:hideMark/>
          </w:tcPr>
          <w:p w:rsidR="005F57A6" w:rsidRPr="005F57A6" w:rsidRDefault="005F57A6" w:rsidP="00EF3DAC">
            <w:pPr>
              <w:tabs>
                <w:tab w:val="left" w:pos="1035"/>
              </w:tabs>
              <w:rPr>
                <w:b/>
                <w:bCs/>
              </w:rPr>
            </w:pPr>
            <w:r w:rsidRPr="005F57A6">
              <w:rPr>
                <w:b/>
                <w:bCs/>
              </w:rPr>
              <w:t>0.0</w:t>
            </w:r>
          </w:p>
        </w:tc>
        <w:tc>
          <w:tcPr>
            <w:tcW w:w="1200" w:type="dxa"/>
            <w:noWrap/>
            <w:hideMark/>
          </w:tcPr>
          <w:p w:rsidR="005F57A6" w:rsidRPr="005F57A6" w:rsidRDefault="005F57A6" w:rsidP="00EF3DAC">
            <w:pPr>
              <w:tabs>
                <w:tab w:val="left" w:pos="1035"/>
              </w:tabs>
              <w:rPr>
                <w:b/>
                <w:bCs/>
              </w:rPr>
            </w:pPr>
            <w:r w:rsidRPr="005F57A6">
              <w:rPr>
                <w:b/>
                <w:bCs/>
              </w:rPr>
              <w:t>0.0268</w:t>
            </w:r>
          </w:p>
        </w:tc>
      </w:tr>
      <w:tr w:rsidR="005F57A6" w:rsidRPr="005F57A6" w:rsidTr="00EF3DAC">
        <w:trPr>
          <w:trHeight w:val="345"/>
        </w:trPr>
        <w:tc>
          <w:tcPr>
            <w:tcW w:w="1200" w:type="dxa"/>
            <w:noWrap/>
            <w:hideMark/>
          </w:tcPr>
          <w:p w:rsidR="005F57A6" w:rsidRPr="005F57A6" w:rsidRDefault="005F57A6" w:rsidP="00EF3DAC">
            <w:pPr>
              <w:tabs>
                <w:tab w:val="left" w:pos="1035"/>
              </w:tabs>
              <w:rPr>
                <w:b/>
                <w:bCs/>
              </w:rPr>
            </w:pPr>
            <w:r w:rsidRPr="005F57A6">
              <w:rPr>
                <w:b/>
                <w:bCs/>
              </w:rPr>
              <w:t>16</w:t>
            </w:r>
          </w:p>
        </w:tc>
        <w:tc>
          <w:tcPr>
            <w:tcW w:w="2020" w:type="dxa"/>
            <w:noWrap/>
            <w:hideMark/>
          </w:tcPr>
          <w:p w:rsidR="005F57A6" w:rsidRPr="005F57A6" w:rsidRDefault="005F57A6" w:rsidP="00EF3DAC">
            <w:pPr>
              <w:tabs>
                <w:tab w:val="left" w:pos="1035"/>
              </w:tabs>
              <w:rPr>
                <w:b/>
                <w:bCs/>
              </w:rPr>
            </w:pPr>
            <w:proofErr w:type="spellStart"/>
            <w:r w:rsidRPr="005F57A6">
              <w:rPr>
                <w:b/>
                <w:bCs/>
              </w:rPr>
              <w:t>Loans</w:t>
            </w:r>
            <w:proofErr w:type="spellEnd"/>
          </w:p>
        </w:tc>
        <w:tc>
          <w:tcPr>
            <w:tcW w:w="1200" w:type="dxa"/>
            <w:noWrap/>
            <w:hideMark/>
          </w:tcPr>
          <w:p w:rsidR="005F57A6" w:rsidRPr="005F57A6" w:rsidRDefault="005F57A6" w:rsidP="00EF3DAC">
            <w:pPr>
              <w:tabs>
                <w:tab w:val="left" w:pos="1035"/>
              </w:tabs>
              <w:rPr>
                <w:b/>
                <w:bCs/>
              </w:rPr>
            </w:pPr>
            <w:r w:rsidRPr="005F57A6">
              <w:rPr>
                <w:b/>
                <w:bCs/>
              </w:rPr>
              <w:t>0.0</w:t>
            </w:r>
          </w:p>
        </w:tc>
        <w:tc>
          <w:tcPr>
            <w:tcW w:w="1200" w:type="dxa"/>
            <w:noWrap/>
            <w:hideMark/>
          </w:tcPr>
          <w:p w:rsidR="005F57A6" w:rsidRPr="005F57A6" w:rsidRDefault="005F57A6" w:rsidP="00EF3DAC">
            <w:pPr>
              <w:tabs>
                <w:tab w:val="left" w:pos="1035"/>
              </w:tabs>
              <w:rPr>
                <w:b/>
                <w:bCs/>
              </w:rPr>
            </w:pPr>
            <w:r w:rsidRPr="005F57A6">
              <w:rPr>
                <w:b/>
                <w:bCs/>
              </w:rPr>
              <w:t>0.0024</w:t>
            </w:r>
          </w:p>
        </w:tc>
      </w:tr>
      <w:tr w:rsidR="005F57A6" w:rsidRPr="005F57A6" w:rsidTr="00EF3DAC">
        <w:trPr>
          <w:trHeight w:val="345"/>
        </w:trPr>
        <w:tc>
          <w:tcPr>
            <w:tcW w:w="1200" w:type="dxa"/>
            <w:noWrap/>
            <w:hideMark/>
          </w:tcPr>
          <w:p w:rsidR="005F57A6" w:rsidRPr="005F57A6" w:rsidRDefault="005F57A6" w:rsidP="00EF3DAC">
            <w:pPr>
              <w:tabs>
                <w:tab w:val="left" w:pos="1035"/>
              </w:tabs>
              <w:rPr>
                <w:b/>
                <w:bCs/>
              </w:rPr>
            </w:pPr>
            <w:r w:rsidRPr="005F57A6">
              <w:rPr>
                <w:b/>
                <w:bCs/>
              </w:rPr>
              <w:t>17</w:t>
            </w:r>
          </w:p>
        </w:tc>
        <w:tc>
          <w:tcPr>
            <w:tcW w:w="2020" w:type="dxa"/>
            <w:noWrap/>
            <w:hideMark/>
          </w:tcPr>
          <w:p w:rsidR="005F57A6" w:rsidRPr="005F57A6" w:rsidRDefault="005F57A6" w:rsidP="00EF3DAC">
            <w:pPr>
              <w:tabs>
                <w:tab w:val="left" w:pos="1035"/>
              </w:tabs>
              <w:rPr>
                <w:b/>
                <w:bCs/>
              </w:rPr>
            </w:pPr>
            <w:proofErr w:type="spellStart"/>
            <w:r w:rsidRPr="005F57A6">
              <w:rPr>
                <w:b/>
                <w:bCs/>
              </w:rPr>
              <w:t>Taxes</w:t>
            </w:r>
            <w:proofErr w:type="spellEnd"/>
          </w:p>
        </w:tc>
        <w:tc>
          <w:tcPr>
            <w:tcW w:w="1200" w:type="dxa"/>
            <w:noWrap/>
            <w:hideMark/>
          </w:tcPr>
          <w:p w:rsidR="005F57A6" w:rsidRPr="005F57A6" w:rsidRDefault="005F57A6" w:rsidP="00EF3DAC">
            <w:pPr>
              <w:tabs>
                <w:tab w:val="left" w:pos="1035"/>
              </w:tabs>
              <w:rPr>
                <w:b/>
                <w:bCs/>
              </w:rPr>
            </w:pPr>
            <w:r w:rsidRPr="005F57A6">
              <w:rPr>
                <w:b/>
                <w:bCs/>
              </w:rPr>
              <w:t>0.0</w:t>
            </w:r>
          </w:p>
        </w:tc>
        <w:tc>
          <w:tcPr>
            <w:tcW w:w="1200" w:type="dxa"/>
            <w:noWrap/>
            <w:hideMark/>
          </w:tcPr>
          <w:p w:rsidR="005F57A6" w:rsidRPr="005F57A6" w:rsidRDefault="005F57A6" w:rsidP="00EF3DAC">
            <w:pPr>
              <w:tabs>
                <w:tab w:val="left" w:pos="1035"/>
              </w:tabs>
              <w:rPr>
                <w:b/>
                <w:bCs/>
              </w:rPr>
            </w:pPr>
            <w:r w:rsidRPr="005F57A6">
              <w:rPr>
                <w:b/>
                <w:bCs/>
              </w:rPr>
              <w:t>0.0855</w:t>
            </w:r>
          </w:p>
        </w:tc>
      </w:tr>
      <w:tr w:rsidR="005F57A6" w:rsidRPr="005F57A6" w:rsidTr="00EF3DAC">
        <w:trPr>
          <w:trHeight w:val="345"/>
        </w:trPr>
        <w:tc>
          <w:tcPr>
            <w:tcW w:w="1200" w:type="dxa"/>
            <w:noWrap/>
            <w:hideMark/>
          </w:tcPr>
          <w:p w:rsidR="005F57A6" w:rsidRPr="005F57A6" w:rsidRDefault="005F57A6" w:rsidP="00EF3DAC">
            <w:pPr>
              <w:tabs>
                <w:tab w:val="left" w:pos="1035"/>
              </w:tabs>
              <w:rPr>
                <w:b/>
                <w:bCs/>
              </w:rPr>
            </w:pPr>
            <w:r w:rsidRPr="005F57A6">
              <w:rPr>
                <w:b/>
                <w:bCs/>
              </w:rPr>
              <w:t>18</w:t>
            </w:r>
          </w:p>
        </w:tc>
        <w:tc>
          <w:tcPr>
            <w:tcW w:w="2020" w:type="dxa"/>
            <w:noWrap/>
            <w:hideMark/>
          </w:tcPr>
          <w:p w:rsidR="005F57A6" w:rsidRPr="005F57A6" w:rsidRDefault="005F57A6" w:rsidP="00EF3DAC">
            <w:pPr>
              <w:tabs>
                <w:tab w:val="left" w:pos="1035"/>
              </w:tabs>
              <w:rPr>
                <w:b/>
                <w:bCs/>
              </w:rPr>
            </w:pPr>
            <w:proofErr w:type="spellStart"/>
            <w:r w:rsidRPr="005F57A6">
              <w:rPr>
                <w:b/>
                <w:bCs/>
              </w:rPr>
              <w:t>Credit_Card</w:t>
            </w:r>
            <w:proofErr w:type="spellEnd"/>
          </w:p>
        </w:tc>
        <w:tc>
          <w:tcPr>
            <w:tcW w:w="1200" w:type="dxa"/>
            <w:noWrap/>
            <w:hideMark/>
          </w:tcPr>
          <w:p w:rsidR="005F57A6" w:rsidRPr="005F57A6" w:rsidRDefault="005F57A6" w:rsidP="00EF3DAC">
            <w:pPr>
              <w:tabs>
                <w:tab w:val="left" w:pos="1035"/>
              </w:tabs>
              <w:rPr>
                <w:b/>
                <w:bCs/>
              </w:rPr>
            </w:pPr>
            <w:r w:rsidRPr="005F57A6">
              <w:rPr>
                <w:b/>
                <w:bCs/>
              </w:rPr>
              <w:t>0.0</w:t>
            </w:r>
          </w:p>
        </w:tc>
        <w:tc>
          <w:tcPr>
            <w:tcW w:w="1200" w:type="dxa"/>
            <w:noWrap/>
            <w:hideMark/>
          </w:tcPr>
          <w:p w:rsidR="005F57A6" w:rsidRPr="005F57A6" w:rsidRDefault="005F57A6" w:rsidP="00EF3DAC">
            <w:pPr>
              <w:tabs>
                <w:tab w:val="left" w:pos="1035"/>
              </w:tabs>
              <w:rPr>
                <w:b/>
                <w:bCs/>
              </w:rPr>
            </w:pPr>
            <w:r w:rsidRPr="005F57A6">
              <w:rPr>
                <w:b/>
                <w:bCs/>
              </w:rPr>
              <w:t>0.0659</w:t>
            </w:r>
          </w:p>
        </w:tc>
      </w:tr>
      <w:tr w:rsidR="005F57A6" w:rsidRPr="005F57A6" w:rsidTr="00EF3DAC">
        <w:trPr>
          <w:trHeight w:val="345"/>
        </w:trPr>
        <w:tc>
          <w:tcPr>
            <w:tcW w:w="1200" w:type="dxa"/>
            <w:noWrap/>
            <w:hideMark/>
          </w:tcPr>
          <w:p w:rsidR="005F57A6" w:rsidRPr="005F57A6" w:rsidRDefault="005F57A6" w:rsidP="00EF3DAC">
            <w:pPr>
              <w:tabs>
                <w:tab w:val="left" w:pos="1035"/>
              </w:tabs>
              <w:rPr>
                <w:b/>
                <w:bCs/>
              </w:rPr>
            </w:pPr>
            <w:r w:rsidRPr="005F57A6">
              <w:rPr>
                <w:b/>
                <w:bCs/>
              </w:rPr>
              <w:t>19</w:t>
            </w:r>
          </w:p>
        </w:tc>
        <w:tc>
          <w:tcPr>
            <w:tcW w:w="2020" w:type="dxa"/>
            <w:noWrap/>
            <w:hideMark/>
          </w:tcPr>
          <w:p w:rsidR="005F57A6" w:rsidRPr="005F57A6" w:rsidRDefault="005F57A6" w:rsidP="00EF3DAC">
            <w:pPr>
              <w:tabs>
                <w:tab w:val="left" w:pos="1035"/>
              </w:tabs>
              <w:rPr>
                <w:b/>
                <w:bCs/>
              </w:rPr>
            </w:pPr>
            <w:r w:rsidRPr="005F57A6">
              <w:rPr>
                <w:b/>
                <w:bCs/>
              </w:rPr>
              <w:t>Securities</w:t>
            </w:r>
          </w:p>
        </w:tc>
        <w:tc>
          <w:tcPr>
            <w:tcW w:w="1200" w:type="dxa"/>
            <w:noWrap/>
            <w:hideMark/>
          </w:tcPr>
          <w:p w:rsidR="005F57A6" w:rsidRPr="005F57A6" w:rsidRDefault="005F57A6" w:rsidP="00EF3DAC">
            <w:pPr>
              <w:tabs>
                <w:tab w:val="left" w:pos="1035"/>
              </w:tabs>
              <w:rPr>
                <w:b/>
                <w:bCs/>
              </w:rPr>
            </w:pPr>
            <w:r w:rsidRPr="005F57A6">
              <w:rPr>
                <w:b/>
                <w:bCs/>
              </w:rPr>
              <w:t>0.0</w:t>
            </w:r>
          </w:p>
        </w:tc>
        <w:tc>
          <w:tcPr>
            <w:tcW w:w="1200" w:type="dxa"/>
            <w:noWrap/>
            <w:hideMark/>
          </w:tcPr>
          <w:p w:rsidR="005F57A6" w:rsidRPr="005F57A6" w:rsidRDefault="005F57A6" w:rsidP="00EF3DAC">
            <w:pPr>
              <w:tabs>
                <w:tab w:val="left" w:pos="1035"/>
              </w:tabs>
              <w:rPr>
                <w:b/>
                <w:bCs/>
              </w:rPr>
            </w:pPr>
            <w:r w:rsidRPr="005F57A6">
              <w:rPr>
                <w:b/>
                <w:bCs/>
              </w:rPr>
              <w:t>0.0433</w:t>
            </w:r>
          </w:p>
        </w:tc>
      </w:tr>
      <w:tr w:rsidR="005F57A6" w:rsidRPr="005F57A6" w:rsidTr="00EF3DAC">
        <w:trPr>
          <w:trHeight w:val="345"/>
        </w:trPr>
        <w:tc>
          <w:tcPr>
            <w:tcW w:w="1200" w:type="dxa"/>
            <w:noWrap/>
            <w:hideMark/>
          </w:tcPr>
          <w:p w:rsidR="005F57A6" w:rsidRPr="005F57A6" w:rsidRDefault="005F57A6" w:rsidP="00EF3DAC">
            <w:pPr>
              <w:tabs>
                <w:tab w:val="left" w:pos="1035"/>
              </w:tabs>
              <w:rPr>
                <w:b/>
                <w:bCs/>
              </w:rPr>
            </w:pPr>
            <w:r w:rsidRPr="005F57A6">
              <w:rPr>
                <w:b/>
                <w:bCs/>
              </w:rPr>
              <w:t>20</w:t>
            </w:r>
          </w:p>
        </w:tc>
        <w:tc>
          <w:tcPr>
            <w:tcW w:w="2020" w:type="dxa"/>
            <w:noWrap/>
            <w:hideMark/>
          </w:tcPr>
          <w:p w:rsidR="005F57A6" w:rsidRPr="005F57A6" w:rsidRDefault="005F57A6" w:rsidP="00EF3DAC">
            <w:pPr>
              <w:tabs>
                <w:tab w:val="left" w:pos="1035"/>
              </w:tabs>
              <w:rPr>
                <w:b/>
                <w:bCs/>
              </w:rPr>
            </w:pPr>
            <w:proofErr w:type="spellStart"/>
            <w:r w:rsidRPr="005F57A6">
              <w:rPr>
                <w:b/>
                <w:bCs/>
              </w:rPr>
              <w:t>Home_Account</w:t>
            </w:r>
            <w:proofErr w:type="spellEnd"/>
          </w:p>
        </w:tc>
        <w:tc>
          <w:tcPr>
            <w:tcW w:w="1200" w:type="dxa"/>
            <w:noWrap/>
            <w:hideMark/>
          </w:tcPr>
          <w:p w:rsidR="005F57A6" w:rsidRPr="005F57A6" w:rsidRDefault="005F57A6" w:rsidP="00EF3DAC">
            <w:pPr>
              <w:tabs>
                <w:tab w:val="left" w:pos="1035"/>
              </w:tabs>
              <w:rPr>
                <w:b/>
                <w:bCs/>
              </w:rPr>
            </w:pPr>
            <w:r w:rsidRPr="005F57A6">
              <w:rPr>
                <w:b/>
                <w:bCs/>
              </w:rPr>
              <w:t>0.0</w:t>
            </w:r>
          </w:p>
        </w:tc>
        <w:tc>
          <w:tcPr>
            <w:tcW w:w="1200" w:type="dxa"/>
            <w:noWrap/>
            <w:hideMark/>
          </w:tcPr>
          <w:p w:rsidR="005F57A6" w:rsidRPr="005F57A6" w:rsidRDefault="005F57A6" w:rsidP="00EF3DAC">
            <w:pPr>
              <w:tabs>
                <w:tab w:val="left" w:pos="1035"/>
              </w:tabs>
              <w:rPr>
                <w:b/>
                <w:bCs/>
              </w:rPr>
            </w:pPr>
            <w:r w:rsidRPr="005F57A6">
              <w:rPr>
                <w:b/>
                <w:bCs/>
              </w:rPr>
              <w:t>0.0092</w:t>
            </w:r>
          </w:p>
        </w:tc>
      </w:tr>
      <w:tr w:rsidR="005F57A6" w:rsidRPr="005F57A6" w:rsidTr="00EF3DAC">
        <w:trPr>
          <w:trHeight w:val="345"/>
        </w:trPr>
        <w:tc>
          <w:tcPr>
            <w:tcW w:w="1200" w:type="dxa"/>
            <w:noWrap/>
            <w:hideMark/>
          </w:tcPr>
          <w:p w:rsidR="005F57A6" w:rsidRPr="005F57A6" w:rsidRDefault="005F57A6" w:rsidP="00EF3DAC">
            <w:pPr>
              <w:tabs>
                <w:tab w:val="left" w:pos="1035"/>
              </w:tabs>
              <w:rPr>
                <w:b/>
                <w:bCs/>
              </w:rPr>
            </w:pPr>
            <w:r w:rsidRPr="005F57A6">
              <w:rPr>
                <w:b/>
                <w:bCs/>
              </w:rPr>
              <w:t>21</w:t>
            </w:r>
          </w:p>
        </w:tc>
        <w:tc>
          <w:tcPr>
            <w:tcW w:w="2020" w:type="dxa"/>
            <w:noWrap/>
            <w:hideMark/>
          </w:tcPr>
          <w:p w:rsidR="005F57A6" w:rsidRPr="005F57A6" w:rsidRDefault="005F57A6" w:rsidP="00EF3DAC">
            <w:pPr>
              <w:tabs>
                <w:tab w:val="left" w:pos="1035"/>
              </w:tabs>
              <w:rPr>
                <w:b/>
                <w:bCs/>
              </w:rPr>
            </w:pPr>
            <w:proofErr w:type="spellStart"/>
            <w:r w:rsidRPr="005F57A6">
              <w:rPr>
                <w:b/>
                <w:bCs/>
              </w:rPr>
              <w:t>Payroll</w:t>
            </w:r>
            <w:proofErr w:type="spellEnd"/>
          </w:p>
        </w:tc>
        <w:tc>
          <w:tcPr>
            <w:tcW w:w="1200" w:type="dxa"/>
            <w:noWrap/>
            <w:hideMark/>
          </w:tcPr>
          <w:p w:rsidR="005F57A6" w:rsidRPr="005F57A6" w:rsidRDefault="005F57A6" w:rsidP="00EF3DAC">
            <w:pPr>
              <w:tabs>
                <w:tab w:val="left" w:pos="1035"/>
              </w:tabs>
              <w:rPr>
                <w:b/>
                <w:bCs/>
              </w:rPr>
            </w:pPr>
            <w:r w:rsidRPr="005F57A6">
              <w:rPr>
                <w:b/>
                <w:bCs/>
              </w:rPr>
              <w:t>0.0</w:t>
            </w:r>
          </w:p>
        </w:tc>
        <w:tc>
          <w:tcPr>
            <w:tcW w:w="1200" w:type="dxa"/>
            <w:noWrap/>
            <w:hideMark/>
          </w:tcPr>
          <w:p w:rsidR="005F57A6" w:rsidRPr="005F57A6" w:rsidRDefault="005F57A6" w:rsidP="00EF3DAC">
            <w:pPr>
              <w:tabs>
                <w:tab w:val="left" w:pos="1035"/>
              </w:tabs>
              <w:rPr>
                <w:b/>
                <w:bCs/>
              </w:rPr>
            </w:pPr>
            <w:r w:rsidRPr="005F57A6">
              <w:rPr>
                <w:b/>
                <w:bCs/>
              </w:rPr>
              <w:t>0.0804</w:t>
            </w:r>
          </w:p>
        </w:tc>
      </w:tr>
      <w:tr w:rsidR="005F57A6" w:rsidRPr="005F57A6" w:rsidTr="00EF3DAC">
        <w:trPr>
          <w:trHeight w:val="345"/>
        </w:trPr>
        <w:tc>
          <w:tcPr>
            <w:tcW w:w="1200" w:type="dxa"/>
            <w:noWrap/>
            <w:hideMark/>
          </w:tcPr>
          <w:p w:rsidR="005F57A6" w:rsidRPr="005F57A6" w:rsidRDefault="005F57A6" w:rsidP="00EF3DAC">
            <w:pPr>
              <w:tabs>
                <w:tab w:val="left" w:pos="1035"/>
              </w:tabs>
              <w:rPr>
                <w:b/>
                <w:bCs/>
              </w:rPr>
            </w:pPr>
            <w:r w:rsidRPr="005F57A6">
              <w:rPr>
                <w:b/>
                <w:bCs/>
              </w:rPr>
              <w:t>22</w:t>
            </w:r>
          </w:p>
        </w:tc>
        <w:tc>
          <w:tcPr>
            <w:tcW w:w="2020" w:type="dxa"/>
            <w:noWrap/>
            <w:hideMark/>
          </w:tcPr>
          <w:p w:rsidR="005F57A6" w:rsidRPr="005F57A6" w:rsidRDefault="005F57A6" w:rsidP="00EF3DAC">
            <w:pPr>
              <w:tabs>
                <w:tab w:val="left" w:pos="1035"/>
              </w:tabs>
              <w:rPr>
                <w:b/>
                <w:bCs/>
              </w:rPr>
            </w:pPr>
            <w:r w:rsidRPr="005F57A6">
              <w:rPr>
                <w:b/>
                <w:bCs/>
              </w:rPr>
              <w:t>Pension</w:t>
            </w:r>
          </w:p>
        </w:tc>
        <w:tc>
          <w:tcPr>
            <w:tcW w:w="1200" w:type="dxa"/>
            <w:noWrap/>
            <w:hideMark/>
          </w:tcPr>
          <w:p w:rsidR="005F57A6" w:rsidRPr="005F57A6" w:rsidRDefault="005F57A6" w:rsidP="00EF3DAC">
            <w:pPr>
              <w:tabs>
                <w:tab w:val="left" w:pos="1035"/>
              </w:tabs>
              <w:rPr>
                <w:b/>
                <w:bCs/>
              </w:rPr>
            </w:pPr>
            <w:r w:rsidRPr="005F57A6">
              <w:rPr>
                <w:b/>
                <w:bCs/>
              </w:rPr>
              <w:t>0.0</w:t>
            </w:r>
          </w:p>
        </w:tc>
        <w:tc>
          <w:tcPr>
            <w:tcW w:w="1200" w:type="dxa"/>
            <w:noWrap/>
            <w:hideMark/>
          </w:tcPr>
          <w:p w:rsidR="005F57A6" w:rsidRPr="005F57A6" w:rsidRDefault="005F57A6" w:rsidP="00EF3DAC">
            <w:pPr>
              <w:tabs>
                <w:tab w:val="left" w:pos="1035"/>
              </w:tabs>
              <w:rPr>
                <w:b/>
                <w:bCs/>
              </w:rPr>
            </w:pPr>
            <w:r w:rsidRPr="005F57A6">
              <w:rPr>
                <w:b/>
                <w:bCs/>
              </w:rPr>
              <w:t>0.0847</w:t>
            </w:r>
          </w:p>
        </w:tc>
      </w:tr>
      <w:tr w:rsidR="005F57A6" w:rsidRPr="005F57A6" w:rsidTr="00EF3DAC">
        <w:trPr>
          <w:trHeight w:val="345"/>
        </w:trPr>
        <w:tc>
          <w:tcPr>
            <w:tcW w:w="1200" w:type="dxa"/>
            <w:noWrap/>
            <w:hideMark/>
          </w:tcPr>
          <w:p w:rsidR="005F57A6" w:rsidRPr="005F57A6" w:rsidRDefault="005F57A6" w:rsidP="00EF3DAC">
            <w:pPr>
              <w:tabs>
                <w:tab w:val="left" w:pos="1035"/>
              </w:tabs>
              <w:rPr>
                <w:b/>
                <w:bCs/>
              </w:rPr>
            </w:pPr>
            <w:r w:rsidRPr="005F57A6">
              <w:rPr>
                <w:b/>
                <w:bCs/>
              </w:rPr>
              <w:t>23</w:t>
            </w:r>
          </w:p>
        </w:tc>
        <w:tc>
          <w:tcPr>
            <w:tcW w:w="2020" w:type="dxa"/>
            <w:noWrap/>
            <w:hideMark/>
          </w:tcPr>
          <w:p w:rsidR="005F57A6" w:rsidRPr="005F57A6" w:rsidRDefault="005F57A6" w:rsidP="00EF3DAC">
            <w:pPr>
              <w:tabs>
                <w:tab w:val="left" w:pos="1035"/>
              </w:tabs>
              <w:rPr>
                <w:b/>
                <w:bCs/>
              </w:rPr>
            </w:pPr>
            <w:proofErr w:type="spellStart"/>
            <w:r w:rsidRPr="005F57A6">
              <w:rPr>
                <w:b/>
                <w:bCs/>
              </w:rPr>
              <w:t>Direct_Debit</w:t>
            </w:r>
            <w:proofErr w:type="spellEnd"/>
          </w:p>
        </w:tc>
        <w:tc>
          <w:tcPr>
            <w:tcW w:w="1200" w:type="dxa"/>
            <w:noWrap/>
            <w:hideMark/>
          </w:tcPr>
          <w:p w:rsidR="005F57A6" w:rsidRPr="005F57A6" w:rsidRDefault="005F57A6" w:rsidP="00EF3DAC">
            <w:pPr>
              <w:tabs>
                <w:tab w:val="left" w:pos="1035"/>
              </w:tabs>
              <w:rPr>
                <w:b/>
                <w:bCs/>
              </w:rPr>
            </w:pPr>
            <w:r w:rsidRPr="005F57A6">
              <w:rPr>
                <w:b/>
                <w:bCs/>
              </w:rPr>
              <w:t>0.0</w:t>
            </w:r>
          </w:p>
        </w:tc>
        <w:tc>
          <w:tcPr>
            <w:tcW w:w="1200" w:type="dxa"/>
            <w:noWrap/>
            <w:hideMark/>
          </w:tcPr>
          <w:p w:rsidR="005F57A6" w:rsidRPr="005F57A6" w:rsidRDefault="005F57A6" w:rsidP="00EF3DAC">
            <w:pPr>
              <w:tabs>
                <w:tab w:val="left" w:pos="1035"/>
              </w:tabs>
              <w:rPr>
                <w:b/>
                <w:bCs/>
              </w:rPr>
            </w:pPr>
            <w:r w:rsidRPr="005F57A6">
              <w:rPr>
                <w:b/>
                <w:bCs/>
              </w:rPr>
              <w:t>0.108</w:t>
            </w:r>
          </w:p>
        </w:tc>
      </w:tr>
    </w:tbl>
    <w:p w:rsidR="008614C1" w:rsidRDefault="00EF3DAC" w:rsidP="005F57A6">
      <w:pPr>
        <w:tabs>
          <w:tab w:val="left" w:pos="7215"/>
        </w:tabs>
        <w:rPr>
          <w:lang w:val="en-GB"/>
        </w:rPr>
      </w:pPr>
      <w:r>
        <w:rPr>
          <w:lang w:val="en-GB"/>
        </w:rPr>
        <w:br w:type="textWrapping" w:clear="all"/>
      </w:r>
      <w:r w:rsidR="005F57A6">
        <w:rPr>
          <w:lang w:val="en-GB"/>
        </w:rPr>
        <w:tab/>
      </w:r>
    </w:p>
    <w:p w:rsidR="005F57A6" w:rsidRDefault="005F57A6" w:rsidP="005F57A6">
      <w:pPr>
        <w:tabs>
          <w:tab w:val="left" w:pos="7215"/>
        </w:tabs>
        <w:rPr>
          <w:lang w:val="en-GB"/>
        </w:rPr>
      </w:pPr>
      <w:r>
        <w:rPr>
          <w:lang w:val="en-GB"/>
        </w:rPr>
        <w:t xml:space="preserve">This table shows again </w:t>
      </w:r>
      <w:proofErr w:type="spellStart"/>
      <w:r>
        <w:rPr>
          <w:lang w:val="en-GB"/>
        </w:rPr>
        <w:t>Cramers</w:t>
      </w:r>
      <w:proofErr w:type="spellEnd"/>
      <w:r>
        <w:rPr>
          <w:lang w:val="en-GB"/>
        </w:rPr>
        <w:t xml:space="preserve"> V and p-values of the features against the groups “purchasers” and “non-purchasers”, i.e. Target (0,1). Accordingly, all p-values signal statistical inference while the effect of dependence is overly weak. Only, Payroll Account and Direct Debit show numbers in the single digit area. </w:t>
      </w:r>
    </w:p>
    <w:p w:rsidR="00EF3DAC" w:rsidRDefault="00EF3DAC" w:rsidP="005F57A6">
      <w:pPr>
        <w:tabs>
          <w:tab w:val="left" w:pos="7215"/>
        </w:tabs>
        <w:rPr>
          <w:lang w:val="en-GB"/>
        </w:rPr>
      </w:pPr>
    </w:p>
    <w:p w:rsidR="005F57A6" w:rsidRDefault="005F57A6" w:rsidP="005F57A6">
      <w:pPr>
        <w:tabs>
          <w:tab w:val="left" w:pos="7215"/>
        </w:tabs>
        <w:rPr>
          <w:lang w:val="en-GB"/>
        </w:rPr>
      </w:pPr>
      <w:r>
        <w:rPr>
          <w:lang w:val="en-GB"/>
        </w:rPr>
        <w:t xml:space="preserve">The target basket, i.e. the products which are getting purchased one month ahead are calculated over the time point change of the product basket. The graph below shows the </w:t>
      </w:r>
      <w:r w:rsidR="00146271">
        <w:rPr>
          <w:lang w:val="en-GB"/>
        </w:rPr>
        <w:t xml:space="preserve">percentage of purchased products. </w:t>
      </w:r>
    </w:p>
    <w:p w:rsidR="005F57A6" w:rsidRPr="005F57A6" w:rsidRDefault="005F57A6" w:rsidP="005F57A6">
      <w:pPr>
        <w:pStyle w:val="Listenabsatz"/>
        <w:tabs>
          <w:tab w:val="left" w:pos="7215"/>
        </w:tabs>
        <w:ind w:left="360"/>
        <w:rPr>
          <w:lang w:val="en-GB"/>
        </w:rPr>
      </w:pPr>
      <w:r>
        <w:rPr>
          <w:noProof/>
          <w:lang w:val="en-GB"/>
        </w:rPr>
        <w:lastRenderedPageBreak/>
        <w:drawing>
          <wp:inline distT="0" distB="0" distL="0" distR="0">
            <wp:extent cx="5760720" cy="4312920"/>
            <wp:effectExtent l="0" t="0" r="0" b="0"/>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Basket_4.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312920"/>
                    </a:xfrm>
                    <a:prstGeom prst="rect">
                      <a:avLst/>
                    </a:prstGeom>
                  </pic:spPr>
                </pic:pic>
              </a:graphicData>
            </a:graphic>
          </wp:inline>
        </w:drawing>
      </w:r>
    </w:p>
    <w:p w:rsidR="00430ABA" w:rsidRDefault="00430ABA" w:rsidP="00430ABA">
      <w:pPr>
        <w:tabs>
          <w:tab w:val="left" w:pos="1035"/>
        </w:tabs>
        <w:rPr>
          <w:lang w:val="en-GB"/>
        </w:rPr>
      </w:pPr>
    </w:p>
    <w:p w:rsidR="00430ABA" w:rsidRDefault="00146271" w:rsidP="00430ABA">
      <w:pPr>
        <w:tabs>
          <w:tab w:val="left" w:pos="1035"/>
        </w:tabs>
        <w:rPr>
          <w:lang w:val="en-GB"/>
        </w:rPr>
      </w:pPr>
      <w:r>
        <w:rPr>
          <w:lang w:val="en-GB"/>
        </w:rPr>
        <w:t xml:space="preserve">Most commonly, Direct Debit, Pension, Payroll, Current accounts and credit cards are purchased, while the number of purchases per record reaches a maximum of 7 and most often only one product was added as shown on the histogram below. </w:t>
      </w:r>
    </w:p>
    <w:p w:rsidR="00146271" w:rsidRDefault="00146271" w:rsidP="00430ABA">
      <w:pPr>
        <w:tabs>
          <w:tab w:val="left" w:pos="1035"/>
        </w:tabs>
        <w:rPr>
          <w:lang w:val="en-GB"/>
        </w:rPr>
      </w:pPr>
      <w:r>
        <w:rPr>
          <w:noProof/>
          <w:lang w:val="en-GB"/>
        </w:rPr>
        <w:drawing>
          <wp:inline distT="0" distB="0" distL="0" distR="0">
            <wp:extent cx="5760720" cy="3162300"/>
            <wp:effectExtent l="0" t="0" r="0"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Basket_5.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162300"/>
                    </a:xfrm>
                    <a:prstGeom prst="rect">
                      <a:avLst/>
                    </a:prstGeom>
                  </pic:spPr>
                </pic:pic>
              </a:graphicData>
            </a:graphic>
          </wp:inline>
        </w:drawing>
      </w:r>
    </w:p>
    <w:p w:rsidR="00146271" w:rsidRDefault="00146271" w:rsidP="00430ABA">
      <w:pPr>
        <w:tabs>
          <w:tab w:val="left" w:pos="1035"/>
        </w:tabs>
        <w:rPr>
          <w:lang w:val="en-GB"/>
        </w:rPr>
      </w:pPr>
    </w:p>
    <w:p w:rsidR="00146271" w:rsidRDefault="00146271" w:rsidP="00430ABA">
      <w:pPr>
        <w:tabs>
          <w:tab w:val="left" w:pos="1035"/>
        </w:tabs>
        <w:rPr>
          <w:lang w:val="en-GB"/>
        </w:rPr>
      </w:pPr>
    </w:p>
    <w:p w:rsidR="0079039F" w:rsidRPr="00EF3DAC" w:rsidRDefault="00430ABA" w:rsidP="00430ABA">
      <w:pPr>
        <w:tabs>
          <w:tab w:val="left" w:pos="1035"/>
        </w:tabs>
        <w:rPr>
          <w:b/>
          <w:bCs/>
          <w:sz w:val="28"/>
          <w:szCs w:val="28"/>
          <w:lang w:val="en-GB"/>
        </w:rPr>
      </w:pPr>
      <w:r w:rsidRPr="00EF3DAC">
        <w:rPr>
          <w:b/>
          <w:bCs/>
          <w:sz w:val="28"/>
          <w:szCs w:val="28"/>
          <w:lang w:val="en-GB"/>
        </w:rPr>
        <w:t xml:space="preserve"> </w:t>
      </w:r>
      <w:r w:rsidR="005F57A6" w:rsidRPr="00EF3DAC">
        <w:rPr>
          <w:b/>
          <w:bCs/>
          <w:sz w:val="28"/>
          <w:szCs w:val="28"/>
          <w:lang w:val="en-GB"/>
        </w:rPr>
        <w:t>Appendix:</w:t>
      </w:r>
    </w:p>
    <w:p w:rsidR="005F57A6" w:rsidRDefault="005F57A6" w:rsidP="00430ABA">
      <w:pPr>
        <w:tabs>
          <w:tab w:val="left" w:pos="1035"/>
        </w:tabs>
        <w:rPr>
          <w:lang w:val="en-GB"/>
        </w:rPr>
      </w:pPr>
    </w:p>
    <w:p w:rsidR="0079039F" w:rsidRDefault="00146271" w:rsidP="0013690B">
      <w:pPr>
        <w:rPr>
          <w:lang w:val="en-GB"/>
        </w:rPr>
      </w:pPr>
      <w:r>
        <w:rPr>
          <w:noProof/>
        </w:rPr>
        <w:drawing>
          <wp:inline distT="0" distB="0" distL="0" distR="0" wp14:anchorId="4A7A7CCA" wp14:editId="58123137">
            <wp:extent cx="5760720" cy="447675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ctivity_index.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476750"/>
                    </a:xfrm>
                    <a:prstGeom prst="rect">
                      <a:avLst/>
                    </a:prstGeom>
                  </pic:spPr>
                </pic:pic>
              </a:graphicData>
            </a:graphic>
          </wp:inline>
        </w:drawing>
      </w:r>
    </w:p>
    <w:p w:rsidR="0079039F" w:rsidRDefault="0079039F" w:rsidP="0013690B">
      <w:pPr>
        <w:rPr>
          <w:lang w:val="en-GB"/>
        </w:rPr>
      </w:pPr>
    </w:p>
    <w:p w:rsidR="0079039F" w:rsidRDefault="0079039F" w:rsidP="0013690B">
      <w:pPr>
        <w:rPr>
          <w:lang w:val="en-GB"/>
        </w:rPr>
      </w:pPr>
    </w:p>
    <w:p w:rsidR="0079039F" w:rsidRDefault="0079039F" w:rsidP="0013690B">
      <w:pPr>
        <w:rPr>
          <w:lang w:val="en-GB"/>
        </w:rPr>
      </w:pPr>
    </w:p>
    <w:p w:rsidR="00562A29" w:rsidRDefault="00562A29" w:rsidP="0013690B">
      <w:pPr>
        <w:rPr>
          <w:lang w:val="en-GB"/>
        </w:rPr>
      </w:pPr>
    </w:p>
    <w:p w:rsidR="00562A29" w:rsidRDefault="00562A29" w:rsidP="0013690B">
      <w:pPr>
        <w:rPr>
          <w:lang w:val="en-GB"/>
        </w:rPr>
      </w:pPr>
    </w:p>
    <w:p w:rsidR="00562A29" w:rsidRDefault="00562A29" w:rsidP="0013690B">
      <w:pPr>
        <w:rPr>
          <w:lang w:val="en-GB"/>
        </w:rPr>
      </w:pPr>
    </w:p>
    <w:p w:rsidR="00562A29" w:rsidRPr="0013690B" w:rsidRDefault="00562A29" w:rsidP="0013690B">
      <w:pPr>
        <w:rPr>
          <w:lang w:val="en-GB"/>
        </w:rPr>
      </w:pPr>
    </w:p>
    <w:p w:rsidR="0013690B" w:rsidRDefault="0013690B"/>
    <w:p w:rsidR="0013690B" w:rsidRDefault="0013690B">
      <w:pPr>
        <w:rPr>
          <w:noProof/>
        </w:rPr>
      </w:pPr>
    </w:p>
    <w:p w:rsidR="001C0375" w:rsidRDefault="00F96AD9" w:rsidP="001C0375">
      <w:pPr>
        <w:rPr>
          <w:noProof/>
        </w:rPr>
      </w:pPr>
      <w:r>
        <w:rPr>
          <w:noProof/>
        </w:rPr>
        <w:lastRenderedPageBreak/>
        <w:drawing>
          <wp:inline distT="0" distB="0" distL="0" distR="0">
            <wp:extent cx="5760720" cy="4676775"/>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g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676775"/>
                    </a:xfrm>
                    <a:prstGeom prst="rect">
                      <a:avLst/>
                    </a:prstGeom>
                  </pic:spPr>
                </pic:pic>
              </a:graphicData>
            </a:graphic>
          </wp:inline>
        </w:drawing>
      </w:r>
    </w:p>
    <w:p w:rsidR="001C0375" w:rsidRPr="00F125C6" w:rsidRDefault="001C0375" w:rsidP="00F125C6">
      <w:pPr>
        <w:rPr>
          <w:noProof/>
          <w:lang w:val="en-GB"/>
        </w:rPr>
      </w:pPr>
    </w:p>
    <w:p w:rsidR="001C0375" w:rsidRDefault="00F96AD9">
      <w:r>
        <w:rPr>
          <w:noProof/>
        </w:rPr>
        <w:lastRenderedPageBreak/>
        <w:drawing>
          <wp:inline distT="0" distB="0" distL="0" distR="0">
            <wp:extent cx="5760720" cy="576072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annel_used.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rsidR="001C0375" w:rsidRPr="001C0375" w:rsidRDefault="00F96AD9" w:rsidP="00F125C6">
      <w:pPr>
        <w:rPr>
          <w:lang w:val="en-GB"/>
        </w:rPr>
      </w:pPr>
      <w:r>
        <w:rPr>
          <w:noProof/>
        </w:rPr>
        <w:lastRenderedPageBreak/>
        <w:drawing>
          <wp:anchor distT="0" distB="0" distL="114300" distR="114300" simplePos="0" relativeHeight="251658240" behindDoc="0" locked="0" layoutInCell="1" allowOverlap="1">
            <wp:simplePos x="895350" y="895350"/>
            <wp:positionH relativeFrom="column">
              <wp:align>left</wp:align>
            </wp:positionH>
            <wp:positionV relativeFrom="paragraph">
              <wp:align>top</wp:align>
            </wp:positionV>
            <wp:extent cx="5760720" cy="5581650"/>
            <wp:effectExtent l="0" t="0" r="0" b="0"/>
            <wp:wrapSquare wrapText="bothSides"/>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ust_relation_typ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5581650"/>
                    </a:xfrm>
                    <a:prstGeom prst="rect">
                      <a:avLst/>
                    </a:prstGeom>
                  </pic:spPr>
                </pic:pic>
              </a:graphicData>
            </a:graphic>
          </wp:anchor>
        </w:drawing>
      </w:r>
      <w:r w:rsidR="001C0375">
        <w:t>-</w:t>
      </w:r>
    </w:p>
    <w:p w:rsidR="001C0375" w:rsidRPr="001C0375" w:rsidRDefault="001C0375" w:rsidP="001C0375">
      <w:pPr>
        <w:rPr>
          <w:lang w:val="en-GB"/>
        </w:rPr>
      </w:pPr>
      <w:r w:rsidRPr="001C0375">
        <w:rPr>
          <w:lang w:val="en-GB"/>
        </w:rPr>
        <w:br w:type="textWrapping" w:clear="all"/>
      </w:r>
    </w:p>
    <w:p w:rsidR="001C0375" w:rsidRDefault="001C0375">
      <w:pPr>
        <w:rPr>
          <w:lang w:val="en-GB"/>
        </w:rPr>
      </w:pPr>
      <w:r w:rsidRPr="001C0375">
        <w:rPr>
          <w:lang w:val="en-GB"/>
        </w:rPr>
        <w:lastRenderedPageBreak/>
        <w:t>-</w:t>
      </w:r>
      <w:r w:rsidR="00F96AD9">
        <w:rPr>
          <w:noProof/>
        </w:rPr>
        <w:drawing>
          <wp:inline distT="0" distB="0" distL="0" distR="0">
            <wp:extent cx="5760720" cy="474345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ust_typ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743450"/>
                    </a:xfrm>
                    <a:prstGeom prst="rect">
                      <a:avLst/>
                    </a:prstGeom>
                  </pic:spPr>
                </pic:pic>
              </a:graphicData>
            </a:graphic>
          </wp:inline>
        </w:drawing>
      </w:r>
    </w:p>
    <w:p w:rsidR="001C0375" w:rsidRDefault="001C0375">
      <w:pPr>
        <w:rPr>
          <w:lang w:val="en-GB"/>
        </w:rPr>
      </w:pPr>
    </w:p>
    <w:p w:rsidR="002D62F6" w:rsidRDefault="00F96AD9">
      <w:pPr>
        <w:rPr>
          <w:lang w:val="en-GB"/>
        </w:rPr>
      </w:pPr>
      <w:r>
        <w:rPr>
          <w:noProof/>
        </w:rPr>
        <w:lastRenderedPageBreak/>
        <w:drawing>
          <wp:inline distT="0" distB="0" distL="0" distR="0">
            <wp:extent cx="5760720" cy="47625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ustomer_segment.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762500"/>
                    </a:xfrm>
                    <a:prstGeom prst="rect">
                      <a:avLst/>
                    </a:prstGeom>
                  </pic:spPr>
                </pic:pic>
              </a:graphicData>
            </a:graphic>
          </wp:inline>
        </w:drawing>
      </w:r>
    </w:p>
    <w:p w:rsidR="00A24171" w:rsidRDefault="00F96AD9">
      <w:pPr>
        <w:rPr>
          <w:lang w:val="en-GB"/>
        </w:rPr>
      </w:pPr>
      <w:r>
        <w:rPr>
          <w:noProof/>
        </w:rPr>
        <w:lastRenderedPageBreak/>
        <w:drawing>
          <wp:inline distT="0" distB="0" distL="0" distR="0">
            <wp:extent cx="5760720" cy="576072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mployeeBank.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r>
        <w:rPr>
          <w:noProof/>
        </w:rPr>
        <w:lastRenderedPageBreak/>
        <w:drawing>
          <wp:inline distT="0" distB="0" distL="0" distR="0">
            <wp:extent cx="5760720" cy="576072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rst_contract_date.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r>
        <w:rPr>
          <w:noProof/>
        </w:rPr>
        <w:lastRenderedPageBreak/>
        <w:drawing>
          <wp:inline distT="0" distB="0" distL="0" distR="0">
            <wp:extent cx="5760720" cy="576072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oreigner_birth.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r>
        <w:rPr>
          <w:noProof/>
        </w:rPr>
        <w:lastRenderedPageBreak/>
        <w:drawing>
          <wp:inline distT="0" distB="0" distL="0" distR="0">
            <wp:extent cx="5760720" cy="645795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oss_income.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6457950"/>
                    </a:xfrm>
                    <a:prstGeom prst="rect">
                      <a:avLst/>
                    </a:prstGeom>
                  </pic:spPr>
                </pic:pic>
              </a:graphicData>
            </a:graphic>
          </wp:inline>
        </w:drawing>
      </w:r>
      <w:r>
        <w:rPr>
          <w:noProof/>
        </w:rPr>
        <w:lastRenderedPageBreak/>
        <w:drawing>
          <wp:inline distT="0" distB="0" distL="0" distR="0">
            <wp:extent cx="5760720" cy="576072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leave_ones.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r>
        <w:rPr>
          <w:noProof/>
        </w:rPr>
        <w:lastRenderedPageBreak/>
        <w:drawing>
          <wp:inline distT="0" distB="0" distL="0" distR="0">
            <wp:extent cx="5760720" cy="576072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ew_customer.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rsidR="002D62F6" w:rsidRDefault="00A24171">
      <w:pPr>
        <w:rPr>
          <w:lang w:val="en-GB"/>
        </w:rPr>
      </w:pPr>
      <w:r>
        <w:rPr>
          <w:noProof/>
        </w:rPr>
        <w:lastRenderedPageBreak/>
        <w:drawing>
          <wp:inline distT="0" distB="0" distL="0" distR="0">
            <wp:extent cx="5760720" cy="5760720"/>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new_ones.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r w:rsidR="00F96AD9">
        <w:rPr>
          <w:noProof/>
        </w:rPr>
        <w:lastRenderedPageBreak/>
        <w:drawing>
          <wp:inline distT="0" distB="0" distL="0" distR="0">
            <wp:extent cx="5760720" cy="5760720"/>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rimary_cust_in_month.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r w:rsidR="00F96AD9">
        <w:rPr>
          <w:noProof/>
        </w:rPr>
        <w:lastRenderedPageBreak/>
        <w:drawing>
          <wp:inline distT="0" distB="0" distL="0" distR="0">
            <wp:extent cx="5760720" cy="576072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rovince_name.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r w:rsidR="00F96AD9">
        <w:rPr>
          <w:noProof/>
        </w:rPr>
        <w:lastRenderedPageBreak/>
        <w:drawing>
          <wp:inline distT="0" distB="0" distL="0" distR="0">
            <wp:extent cx="5760720" cy="5534025"/>
            <wp:effectExtent l="0" t="0" r="0" b="952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residence_index.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5534025"/>
                    </a:xfrm>
                    <a:prstGeom prst="rect">
                      <a:avLst/>
                    </a:prstGeom>
                  </pic:spPr>
                </pic:pic>
              </a:graphicData>
            </a:graphic>
          </wp:inline>
        </w:drawing>
      </w:r>
    </w:p>
    <w:p w:rsidR="00F76C69" w:rsidRDefault="00F96AD9">
      <w:pPr>
        <w:rPr>
          <w:lang w:val="en-GB"/>
        </w:rPr>
      </w:pPr>
      <w:r>
        <w:rPr>
          <w:noProof/>
        </w:rPr>
        <w:lastRenderedPageBreak/>
        <w:drawing>
          <wp:inline distT="0" distB="0" distL="0" distR="0">
            <wp:extent cx="5760720" cy="576072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sidenceCountry.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r>
        <w:rPr>
          <w:noProof/>
        </w:rPr>
        <w:lastRenderedPageBreak/>
        <w:drawing>
          <wp:inline distT="0" distB="0" distL="0" distR="0">
            <wp:extent cx="5760720" cy="576072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eniority_time.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r>
        <w:rPr>
          <w:noProof/>
        </w:rPr>
        <w:lastRenderedPageBreak/>
        <w:drawing>
          <wp:inline distT="0" distB="0" distL="0" distR="0">
            <wp:extent cx="5760720" cy="5760720"/>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ex.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rsidR="00F125C6" w:rsidRDefault="00F125C6">
      <w:pPr>
        <w:rPr>
          <w:lang w:val="en-GB"/>
        </w:rPr>
      </w:pPr>
    </w:p>
    <w:p w:rsidR="00F125C6" w:rsidRDefault="00F125C6">
      <w:pPr>
        <w:rPr>
          <w:lang w:val="en-GB"/>
        </w:rPr>
      </w:pPr>
    </w:p>
    <w:p w:rsidR="00F125C6" w:rsidRDefault="00F125C6">
      <w:pPr>
        <w:rPr>
          <w:lang w:val="en-GB"/>
        </w:rPr>
      </w:pPr>
    </w:p>
    <w:p w:rsidR="00F125C6" w:rsidRDefault="00F125C6">
      <w:pPr>
        <w:rPr>
          <w:lang w:val="en-GB"/>
        </w:rPr>
      </w:pPr>
    </w:p>
    <w:p w:rsidR="00F125C6" w:rsidRDefault="00F125C6">
      <w:pPr>
        <w:rPr>
          <w:lang w:val="en-GB"/>
        </w:rPr>
      </w:pPr>
    </w:p>
    <w:p w:rsidR="00F125C6" w:rsidRDefault="00F125C6">
      <w:pPr>
        <w:rPr>
          <w:lang w:val="en-GB"/>
        </w:rPr>
      </w:pPr>
    </w:p>
    <w:p w:rsidR="00F125C6" w:rsidRDefault="00F125C6">
      <w:pPr>
        <w:rPr>
          <w:lang w:val="en-GB"/>
        </w:rPr>
      </w:pPr>
    </w:p>
    <w:p w:rsidR="00F125C6" w:rsidRDefault="00F125C6">
      <w:pPr>
        <w:rPr>
          <w:lang w:val="en-GB"/>
        </w:rPr>
      </w:pPr>
    </w:p>
    <w:p w:rsidR="00F125C6" w:rsidRDefault="00F125C6">
      <w:pPr>
        <w:rPr>
          <w:lang w:val="en-GB"/>
        </w:rPr>
      </w:pPr>
    </w:p>
    <w:p w:rsidR="00F125C6" w:rsidRDefault="00F125C6">
      <w:pPr>
        <w:rPr>
          <w:lang w:val="en-GB"/>
        </w:rPr>
      </w:pPr>
    </w:p>
    <w:p w:rsidR="00F125C6" w:rsidRDefault="00F125C6">
      <w:pPr>
        <w:rPr>
          <w:lang w:val="en-GB"/>
        </w:rPr>
      </w:pPr>
    </w:p>
    <w:p w:rsidR="00F125C6" w:rsidRDefault="00F125C6">
      <w:pPr>
        <w:rPr>
          <w:lang w:val="en-GB"/>
        </w:rPr>
      </w:pPr>
    </w:p>
    <w:p w:rsidR="00F125C6" w:rsidRDefault="00F125C6" w:rsidP="00F125C6">
      <w:pPr>
        <w:pStyle w:val="Listenabsatz"/>
        <w:numPr>
          <w:ilvl w:val="0"/>
          <w:numId w:val="3"/>
        </w:numPr>
      </w:pPr>
      <w:proofErr w:type="spellStart"/>
      <w:r>
        <w:t>Activity_Index</w:t>
      </w:r>
      <w:proofErr w:type="spellEnd"/>
      <w:r>
        <w:t xml:space="preserve">: </w:t>
      </w:r>
    </w:p>
    <w:p w:rsidR="00F125C6" w:rsidRDefault="00F125C6" w:rsidP="00F125C6">
      <w:pPr>
        <w:pStyle w:val="Listenabsatz"/>
        <w:numPr>
          <w:ilvl w:val="1"/>
          <w:numId w:val="3"/>
        </w:numPr>
        <w:rPr>
          <w:lang w:val="en-GB"/>
        </w:rPr>
      </w:pPr>
      <w:r w:rsidRPr="0013690B">
        <w:rPr>
          <w:lang w:val="en-GB"/>
        </w:rPr>
        <w:t>Meaning:</w:t>
      </w:r>
      <w:r>
        <w:rPr>
          <w:lang w:val="en-GB"/>
        </w:rPr>
        <w:t xml:space="preserve"> whether a client is classifies as active or not by the bank</w:t>
      </w:r>
    </w:p>
    <w:p w:rsidR="00F125C6" w:rsidRDefault="00F125C6" w:rsidP="00F125C6">
      <w:pPr>
        <w:pStyle w:val="Listenabsatz"/>
        <w:numPr>
          <w:ilvl w:val="1"/>
          <w:numId w:val="3"/>
        </w:numPr>
        <w:rPr>
          <w:lang w:val="en-GB"/>
        </w:rPr>
      </w:pPr>
      <w:r>
        <w:rPr>
          <w:lang w:val="en-GB"/>
        </w:rPr>
        <w:t>Almost evenly distributed</w:t>
      </w:r>
    </w:p>
    <w:p w:rsidR="00F125C6" w:rsidRDefault="00F125C6" w:rsidP="00F125C6">
      <w:pPr>
        <w:pStyle w:val="Listenabsatz"/>
        <w:numPr>
          <w:ilvl w:val="1"/>
          <w:numId w:val="3"/>
        </w:numPr>
        <w:rPr>
          <w:lang w:val="en-GB"/>
        </w:rPr>
      </w:pPr>
      <w:r>
        <w:rPr>
          <w:lang w:val="en-GB"/>
        </w:rPr>
        <w:t xml:space="preserve">Majority of customers purchasing then next a product </w:t>
      </w:r>
      <w:proofErr w:type="gramStart"/>
      <w:r>
        <w:rPr>
          <w:lang w:val="en-GB"/>
        </w:rPr>
        <w:t>are</w:t>
      </w:r>
      <w:proofErr w:type="gramEnd"/>
      <w:r>
        <w:rPr>
          <w:lang w:val="en-GB"/>
        </w:rPr>
        <w:t xml:space="preserve"> classified as active </w:t>
      </w:r>
    </w:p>
    <w:p w:rsidR="00F125C6" w:rsidRPr="00F125C6" w:rsidRDefault="00F125C6" w:rsidP="00F125C6">
      <w:pPr>
        <w:ind w:left="1080"/>
        <w:rPr>
          <w:lang w:val="en-GB"/>
        </w:rPr>
      </w:pPr>
    </w:p>
    <w:p w:rsidR="00F125C6" w:rsidRDefault="00F125C6" w:rsidP="00F125C6">
      <w:pPr>
        <w:pStyle w:val="Listenabsatz"/>
        <w:numPr>
          <w:ilvl w:val="0"/>
          <w:numId w:val="3"/>
        </w:numPr>
        <w:rPr>
          <w:noProof/>
          <w:lang w:val="en-GB"/>
        </w:rPr>
      </w:pPr>
      <w:r w:rsidRPr="001C0375">
        <w:rPr>
          <w:noProof/>
          <w:lang w:val="en-GB"/>
        </w:rPr>
        <w:t xml:space="preserve">Age: </w:t>
      </w:r>
    </w:p>
    <w:p w:rsidR="00F125C6" w:rsidRDefault="00F125C6" w:rsidP="00F125C6">
      <w:pPr>
        <w:pStyle w:val="Listenabsatz"/>
        <w:numPr>
          <w:ilvl w:val="1"/>
          <w:numId w:val="3"/>
        </w:numPr>
        <w:rPr>
          <w:noProof/>
          <w:lang w:val="en-GB"/>
        </w:rPr>
      </w:pPr>
      <w:r w:rsidRPr="001C0375">
        <w:rPr>
          <w:noProof/>
          <w:lang w:val="en-GB"/>
        </w:rPr>
        <w:t>bimodal distribution around m</w:t>
      </w:r>
      <w:r>
        <w:rPr>
          <w:noProof/>
          <w:lang w:val="en-GB"/>
        </w:rPr>
        <w:t xml:space="preserve">id 20 and mid 40. </w:t>
      </w:r>
    </w:p>
    <w:p w:rsidR="00F125C6" w:rsidRDefault="00F125C6" w:rsidP="00F125C6">
      <w:pPr>
        <w:pStyle w:val="Listenabsatz"/>
        <w:numPr>
          <w:ilvl w:val="1"/>
          <w:numId w:val="3"/>
        </w:numPr>
        <w:rPr>
          <w:noProof/>
          <w:lang w:val="en-GB"/>
        </w:rPr>
      </w:pPr>
      <w:r>
        <w:rPr>
          <w:noProof/>
          <w:lang w:val="en-GB"/>
        </w:rPr>
        <w:t>The group of purchasers shows a slightly higher age</w:t>
      </w:r>
    </w:p>
    <w:p w:rsidR="00F125C6" w:rsidRPr="001C0375" w:rsidRDefault="00F125C6" w:rsidP="00F125C6">
      <w:pPr>
        <w:pStyle w:val="Listenabsatz"/>
        <w:numPr>
          <w:ilvl w:val="1"/>
          <w:numId w:val="3"/>
        </w:numPr>
        <w:rPr>
          <w:noProof/>
          <w:lang w:val="en-GB"/>
        </w:rPr>
      </w:pPr>
      <w:r>
        <w:rPr>
          <w:noProof/>
          <w:lang w:val="en-GB"/>
        </w:rPr>
        <w:t>Over time there is a slight shift in the median</w:t>
      </w:r>
    </w:p>
    <w:p w:rsidR="00F125C6" w:rsidRDefault="00F125C6" w:rsidP="00F125C6">
      <w:proofErr w:type="spellStart"/>
      <w:r>
        <w:t>Cust_relation_type</w:t>
      </w:r>
      <w:proofErr w:type="spellEnd"/>
      <w:r>
        <w:t xml:space="preserve">: </w:t>
      </w:r>
    </w:p>
    <w:p w:rsidR="00F125C6" w:rsidRDefault="00F125C6" w:rsidP="00F125C6">
      <w:pPr>
        <w:pStyle w:val="Listenabsatz"/>
        <w:numPr>
          <w:ilvl w:val="0"/>
          <w:numId w:val="4"/>
        </w:numPr>
        <w:rPr>
          <w:lang w:val="en-GB"/>
        </w:rPr>
      </w:pPr>
      <w:r w:rsidRPr="001C0375">
        <w:rPr>
          <w:lang w:val="en-GB"/>
        </w:rPr>
        <w:t xml:space="preserve">How bank classifies the relation to customer. </w:t>
      </w:r>
    </w:p>
    <w:p w:rsidR="00F125C6" w:rsidRDefault="00F125C6" w:rsidP="00F125C6">
      <w:pPr>
        <w:pStyle w:val="Listenabsatz"/>
        <w:numPr>
          <w:ilvl w:val="0"/>
          <w:numId w:val="4"/>
        </w:numPr>
        <w:rPr>
          <w:lang w:val="en-GB"/>
        </w:rPr>
      </w:pPr>
      <w:r>
        <w:rPr>
          <w:lang w:val="en-GB"/>
        </w:rPr>
        <w:t>Dominated by labels Active and Inactive</w:t>
      </w:r>
    </w:p>
    <w:p w:rsidR="00F125C6" w:rsidRDefault="00F125C6" w:rsidP="00F125C6">
      <w:pPr>
        <w:pStyle w:val="Listenabsatz"/>
        <w:numPr>
          <w:ilvl w:val="0"/>
          <w:numId w:val="4"/>
        </w:numPr>
        <w:rPr>
          <w:lang w:val="en-GB"/>
        </w:rPr>
      </w:pPr>
      <w:r>
        <w:rPr>
          <w:lang w:val="en-GB"/>
        </w:rPr>
        <w:t>“Active” ones tend dominate the purchaser group</w:t>
      </w:r>
    </w:p>
    <w:p w:rsidR="00F125C6" w:rsidRDefault="00F125C6" w:rsidP="00F125C6">
      <w:pPr>
        <w:rPr>
          <w:lang w:val="en-GB"/>
        </w:rPr>
      </w:pPr>
      <w:proofErr w:type="spellStart"/>
      <w:r>
        <w:rPr>
          <w:lang w:val="en-GB"/>
        </w:rPr>
        <w:t>Cust_segmeant</w:t>
      </w:r>
      <w:proofErr w:type="spellEnd"/>
      <w:r>
        <w:rPr>
          <w:lang w:val="en-GB"/>
        </w:rPr>
        <w:t>:</w:t>
      </w:r>
    </w:p>
    <w:p w:rsidR="00F125C6" w:rsidRDefault="00F125C6" w:rsidP="00F125C6">
      <w:pPr>
        <w:pStyle w:val="Listenabsatz"/>
        <w:numPr>
          <w:ilvl w:val="0"/>
          <w:numId w:val="8"/>
        </w:numPr>
        <w:rPr>
          <w:lang w:val="en-GB"/>
        </w:rPr>
      </w:pPr>
      <w:r>
        <w:rPr>
          <w:lang w:val="en-GB"/>
        </w:rPr>
        <w:t>More label variance in distinguishing purchasers from none purchasers</w:t>
      </w:r>
    </w:p>
    <w:p w:rsidR="00F125C6" w:rsidRDefault="00A24171" w:rsidP="00A24171">
      <w:pPr>
        <w:rPr>
          <w:lang w:val="en-GB"/>
        </w:rPr>
      </w:pPr>
      <w:proofErr w:type="spellStart"/>
      <w:r>
        <w:rPr>
          <w:lang w:val="en-GB"/>
        </w:rPr>
        <w:t>First_contract_date</w:t>
      </w:r>
      <w:proofErr w:type="spellEnd"/>
      <w:r>
        <w:rPr>
          <w:lang w:val="en-GB"/>
        </w:rPr>
        <w:t>:</w:t>
      </w:r>
    </w:p>
    <w:p w:rsidR="00A24171" w:rsidRDefault="00A24171" w:rsidP="00A24171">
      <w:pPr>
        <w:pStyle w:val="Listenabsatz"/>
        <w:numPr>
          <w:ilvl w:val="0"/>
          <w:numId w:val="8"/>
        </w:numPr>
        <w:rPr>
          <w:lang w:val="en-GB"/>
        </w:rPr>
      </w:pPr>
      <w:r w:rsidRPr="00A24171">
        <w:rPr>
          <w:lang w:val="en-GB"/>
        </w:rPr>
        <w:t xml:space="preserve">Bimodal distribution, slightly higher time differences for purchasing group </w:t>
      </w:r>
    </w:p>
    <w:p w:rsidR="00A24171" w:rsidRDefault="00A24171" w:rsidP="00A24171">
      <w:pPr>
        <w:rPr>
          <w:lang w:val="en-GB"/>
        </w:rPr>
      </w:pPr>
      <w:proofErr w:type="spellStart"/>
      <w:r>
        <w:rPr>
          <w:lang w:val="en-GB"/>
        </w:rPr>
        <w:t>New_customers</w:t>
      </w:r>
      <w:proofErr w:type="spellEnd"/>
      <w:r>
        <w:rPr>
          <w:lang w:val="en-GB"/>
        </w:rPr>
        <w:t xml:space="preserve">: </w:t>
      </w:r>
    </w:p>
    <w:p w:rsidR="00A24171" w:rsidRDefault="00A24171" w:rsidP="00A24171">
      <w:pPr>
        <w:pStyle w:val="Listenabsatz"/>
        <w:numPr>
          <w:ilvl w:val="0"/>
          <w:numId w:val="8"/>
        </w:numPr>
        <w:rPr>
          <w:lang w:val="en-GB"/>
        </w:rPr>
      </w:pPr>
      <w:r>
        <w:rPr>
          <w:lang w:val="en-GB"/>
        </w:rPr>
        <w:t xml:space="preserve">Majority is are old customers; slightly higher proportion of </w:t>
      </w:r>
      <w:proofErr w:type="spellStart"/>
      <w:r>
        <w:rPr>
          <w:lang w:val="en-GB"/>
        </w:rPr>
        <w:t>new_customers</w:t>
      </w:r>
      <w:proofErr w:type="spellEnd"/>
      <w:r>
        <w:rPr>
          <w:lang w:val="en-GB"/>
        </w:rPr>
        <w:t xml:space="preserve"> in the purchasing group</w:t>
      </w:r>
    </w:p>
    <w:p w:rsidR="00A24171" w:rsidRPr="00A24171" w:rsidRDefault="00A24171" w:rsidP="00A24171">
      <w:pPr>
        <w:rPr>
          <w:lang w:val="en-GB"/>
        </w:rPr>
      </w:pPr>
    </w:p>
    <w:p w:rsidR="00F125C6" w:rsidRPr="00F125C6" w:rsidRDefault="00F125C6" w:rsidP="00F125C6">
      <w:pPr>
        <w:ind w:left="1080"/>
        <w:rPr>
          <w:lang w:val="en-GB"/>
        </w:rPr>
      </w:pPr>
    </w:p>
    <w:p w:rsidR="00F125C6" w:rsidRPr="00F125C6" w:rsidRDefault="00F125C6" w:rsidP="00F125C6">
      <w:pPr>
        <w:pStyle w:val="Listenabsatz"/>
        <w:rPr>
          <w:lang w:val="en-GB"/>
        </w:rPr>
      </w:pPr>
    </w:p>
    <w:sectPr w:rsidR="00F125C6" w:rsidRPr="00F125C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647A" w:rsidRDefault="0072647A" w:rsidP="00F96AD9">
      <w:pPr>
        <w:spacing w:after="0" w:line="240" w:lineRule="auto"/>
      </w:pPr>
      <w:r>
        <w:separator/>
      </w:r>
    </w:p>
  </w:endnote>
  <w:endnote w:type="continuationSeparator" w:id="0">
    <w:p w:rsidR="0072647A" w:rsidRDefault="0072647A" w:rsidP="00F96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647A" w:rsidRDefault="0072647A" w:rsidP="00F96AD9">
      <w:pPr>
        <w:spacing w:after="0" w:line="240" w:lineRule="auto"/>
      </w:pPr>
      <w:r>
        <w:separator/>
      </w:r>
    </w:p>
  </w:footnote>
  <w:footnote w:type="continuationSeparator" w:id="0">
    <w:p w:rsidR="0072647A" w:rsidRDefault="0072647A" w:rsidP="00F96A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85F5B"/>
    <w:multiLevelType w:val="hybridMultilevel"/>
    <w:tmpl w:val="F19C8F9A"/>
    <w:lvl w:ilvl="0" w:tplc="63342CEE">
      <w:start w:val="1"/>
      <w:numFmt w:val="bullet"/>
      <w:lvlText w:val="-"/>
      <w:lvlJc w:val="left"/>
      <w:pPr>
        <w:ind w:left="2160" w:hanging="360"/>
      </w:pPr>
      <w:rPr>
        <w:rFonts w:ascii="Calibri" w:eastAsiaTheme="minorHAnsi" w:hAnsi="Calibri" w:cs="Calibri" w:hint="default"/>
      </w:rPr>
    </w:lvl>
    <w:lvl w:ilvl="1" w:tplc="0C070003" w:tentative="1">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abstractNum w:abstractNumId="1" w15:restartNumberingAfterBreak="0">
    <w:nsid w:val="0D355B7A"/>
    <w:multiLevelType w:val="hybridMultilevel"/>
    <w:tmpl w:val="05025CAE"/>
    <w:lvl w:ilvl="0" w:tplc="0C070003">
      <w:start w:val="1"/>
      <w:numFmt w:val="bullet"/>
      <w:lvlText w:val="o"/>
      <w:lvlJc w:val="left"/>
      <w:pPr>
        <w:ind w:left="1440" w:hanging="360"/>
      </w:pPr>
      <w:rPr>
        <w:rFonts w:ascii="Courier New" w:hAnsi="Courier New" w:cs="Courier New"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 w15:restartNumberingAfterBreak="0">
    <w:nsid w:val="1FD449A1"/>
    <w:multiLevelType w:val="hybridMultilevel"/>
    <w:tmpl w:val="BCA69DDA"/>
    <w:lvl w:ilvl="0" w:tplc="89F4D18E">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3" w15:restartNumberingAfterBreak="0">
    <w:nsid w:val="29FD159B"/>
    <w:multiLevelType w:val="hybridMultilevel"/>
    <w:tmpl w:val="3026A87A"/>
    <w:lvl w:ilvl="0" w:tplc="0C070003">
      <w:start w:val="1"/>
      <w:numFmt w:val="bullet"/>
      <w:lvlText w:val="o"/>
      <w:lvlJc w:val="left"/>
      <w:pPr>
        <w:ind w:left="2160" w:hanging="360"/>
      </w:pPr>
      <w:rPr>
        <w:rFonts w:ascii="Courier New" w:hAnsi="Courier New" w:cs="Courier New" w:hint="default"/>
      </w:rPr>
    </w:lvl>
    <w:lvl w:ilvl="1" w:tplc="0C070003" w:tentative="1">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abstractNum w:abstractNumId="4" w15:restartNumberingAfterBreak="0">
    <w:nsid w:val="32122AC5"/>
    <w:multiLevelType w:val="hybridMultilevel"/>
    <w:tmpl w:val="156078D6"/>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79222DF"/>
    <w:multiLevelType w:val="hybridMultilevel"/>
    <w:tmpl w:val="C62E810C"/>
    <w:lvl w:ilvl="0" w:tplc="63342CEE">
      <w:start w:val="1"/>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D8CEFCAC">
      <w:start w:val="1"/>
      <w:numFmt w:val="bullet"/>
      <w:lvlText w:val=""/>
      <w:lvlJc w:val="left"/>
      <w:pPr>
        <w:ind w:left="2160" w:hanging="360"/>
      </w:pPr>
      <w:rPr>
        <w:rFonts w:ascii="Calibri" w:eastAsiaTheme="minorHAnsi" w:hAnsi="Calibri" w:cs="Calibri"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E3D5E39"/>
    <w:multiLevelType w:val="hybridMultilevel"/>
    <w:tmpl w:val="CAE65C9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59625D57"/>
    <w:multiLevelType w:val="hybridMultilevel"/>
    <w:tmpl w:val="4AE6A768"/>
    <w:lvl w:ilvl="0" w:tplc="0C070003">
      <w:start w:val="1"/>
      <w:numFmt w:val="bullet"/>
      <w:lvlText w:val="o"/>
      <w:lvlJc w:val="left"/>
      <w:pPr>
        <w:ind w:left="1440" w:hanging="360"/>
      </w:pPr>
      <w:rPr>
        <w:rFonts w:ascii="Courier New" w:hAnsi="Courier New" w:cs="Courier New"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63336DFE"/>
    <w:multiLevelType w:val="hybridMultilevel"/>
    <w:tmpl w:val="94840F3A"/>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9" w15:restartNumberingAfterBreak="0">
    <w:nsid w:val="6DD71424"/>
    <w:multiLevelType w:val="hybridMultilevel"/>
    <w:tmpl w:val="C4B4CE2C"/>
    <w:lvl w:ilvl="0" w:tplc="652491B2">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0" w15:restartNumberingAfterBreak="0">
    <w:nsid w:val="72027585"/>
    <w:multiLevelType w:val="hybridMultilevel"/>
    <w:tmpl w:val="DF3ECD9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0"/>
  </w:num>
  <w:num w:numId="2">
    <w:abstractNumId w:val="9"/>
  </w:num>
  <w:num w:numId="3">
    <w:abstractNumId w:val="5"/>
  </w:num>
  <w:num w:numId="4">
    <w:abstractNumId w:val="7"/>
  </w:num>
  <w:num w:numId="5">
    <w:abstractNumId w:val="4"/>
  </w:num>
  <w:num w:numId="6">
    <w:abstractNumId w:val="0"/>
  </w:num>
  <w:num w:numId="7">
    <w:abstractNumId w:val="3"/>
  </w:num>
  <w:num w:numId="8">
    <w:abstractNumId w:val="1"/>
  </w:num>
  <w:num w:numId="9">
    <w:abstractNumId w:val="2"/>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D9"/>
    <w:rsid w:val="00052D6A"/>
    <w:rsid w:val="0013690B"/>
    <w:rsid w:val="00146271"/>
    <w:rsid w:val="001B25E4"/>
    <w:rsid w:val="001C0375"/>
    <w:rsid w:val="002166B8"/>
    <w:rsid w:val="002D62F6"/>
    <w:rsid w:val="00366B1E"/>
    <w:rsid w:val="003F2C82"/>
    <w:rsid w:val="00430ABA"/>
    <w:rsid w:val="00460C5F"/>
    <w:rsid w:val="00562A29"/>
    <w:rsid w:val="005F57A6"/>
    <w:rsid w:val="0072647A"/>
    <w:rsid w:val="0079039F"/>
    <w:rsid w:val="007D5E3C"/>
    <w:rsid w:val="008614C1"/>
    <w:rsid w:val="0089370F"/>
    <w:rsid w:val="00A24171"/>
    <w:rsid w:val="00A729F9"/>
    <w:rsid w:val="00AB6B48"/>
    <w:rsid w:val="00B761CA"/>
    <w:rsid w:val="00BB5A3F"/>
    <w:rsid w:val="00EB7029"/>
    <w:rsid w:val="00EF3DAC"/>
    <w:rsid w:val="00F125C6"/>
    <w:rsid w:val="00F76C69"/>
    <w:rsid w:val="00F96A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3D3F6A-76B2-45B9-AF2D-F576C6208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96A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96AD9"/>
    <w:rPr>
      <w:lang w:val="de-AT"/>
    </w:rPr>
  </w:style>
  <w:style w:type="paragraph" w:styleId="Fuzeile">
    <w:name w:val="footer"/>
    <w:basedOn w:val="Standard"/>
    <w:link w:val="FuzeileZchn"/>
    <w:uiPriority w:val="99"/>
    <w:unhideWhenUsed/>
    <w:rsid w:val="00F96A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96AD9"/>
    <w:rPr>
      <w:lang w:val="de-AT"/>
    </w:rPr>
  </w:style>
  <w:style w:type="paragraph" w:styleId="Listenabsatz">
    <w:name w:val="List Paragraph"/>
    <w:basedOn w:val="Standard"/>
    <w:uiPriority w:val="34"/>
    <w:qFormat/>
    <w:rsid w:val="00F96AD9"/>
    <w:pPr>
      <w:ind w:left="720"/>
      <w:contextualSpacing/>
    </w:pPr>
  </w:style>
  <w:style w:type="table" w:styleId="Tabellenraster">
    <w:name w:val="Table Grid"/>
    <w:basedOn w:val="NormaleTabelle"/>
    <w:uiPriority w:val="39"/>
    <w:rsid w:val="005F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738817">
      <w:bodyDiv w:val="1"/>
      <w:marLeft w:val="0"/>
      <w:marRight w:val="0"/>
      <w:marTop w:val="0"/>
      <w:marBottom w:val="0"/>
      <w:divBdr>
        <w:top w:val="none" w:sz="0" w:space="0" w:color="auto"/>
        <w:left w:val="none" w:sz="0" w:space="0" w:color="auto"/>
        <w:bottom w:val="none" w:sz="0" w:space="0" w:color="auto"/>
        <w:right w:val="none" w:sz="0" w:space="0" w:color="auto"/>
      </w:divBdr>
    </w:div>
    <w:div w:id="14375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1146</Words>
  <Characters>7223</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dc:creator>
  <cp:keywords/>
  <dc:description/>
  <cp:lastModifiedBy>SMA</cp:lastModifiedBy>
  <cp:revision>2</cp:revision>
  <dcterms:created xsi:type="dcterms:W3CDTF">2019-12-02T18:03:00Z</dcterms:created>
  <dcterms:modified xsi:type="dcterms:W3CDTF">2019-12-02T18:03:00Z</dcterms:modified>
</cp:coreProperties>
</file>