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518E" w:rsidRPr="00716062" w:rsidRDefault="004F0B22">
      <w:pPr>
        <w:rPr>
          <w:b/>
          <w:sz w:val="28"/>
          <w:szCs w:val="28"/>
          <w:lang w:val="de-DE"/>
        </w:rPr>
      </w:pPr>
      <w:proofErr w:type="spellStart"/>
      <w:r w:rsidRPr="00716062">
        <w:rPr>
          <w:b/>
          <w:sz w:val="28"/>
          <w:szCs w:val="28"/>
          <w:lang w:val="de-DE"/>
        </w:rPr>
        <w:t>Capstone</w:t>
      </w:r>
      <w:proofErr w:type="spellEnd"/>
      <w:r w:rsidRPr="00716062">
        <w:rPr>
          <w:b/>
          <w:sz w:val="28"/>
          <w:szCs w:val="28"/>
          <w:lang w:val="de-DE"/>
        </w:rPr>
        <w:t xml:space="preserve"> Project II: </w:t>
      </w:r>
      <w:proofErr w:type="spellStart"/>
      <w:r w:rsidRPr="00716062">
        <w:rPr>
          <w:b/>
          <w:sz w:val="28"/>
          <w:szCs w:val="28"/>
          <w:lang w:val="de-DE"/>
        </w:rPr>
        <w:t>Ideas</w:t>
      </w:r>
      <w:proofErr w:type="spellEnd"/>
      <w:r w:rsidRPr="00716062">
        <w:rPr>
          <w:b/>
          <w:sz w:val="28"/>
          <w:szCs w:val="28"/>
          <w:lang w:val="de-DE"/>
        </w:rPr>
        <w:t xml:space="preserve"> </w:t>
      </w:r>
    </w:p>
    <w:p w:rsidR="004F0B22" w:rsidRDefault="004F0B22">
      <w:pPr>
        <w:rPr>
          <w:lang w:val="de-DE"/>
        </w:rPr>
      </w:pPr>
    </w:p>
    <w:p w:rsidR="004F0B22" w:rsidRDefault="004F0B22" w:rsidP="004F0B22">
      <w:pPr>
        <w:pStyle w:val="ListParagraph"/>
        <w:numPr>
          <w:ilvl w:val="0"/>
          <w:numId w:val="1"/>
        </w:numPr>
        <w:rPr>
          <w:sz w:val="28"/>
          <w:szCs w:val="28"/>
          <w:lang w:val="en-US"/>
        </w:rPr>
      </w:pPr>
      <w:r w:rsidRPr="00716062">
        <w:rPr>
          <w:sz w:val="28"/>
          <w:szCs w:val="28"/>
          <w:lang w:val="en-US"/>
        </w:rPr>
        <w:t xml:space="preserve">An important </w:t>
      </w:r>
      <w:proofErr w:type="spellStart"/>
      <w:r w:rsidRPr="00716062">
        <w:rPr>
          <w:sz w:val="28"/>
          <w:szCs w:val="28"/>
          <w:lang w:val="en-US"/>
        </w:rPr>
        <w:t>chaellenge</w:t>
      </w:r>
      <w:proofErr w:type="spellEnd"/>
      <w:r w:rsidRPr="00716062">
        <w:rPr>
          <w:sz w:val="28"/>
          <w:szCs w:val="28"/>
          <w:lang w:val="en-US"/>
        </w:rPr>
        <w:t xml:space="preserve"> nowadays is the extraction of “relevant” information. People are confronted by a magnitude of information stemming from chats, social mobile apps and newspaper articles. Hence, NLP extraction techniques could help to a) highlight relevant information and b) to extract this information to form summaries. Thus, it could be useful to get overviews of the content of newspaper articles; let’s say what is the key message of newspaper articles about the US/China trade war. As a project, Brexit articles (available on Kaggle) could be used as data. With embedding algorithms like Glove extraction techniques could get generated. </w:t>
      </w:r>
    </w:p>
    <w:p w:rsidR="00716062" w:rsidRPr="00716062" w:rsidRDefault="00716062" w:rsidP="00716062">
      <w:pPr>
        <w:pStyle w:val="ListParagraph"/>
        <w:rPr>
          <w:sz w:val="28"/>
          <w:szCs w:val="28"/>
          <w:lang w:val="en-US"/>
        </w:rPr>
      </w:pPr>
    </w:p>
    <w:p w:rsidR="00716062" w:rsidRDefault="004F0B22" w:rsidP="004F0B22">
      <w:pPr>
        <w:pStyle w:val="ListParagraph"/>
        <w:numPr>
          <w:ilvl w:val="0"/>
          <w:numId w:val="1"/>
        </w:numPr>
        <w:rPr>
          <w:sz w:val="28"/>
          <w:szCs w:val="28"/>
          <w:lang w:val="en-US"/>
        </w:rPr>
      </w:pPr>
      <w:r w:rsidRPr="00716062">
        <w:rPr>
          <w:sz w:val="28"/>
          <w:szCs w:val="28"/>
          <w:lang w:val="en-US"/>
        </w:rPr>
        <w:t xml:space="preserve">Trading application: Often prices movements of stocks or commodities are mainly driven by emotions like greed or fear. Tweets of traders could provide some insight what the crowd “thinks, hopes or fears”. So, crawling tweets about specific stocks or taking a defined dataset on Kaggle </w:t>
      </w:r>
      <w:r w:rsidR="005D7578" w:rsidRPr="00716062">
        <w:rPr>
          <w:sz w:val="28"/>
          <w:szCs w:val="28"/>
          <w:lang w:val="en-US"/>
        </w:rPr>
        <w:t xml:space="preserve">of “oil tweets”, sentiment classification models could get developed. Moreover, to structure these tweets topic modelling techniques </w:t>
      </w:r>
      <w:r w:rsidR="00716062" w:rsidRPr="00716062">
        <w:rPr>
          <w:sz w:val="28"/>
          <w:szCs w:val="28"/>
          <w:lang w:val="en-US"/>
        </w:rPr>
        <w:t>might get tested out</w:t>
      </w:r>
    </w:p>
    <w:p w:rsidR="00716062" w:rsidRPr="00716062" w:rsidRDefault="00716062" w:rsidP="00716062">
      <w:pPr>
        <w:pStyle w:val="ListParagraph"/>
        <w:rPr>
          <w:sz w:val="28"/>
          <w:szCs w:val="28"/>
          <w:lang w:val="en-US"/>
        </w:rPr>
      </w:pPr>
    </w:p>
    <w:p w:rsidR="00716062" w:rsidRPr="00716062" w:rsidRDefault="00716062" w:rsidP="007A3362">
      <w:pPr>
        <w:pStyle w:val="ListParagraph"/>
        <w:rPr>
          <w:sz w:val="28"/>
          <w:szCs w:val="28"/>
          <w:lang w:val="en-US"/>
        </w:rPr>
      </w:pPr>
      <w:bookmarkStart w:id="0" w:name="_GoBack"/>
      <w:bookmarkEnd w:id="0"/>
    </w:p>
    <w:p w:rsidR="00716062" w:rsidRPr="00716062" w:rsidRDefault="00716062" w:rsidP="004F0B22">
      <w:pPr>
        <w:pStyle w:val="ListParagraph"/>
        <w:numPr>
          <w:ilvl w:val="0"/>
          <w:numId w:val="1"/>
        </w:numPr>
        <w:rPr>
          <w:sz w:val="28"/>
          <w:szCs w:val="28"/>
          <w:lang w:val="en-US"/>
        </w:rPr>
      </w:pPr>
      <w:r w:rsidRPr="00716062">
        <w:rPr>
          <w:sz w:val="28"/>
          <w:szCs w:val="28"/>
          <w:lang w:val="en-US"/>
        </w:rPr>
        <w:t xml:space="preserve">Companies need to hear their customers’ voice to stay competitive. However, it is difficult to gather and structure information stemming from Q&amp;A requests or emails. Thus, NLP sentiment classification methods might help to structure and describe such datasets, moreover, text extraction techniques could provide a tool to summarize/shorten or to pinpoint key contents from interactions with customers. </w:t>
      </w:r>
    </w:p>
    <w:p w:rsidR="004F0B22" w:rsidRPr="004F0B22" w:rsidRDefault="00716062" w:rsidP="00716062">
      <w:pPr>
        <w:pStyle w:val="ListParagraph"/>
        <w:rPr>
          <w:lang w:val="en-US"/>
        </w:rPr>
      </w:pPr>
      <w:r>
        <w:rPr>
          <w:lang w:val="en-US"/>
        </w:rPr>
        <w:t xml:space="preserve"> </w:t>
      </w:r>
      <w:r w:rsidR="005D7578">
        <w:rPr>
          <w:lang w:val="en-US"/>
        </w:rPr>
        <w:t xml:space="preserve"> </w:t>
      </w:r>
    </w:p>
    <w:sectPr w:rsidR="004F0B22" w:rsidRPr="004F0B2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1B2E" w:rsidRDefault="00721B2E" w:rsidP="00716062">
      <w:r>
        <w:separator/>
      </w:r>
    </w:p>
  </w:endnote>
  <w:endnote w:type="continuationSeparator" w:id="0">
    <w:p w:rsidR="00721B2E" w:rsidRDefault="00721B2E" w:rsidP="007160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1B2E" w:rsidRDefault="00721B2E" w:rsidP="00716062">
      <w:r>
        <w:separator/>
      </w:r>
    </w:p>
  </w:footnote>
  <w:footnote w:type="continuationSeparator" w:id="0">
    <w:p w:rsidR="00721B2E" w:rsidRDefault="00721B2E" w:rsidP="007160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586B99"/>
    <w:multiLevelType w:val="hybridMultilevel"/>
    <w:tmpl w:val="E75074EE"/>
    <w:lvl w:ilvl="0" w:tplc="590C77AE">
      <w:numFmt w:val="bullet"/>
      <w:lvlText w:val="-"/>
      <w:lvlJc w:val="left"/>
      <w:pPr>
        <w:ind w:left="720" w:hanging="360"/>
      </w:pPr>
      <w:rPr>
        <w:rFonts w:ascii="Times New Roman" w:eastAsiaTheme="minorHAnsi" w:hAnsi="Times New Roman"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F0B22"/>
    <w:rsid w:val="004F0B22"/>
    <w:rsid w:val="005D7578"/>
    <w:rsid w:val="00716062"/>
    <w:rsid w:val="00721B2E"/>
    <w:rsid w:val="007A3362"/>
    <w:rsid w:val="00CE518E"/>
  </w:rsids>
  <m:mathPr>
    <m:mathFont m:val="Cambria Math"/>
    <m:brkBin m:val="before"/>
    <m:brkBinSub m:val="--"/>
    <m:smallFrac m:val="0"/>
    <m:dispDef/>
    <m:lMargin m:val="0"/>
    <m:rMargin m:val="0"/>
    <m:defJc m:val="centerGroup"/>
    <m:wrapIndent m:val="1440"/>
    <m:intLim m:val="subSup"/>
    <m:naryLim m:val="undOvr"/>
  </m:mathPr>
  <w:themeFontLang w:val="de-AT"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9201B8"/>
  <w15:chartTrackingRefBased/>
  <w15:docId w15:val="{8E067FD9-9786-4F34-87F6-F751FACB0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de-AT"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eastAsia="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B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9A9958A7.dotm</Template>
  <TotalTime>0</TotalTime>
  <Pages>1</Pages>
  <Words>209</Words>
  <Characters>1319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MEMMER</dc:creator>
  <cp:keywords/>
  <dc:description/>
  <cp:lastModifiedBy>Stefan MEMMER</cp:lastModifiedBy>
  <cp:revision>2</cp:revision>
  <dcterms:created xsi:type="dcterms:W3CDTF">2020-05-27T07:36:00Z</dcterms:created>
  <dcterms:modified xsi:type="dcterms:W3CDTF">2020-05-27T08:04:00Z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498124a-e7a7-4f64-b8a2-ce9f46b85150_Enabled">
    <vt:lpwstr>True</vt:lpwstr>
  </property>
  <property fmtid="{D5CDD505-2E9C-101B-9397-08002B2CF9AE}" pid="3" name="MSIP_Label_c498124a-e7a7-4f64-b8a2-ce9f46b85150_SiteId">
    <vt:lpwstr>9b511fda-f0b1-43a5-b06e-1e720f64520a</vt:lpwstr>
  </property>
  <property fmtid="{D5CDD505-2E9C-101B-9397-08002B2CF9AE}" pid="4" name="MSIP_Label_c498124a-e7a7-4f64-b8a2-ce9f46b85150_Owner">
    <vt:lpwstr>stefan.memmer@rbinternational.com</vt:lpwstr>
  </property>
  <property fmtid="{D5CDD505-2E9C-101B-9397-08002B2CF9AE}" pid="5" name="MSIP_Label_c498124a-e7a7-4f64-b8a2-ce9f46b85150_SetDate">
    <vt:lpwstr>2020-05-27T08:04:06.8941079Z</vt:lpwstr>
  </property>
  <property fmtid="{D5CDD505-2E9C-101B-9397-08002B2CF9AE}" pid="6" name="MSIP_Label_c498124a-e7a7-4f64-b8a2-ce9f46b85150_Name">
    <vt:lpwstr>Non-Business</vt:lpwstr>
  </property>
  <property fmtid="{D5CDD505-2E9C-101B-9397-08002B2CF9AE}" pid="7" name="MSIP_Label_c498124a-e7a7-4f64-b8a2-ce9f46b85150_Application">
    <vt:lpwstr>Microsoft Azure Information Protection</vt:lpwstr>
  </property>
  <property fmtid="{D5CDD505-2E9C-101B-9397-08002B2CF9AE}" pid="8" name="MSIP_Label_c498124a-e7a7-4f64-b8a2-ce9f46b85150_ActionId">
    <vt:lpwstr>3670b066-a95d-422b-9ba2-e48de17350cb</vt:lpwstr>
  </property>
  <property fmtid="{D5CDD505-2E9C-101B-9397-08002B2CF9AE}" pid="9" name="MSIP_Label_c498124a-e7a7-4f64-b8a2-ce9f46b85150_Extended_MSFT_Method">
    <vt:lpwstr>Manual</vt:lpwstr>
  </property>
  <property fmtid="{D5CDD505-2E9C-101B-9397-08002B2CF9AE}" pid="10" name="Sensitivity">
    <vt:lpwstr>Non-Business</vt:lpwstr>
  </property>
</Properties>
</file>