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r>
                  <w:t>ShipmentMethodDesc</w:t>
                </w:r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r>
                  <w:t>VendorOrderNo</w:t>
                </w:r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EBB065D0-0D17-4EA3-BB80-A93AB7902CD3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EBB065D0-0D17-4EA3-BB80-A93AB7902CD3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EBB065D0-0D17-4EA3-BB80-A93AB7902CD3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EBB065D0-0D17-4EA3-BB80-A93AB7902CD3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2C50D8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2C50D8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2C50D8" w:rsidRDefault="008D2D2F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2C50D8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r>
                  <w:t>BreakdownTitle</w:t>
                </w:r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r>
                  <w:t>Subtotal_Lbl</w:t>
                </w:r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r>
                  <w:t>TotalSubTotal</w:t>
                </w:r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r>
                  <w:t>InvoiceDiscountCaption_Lbl</w:t>
                </w:r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r>
                  <w:t>TotalInvoiceDiscountAmount</w:t>
                </w:r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r>
                  <w:t>Tax_Lbl</w:t>
                </w:r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r>
                  <w:t>TaxAmount</w:t>
                </w:r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TotalAmount</w:t>
                </w:r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2922" w:rsidP="00E40C63" w:rsidRDefault="00832922" w14:paraId="5CB793A3" w14:textId="77777777">
      <w:pPr>
        <w:spacing w:after="0"/>
      </w:pPr>
      <w:r>
        <w:separator/>
      </w:r>
    </w:p>
  </w:endnote>
  <w:endnote w:type="continuationSeparator" w:id="0">
    <w:p w:rsidR="00832922" w:rsidP="00E40C63" w:rsidRDefault="00832922" w14:paraId="055C2C4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r>
                <w:t>CompanyEMail</w:t>
              </w:r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2922" w:rsidP="00E40C63" w:rsidRDefault="00832922" w14:paraId="334B7628" w14:textId="77777777">
      <w:pPr>
        <w:spacing w:after="0"/>
      </w:pPr>
      <w:r>
        <w:separator/>
      </w:r>
    </w:p>
  </w:footnote>
  <w:footnote w:type="continuationSeparator" w:id="0">
    <w:p w:rsidR="00832922" w:rsidP="00E40C63" w:rsidRDefault="00832922" w14:paraId="4280F64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832922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832922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832922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832922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EBB065D0-0D17-4EA3-BB80-A93AB7902CD3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eff369694b0488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2020-02-18T10:23:00Z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